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DD" w:rsidRPr="00A50DDD" w:rsidRDefault="00A50DDD" w:rsidP="00B068CC">
      <w:pPr>
        <w:pStyle w:val="1"/>
        <w:tabs>
          <w:tab w:val="left" w:pos="9639"/>
        </w:tabs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B068CC" w:rsidRPr="00467EF6" w:rsidRDefault="00B068CC" w:rsidP="00B068CC">
      <w:pPr>
        <w:pStyle w:val="1"/>
        <w:tabs>
          <w:tab w:val="left" w:pos="9639"/>
        </w:tabs>
        <w:ind w:right="-1"/>
        <w:jc w:val="center"/>
        <w:rPr>
          <w:sz w:val="28"/>
          <w:szCs w:val="28"/>
        </w:rPr>
      </w:pPr>
      <w:r w:rsidRPr="00467EF6">
        <w:rPr>
          <w:sz w:val="28"/>
          <w:szCs w:val="28"/>
        </w:rPr>
        <w:t xml:space="preserve">Совет </w:t>
      </w:r>
      <w:r>
        <w:rPr>
          <w:sz w:val="28"/>
          <w:szCs w:val="28"/>
        </w:rPr>
        <w:t>Старонижестеблиевского</w:t>
      </w:r>
      <w:r w:rsidRPr="00467EF6">
        <w:rPr>
          <w:sz w:val="28"/>
          <w:szCs w:val="28"/>
        </w:rPr>
        <w:t xml:space="preserve"> сельского поселения</w:t>
      </w:r>
    </w:p>
    <w:p w:rsidR="00B068CC" w:rsidRPr="00467EF6" w:rsidRDefault="00B068CC" w:rsidP="00B068CC">
      <w:pPr>
        <w:pStyle w:val="1"/>
        <w:tabs>
          <w:tab w:val="left" w:pos="9639"/>
        </w:tabs>
        <w:ind w:right="-1"/>
        <w:jc w:val="center"/>
        <w:rPr>
          <w:sz w:val="28"/>
          <w:szCs w:val="28"/>
        </w:rPr>
      </w:pPr>
      <w:r w:rsidRPr="00467EF6">
        <w:rPr>
          <w:sz w:val="28"/>
          <w:szCs w:val="28"/>
        </w:rPr>
        <w:t>Красноармейского района</w:t>
      </w:r>
    </w:p>
    <w:p w:rsidR="00B068CC" w:rsidRDefault="00B068CC" w:rsidP="00B068CC">
      <w:pPr>
        <w:jc w:val="center"/>
        <w:rPr>
          <w:rFonts w:ascii="Times New Roman" w:hAnsi="Times New Roman" w:cs="Times New Roman"/>
          <w:sz w:val="28"/>
          <w:szCs w:val="28"/>
        </w:rPr>
      </w:pPr>
      <w:r w:rsidRPr="00B068CC">
        <w:rPr>
          <w:rFonts w:ascii="Times New Roman" w:hAnsi="Times New Roman" w:cs="Times New Roman"/>
          <w:sz w:val="28"/>
          <w:szCs w:val="28"/>
        </w:rPr>
        <w:t>РЕШЕНИЕ</w:t>
      </w:r>
    </w:p>
    <w:p w:rsidR="00B068CC" w:rsidRPr="00B068CC" w:rsidRDefault="00A50DDD" w:rsidP="00B068CC">
      <w:pPr>
        <w:jc w:val="both"/>
        <w:rPr>
          <w:rFonts w:ascii="Times New Roman" w:hAnsi="Times New Roman" w:cs="Times New Roman"/>
          <w:sz w:val="28"/>
          <w:szCs w:val="28"/>
        </w:rPr>
      </w:pPr>
      <w:r w:rsidRPr="00B068CC">
        <w:rPr>
          <w:rFonts w:ascii="Times New Roman" w:hAnsi="Times New Roman" w:cs="Times New Roman"/>
          <w:sz w:val="28"/>
          <w:szCs w:val="28"/>
        </w:rPr>
        <w:t xml:space="preserve"> </w:t>
      </w:r>
      <w:r w:rsidR="00B068CC" w:rsidRPr="00B068CC">
        <w:rPr>
          <w:rFonts w:ascii="Times New Roman" w:hAnsi="Times New Roman" w:cs="Times New Roman"/>
          <w:sz w:val="28"/>
          <w:szCs w:val="28"/>
        </w:rPr>
        <w:t>«</w:t>
      </w:r>
      <w:r w:rsidR="00B068CC">
        <w:rPr>
          <w:rFonts w:ascii="Times New Roman" w:hAnsi="Times New Roman" w:cs="Times New Roman"/>
          <w:sz w:val="28"/>
          <w:szCs w:val="28"/>
        </w:rPr>
        <w:t>____</w:t>
      </w:r>
      <w:r w:rsidR="00B068CC" w:rsidRPr="00B068CC">
        <w:rPr>
          <w:rFonts w:ascii="Times New Roman" w:hAnsi="Times New Roman" w:cs="Times New Roman"/>
          <w:sz w:val="28"/>
          <w:szCs w:val="28"/>
        </w:rPr>
        <w:t>»</w:t>
      </w:r>
      <w:r w:rsidR="00B068CC">
        <w:rPr>
          <w:rFonts w:ascii="Times New Roman" w:hAnsi="Times New Roman" w:cs="Times New Roman"/>
          <w:sz w:val="28"/>
          <w:szCs w:val="28"/>
        </w:rPr>
        <w:t xml:space="preserve">________ </w:t>
      </w:r>
      <w:r w:rsidR="00B068CC" w:rsidRPr="00B068CC">
        <w:rPr>
          <w:rFonts w:ascii="Times New Roman" w:hAnsi="Times New Roman" w:cs="Times New Roman"/>
          <w:sz w:val="28"/>
          <w:szCs w:val="28"/>
        </w:rPr>
        <w:t>201</w:t>
      </w:r>
      <w:r w:rsidR="00B068CC">
        <w:rPr>
          <w:rFonts w:ascii="Times New Roman" w:hAnsi="Times New Roman" w:cs="Times New Roman"/>
          <w:sz w:val="28"/>
          <w:szCs w:val="28"/>
        </w:rPr>
        <w:t>7</w:t>
      </w:r>
      <w:r w:rsidR="00B068CC" w:rsidRPr="00B068CC">
        <w:rPr>
          <w:rFonts w:ascii="Times New Roman" w:hAnsi="Times New Roman" w:cs="Times New Roman"/>
          <w:sz w:val="28"/>
          <w:szCs w:val="28"/>
        </w:rPr>
        <w:t xml:space="preserve"> года                               </w:t>
      </w:r>
      <w:r w:rsidR="00B068CC">
        <w:rPr>
          <w:rFonts w:ascii="Times New Roman" w:hAnsi="Times New Roman" w:cs="Times New Roman"/>
          <w:sz w:val="28"/>
          <w:szCs w:val="28"/>
        </w:rPr>
        <w:t xml:space="preserve">      </w:t>
      </w:r>
      <w:r w:rsidR="00B068CC" w:rsidRPr="00B068CC">
        <w:rPr>
          <w:rFonts w:ascii="Times New Roman" w:hAnsi="Times New Roman" w:cs="Times New Roman"/>
          <w:sz w:val="28"/>
          <w:szCs w:val="28"/>
        </w:rPr>
        <w:t xml:space="preserve">                                    № ___</w:t>
      </w:r>
    </w:p>
    <w:p w:rsidR="00B068CC" w:rsidRDefault="00B068CC" w:rsidP="00B068CC">
      <w:pPr>
        <w:jc w:val="center"/>
        <w:rPr>
          <w:rFonts w:ascii="Times New Roman" w:hAnsi="Times New Roman" w:cs="Times New Roman"/>
          <w:sz w:val="24"/>
          <w:szCs w:val="24"/>
        </w:rPr>
      </w:pPr>
      <w:r w:rsidRPr="00B068CC">
        <w:rPr>
          <w:rFonts w:ascii="Times New Roman" w:hAnsi="Times New Roman" w:cs="Times New Roman"/>
          <w:sz w:val="24"/>
          <w:szCs w:val="24"/>
        </w:rPr>
        <w:t>станица Старонижестеблиевская</w:t>
      </w:r>
    </w:p>
    <w:p w:rsidR="00B068CC" w:rsidRDefault="00B068CC" w:rsidP="00B068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68CC" w:rsidRDefault="00B068CC" w:rsidP="00B068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5537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благоустройства, озеленения </w:t>
      </w:r>
    </w:p>
    <w:p w:rsidR="00B068CC" w:rsidRDefault="00B068CC" w:rsidP="00B068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5537">
        <w:rPr>
          <w:rFonts w:ascii="Times New Roman" w:hAnsi="Times New Roman" w:cs="Times New Roman"/>
          <w:sz w:val="28"/>
          <w:szCs w:val="28"/>
        </w:rPr>
        <w:t xml:space="preserve">и санитарного содержания территории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F45537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B068CC" w:rsidRDefault="00B068CC" w:rsidP="00B068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5537">
        <w:rPr>
          <w:rFonts w:ascii="Times New Roman" w:hAnsi="Times New Roman" w:cs="Times New Roman"/>
          <w:sz w:val="28"/>
          <w:szCs w:val="28"/>
        </w:rPr>
        <w:t xml:space="preserve">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8CC" w:rsidRDefault="00B068CC" w:rsidP="00B068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DDE" w:rsidRPr="00144505" w:rsidRDefault="00FC4DDE" w:rsidP="00FC4D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505">
        <w:rPr>
          <w:rFonts w:ascii="Times New Roman" w:hAnsi="Times New Roman" w:cs="Times New Roman"/>
          <w:sz w:val="28"/>
          <w:szCs w:val="28"/>
        </w:rPr>
        <w:t>Руководствуясь статьей 14Федерального закона от 6 октября 2003 года  N 131-ФЗ "Об общих принципах организации местного самоуправления в Росси</w:t>
      </w:r>
      <w:r w:rsidRPr="00144505">
        <w:rPr>
          <w:rFonts w:ascii="Times New Roman" w:hAnsi="Times New Roman" w:cs="Times New Roman"/>
          <w:sz w:val="28"/>
          <w:szCs w:val="28"/>
        </w:rPr>
        <w:t>й</w:t>
      </w:r>
      <w:r w:rsidRPr="00144505">
        <w:rPr>
          <w:rFonts w:ascii="Times New Roman" w:hAnsi="Times New Roman" w:cs="Times New Roman"/>
          <w:sz w:val="28"/>
          <w:szCs w:val="28"/>
        </w:rPr>
        <w:t xml:space="preserve">ской Федерации", Уставом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144505">
        <w:rPr>
          <w:rFonts w:ascii="Times New Roman" w:hAnsi="Times New Roman" w:cs="Times New Roman"/>
          <w:sz w:val="28"/>
          <w:szCs w:val="28"/>
        </w:rPr>
        <w:t xml:space="preserve"> сельского поселения Красн</w:t>
      </w:r>
      <w:r w:rsidRPr="00144505">
        <w:rPr>
          <w:rFonts w:ascii="Times New Roman" w:hAnsi="Times New Roman" w:cs="Times New Roman"/>
          <w:sz w:val="28"/>
          <w:szCs w:val="28"/>
        </w:rPr>
        <w:t>о</w:t>
      </w:r>
      <w:r w:rsidRPr="00144505">
        <w:rPr>
          <w:rFonts w:ascii="Times New Roman" w:hAnsi="Times New Roman" w:cs="Times New Roman"/>
          <w:sz w:val="28"/>
          <w:szCs w:val="28"/>
        </w:rPr>
        <w:t xml:space="preserve">армейского района, Совет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144505">
        <w:rPr>
          <w:rFonts w:ascii="Times New Roman" w:hAnsi="Times New Roman" w:cs="Times New Roman"/>
          <w:sz w:val="28"/>
          <w:szCs w:val="28"/>
        </w:rPr>
        <w:t xml:space="preserve">  сельского поселения Красн</w:t>
      </w:r>
      <w:r w:rsidRPr="00144505">
        <w:rPr>
          <w:rFonts w:ascii="Times New Roman" w:hAnsi="Times New Roman" w:cs="Times New Roman"/>
          <w:sz w:val="28"/>
          <w:szCs w:val="28"/>
        </w:rPr>
        <w:t>о</w:t>
      </w:r>
      <w:r w:rsidRPr="00144505">
        <w:rPr>
          <w:rFonts w:ascii="Times New Roman" w:hAnsi="Times New Roman" w:cs="Times New Roman"/>
          <w:sz w:val="28"/>
          <w:szCs w:val="28"/>
        </w:rPr>
        <w:t>армейского района сельского поселения решил:</w:t>
      </w:r>
    </w:p>
    <w:p w:rsidR="00FC4DDE" w:rsidRDefault="00FC4DDE" w:rsidP="00FC4D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505">
        <w:rPr>
          <w:rFonts w:ascii="Times New Roman" w:hAnsi="Times New Roman" w:cs="Times New Roman"/>
          <w:sz w:val="28"/>
          <w:szCs w:val="28"/>
        </w:rPr>
        <w:t>1. Утвердить правила благоустройства</w:t>
      </w:r>
      <w:r>
        <w:rPr>
          <w:rFonts w:ascii="Times New Roman" w:hAnsi="Times New Roman" w:cs="Times New Roman"/>
          <w:sz w:val="28"/>
          <w:szCs w:val="28"/>
        </w:rPr>
        <w:t>, озеленения и санитарного содержания</w:t>
      </w:r>
      <w:r w:rsidRPr="00144505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144505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</w:t>
      </w:r>
      <w:r w:rsidRPr="00144505">
        <w:rPr>
          <w:rFonts w:ascii="Times New Roman" w:hAnsi="Times New Roman" w:cs="Times New Roman"/>
          <w:sz w:val="28"/>
          <w:szCs w:val="28"/>
        </w:rPr>
        <w:t>й</w:t>
      </w:r>
      <w:r w:rsidRPr="00144505">
        <w:rPr>
          <w:rFonts w:ascii="Times New Roman" w:hAnsi="Times New Roman" w:cs="Times New Roman"/>
          <w:sz w:val="28"/>
          <w:szCs w:val="28"/>
        </w:rPr>
        <w:t>она.</w:t>
      </w:r>
    </w:p>
    <w:p w:rsidR="002B635A" w:rsidRPr="002B635A" w:rsidRDefault="00FC4DDE" w:rsidP="002B635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35A">
        <w:rPr>
          <w:rFonts w:ascii="Times New Roman" w:hAnsi="Times New Roman" w:cs="Times New Roman"/>
          <w:sz w:val="28"/>
          <w:szCs w:val="28"/>
        </w:rPr>
        <w:t>2.</w:t>
      </w:r>
      <w:r w:rsidR="002B635A" w:rsidRPr="002B635A">
        <w:rPr>
          <w:rFonts w:ascii="Times New Roman" w:hAnsi="Times New Roman" w:cs="Times New Roman"/>
          <w:sz w:val="28"/>
          <w:szCs w:val="28"/>
        </w:rPr>
        <w:t xml:space="preserve"> Решение  Совета  Старонижестеблиевского  сельского  поселения Кра</w:t>
      </w:r>
      <w:r w:rsidR="002B635A" w:rsidRPr="002B635A">
        <w:rPr>
          <w:rFonts w:ascii="Times New Roman" w:hAnsi="Times New Roman" w:cs="Times New Roman"/>
          <w:sz w:val="28"/>
          <w:szCs w:val="28"/>
        </w:rPr>
        <w:t>с</w:t>
      </w:r>
      <w:r w:rsidR="002B635A" w:rsidRPr="002B635A">
        <w:rPr>
          <w:rFonts w:ascii="Times New Roman" w:hAnsi="Times New Roman" w:cs="Times New Roman"/>
          <w:sz w:val="28"/>
          <w:szCs w:val="28"/>
        </w:rPr>
        <w:t xml:space="preserve">ноармейского  района  от  </w:t>
      </w:r>
      <w:r w:rsidR="002B635A">
        <w:rPr>
          <w:rFonts w:ascii="Times New Roman" w:hAnsi="Times New Roman" w:cs="Times New Roman"/>
          <w:sz w:val="28"/>
          <w:szCs w:val="28"/>
        </w:rPr>
        <w:t>25</w:t>
      </w:r>
      <w:r w:rsidR="002B635A" w:rsidRPr="002B635A">
        <w:rPr>
          <w:rFonts w:ascii="Times New Roman" w:hAnsi="Times New Roman" w:cs="Times New Roman"/>
          <w:sz w:val="28"/>
          <w:szCs w:val="28"/>
        </w:rPr>
        <w:t xml:space="preserve">  </w:t>
      </w:r>
      <w:r w:rsidR="002B635A">
        <w:rPr>
          <w:rFonts w:ascii="Times New Roman" w:hAnsi="Times New Roman" w:cs="Times New Roman"/>
          <w:sz w:val="28"/>
          <w:szCs w:val="28"/>
        </w:rPr>
        <w:t>июля</w:t>
      </w:r>
      <w:r w:rsidR="002B635A" w:rsidRPr="002B635A">
        <w:rPr>
          <w:rFonts w:ascii="Times New Roman" w:hAnsi="Times New Roman" w:cs="Times New Roman"/>
          <w:sz w:val="28"/>
          <w:szCs w:val="28"/>
        </w:rPr>
        <w:t xml:space="preserve"> </w:t>
      </w:r>
      <w:r w:rsidR="002B635A">
        <w:rPr>
          <w:rFonts w:ascii="Times New Roman" w:hAnsi="Times New Roman" w:cs="Times New Roman"/>
          <w:sz w:val="28"/>
          <w:szCs w:val="28"/>
        </w:rPr>
        <w:t xml:space="preserve"> 2013</w:t>
      </w:r>
      <w:r w:rsidR="002B635A" w:rsidRPr="002B635A">
        <w:rPr>
          <w:rFonts w:ascii="Times New Roman" w:hAnsi="Times New Roman" w:cs="Times New Roman"/>
          <w:sz w:val="28"/>
          <w:szCs w:val="28"/>
        </w:rPr>
        <w:t xml:space="preserve">  года  № </w:t>
      </w:r>
      <w:r w:rsidR="002B635A">
        <w:rPr>
          <w:rFonts w:ascii="Times New Roman" w:hAnsi="Times New Roman" w:cs="Times New Roman"/>
          <w:sz w:val="28"/>
          <w:szCs w:val="28"/>
        </w:rPr>
        <w:t>16</w:t>
      </w:r>
      <w:r w:rsidR="002B635A" w:rsidRPr="002B635A">
        <w:rPr>
          <w:rFonts w:ascii="Times New Roman" w:hAnsi="Times New Roman" w:cs="Times New Roman"/>
          <w:sz w:val="28"/>
          <w:szCs w:val="28"/>
        </w:rPr>
        <w:t xml:space="preserve">  «</w:t>
      </w:r>
      <w:r w:rsidR="002B635A">
        <w:rPr>
          <w:rFonts w:ascii="Times New Roman" w:hAnsi="Times New Roman" w:cs="Times New Roman"/>
          <w:sz w:val="28"/>
          <w:szCs w:val="28"/>
        </w:rPr>
        <w:t>О правилах благоустройс</w:t>
      </w:r>
      <w:r w:rsidR="002B635A">
        <w:rPr>
          <w:rFonts w:ascii="Times New Roman" w:hAnsi="Times New Roman" w:cs="Times New Roman"/>
          <w:sz w:val="28"/>
          <w:szCs w:val="28"/>
        </w:rPr>
        <w:t>т</w:t>
      </w:r>
      <w:r w:rsidR="002B635A">
        <w:rPr>
          <w:rFonts w:ascii="Times New Roman" w:hAnsi="Times New Roman" w:cs="Times New Roman"/>
          <w:sz w:val="28"/>
          <w:szCs w:val="28"/>
        </w:rPr>
        <w:t>ва</w:t>
      </w:r>
      <w:r w:rsidR="002B635A" w:rsidRPr="002B635A">
        <w:rPr>
          <w:rFonts w:ascii="Times New Roman" w:hAnsi="Times New Roman" w:cs="Times New Roman"/>
          <w:sz w:val="28"/>
          <w:szCs w:val="28"/>
        </w:rPr>
        <w:t xml:space="preserve">  территории  Старонижестеблиевского  сельского  поселения  Красноармейск</w:t>
      </w:r>
      <w:r w:rsidR="002B635A" w:rsidRPr="002B635A">
        <w:rPr>
          <w:rFonts w:ascii="Times New Roman" w:hAnsi="Times New Roman" w:cs="Times New Roman"/>
          <w:sz w:val="28"/>
          <w:szCs w:val="28"/>
        </w:rPr>
        <w:t>о</w:t>
      </w:r>
      <w:r w:rsidR="002B635A" w:rsidRPr="002B635A">
        <w:rPr>
          <w:rFonts w:ascii="Times New Roman" w:hAnsi="Times New Roman" w:cs="Times New Roman"/>
          <w:sz w:val="28"/>
          <w:szCs w:val="28"/>
        </w:rPr>
        <w:t>го района»  считать утратившим силу.</w:t>
      </w:r>
    </w:p>
    <w:p w:rsidR="002B635A" w:rsidRPr="002B635A" w:rsidRDefault="002B635A" w:rsidP="002B63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35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B635A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2B635A">
        <w:rPr>
          <w:rFonts w:ascii="Times New Roman" w:hAnsi="Times New Roman" w:cs="Times New Roman"/>
          <w:sz w:val="28"/>
          <w:szCs w:val="28"/>
        </w:rPr>
        <w:t xml:space="preserve">  выполнением  настоящего  решения  возложить  на комиссию  по  строительству,  транспорту,  связи,  ЖКХ,  бытовому  и  торговому обслуж</w:t>
      </w:r>
      <w:r w:rsidRPr="002B635A">
        <w:rPr>
          <w:rFonts w:ascii="Times New Roman" w:hAnsi="Times New Roman" w:cs="Times New Roman"/>
          <w:sz w:val="28"/>
          <w:szCs w:val="28"/>
        </w:rPr>
        <w:t>и</w:t>
      </w:r>
      <w:r w:rsidRPr="002B635A">
        <w:rPr>
          <w:rFonts w:ascii="Times New Roman" w:hAnsi="Times New Roman" w:cs="Times New Roman"/>
          <w:sz w:val="28"/>
          <w:szCs w:val="28"/>
        </w:rPr>
        <w:t>ванию (Миргородский).</w:t>
      </w:r>
    </w:p>
    <w:p w:rsidR="002B635A" w:rsidRPr="002B635A" w:rsidRDefault="002B635A" w:rsidP="002B63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35A">
        <w:rPr>
          <w:rFonts w:ascii="Times New Roman" w:hAnsi="Times New Roman" w:cs="Times New Roman"/>
          <w:sz w:val="28"/>
          <w:szCs w:val="28"/>
        </w:rPr>
        <w:t>4. Решение вступает в силу со дня его обнародования.</w:t>
      </w:r>
    </w:p>
    <w:p w:rsidR="002B635A" w:rsidRPr="002B635A" w:rsidRDefault="002B635A" w:rsidP="002B63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35A" w:rsidRPr="002B635A" w:rsidRDefault="002B635A" w:rsidP="002B63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35A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2B635A" w:rsidRPr="002B635A" w:rsidRDefault="002B635A" w:rsidP="002B63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35A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2B635A" w:rsidRPr="002B635A" w:rsidRDefault="002B635A" w:rsidP="002B63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35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B635A" w:rsidRPr="002B635A" w:rsidRDefault="002B635A" w:rsidP="002B63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35A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Т.В.Дьяченко</w:t>
      </w:r>
    </w:p>
    <w:p w:rsidR="002B635A" w:rsidRPr="002B635A" w:rsidRDefault="002B635A" w:rsidP="002B6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35A" w:rsidRPr="002B635A" w:rsidRDefault="002B635A" w:rsidP="002B6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35A">
        <w:rPr>
          <w:rFonts w:ascii="Times New Roman" w:hAnsi="Times New Roman" w:cs="Times New Roman"/>
          <w:sz w:val="28"/>
          <w:szCs w:val="28"/>
        </w:rPr>
        <w:t>Глава</w:t>
      </w:r>
    </w:p>
    <w:p w:rsidR="002B635A" w:rsidRPr="002B635A" w:rsidRDefault="002B635A" w:rsidP="002B6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35A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2B635A" w:rsidRPr="002B635A" w:rsidRDefault="002B635A" w:rsidP="002B6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35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B635A" w:rsidRPr="002B635A" w:rsidRDefault="002B635A" w:rsidP="002B6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35A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  </w:t>
      </w:r>
      <w:proofErr w:type="spellStart"/>
      <w:r w:rsidRPr="002B635A">
        <w:rPr>
          <w:rFonts w:ascii="Times New Roman" w:hAnsi="Times New Roman" w:cs="Times New Roman"/>
          <w:sz w:val="28"/>
          <w:szCs w:val="28"/>
        </w:rPr>
        <w:t>В.В.Новак</w:t>
      </w:r>
      <w:proofErr w:type="spellEnd"/>
    </w:p>
    <w:p w:rsidR="00AF3F23" w:rsidRPr="002B635A" w:rsidRDefault="00AF3F23" w:rsidP="002B63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2B635A">
      <w:pPr>
        <w:spacing w:after="0"/>
        <w:ind w:left="581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F3F23" w:rsidRPr="00AF3F23" w:rsidRDefault="00AF3F23" w:rsidP="00AF3F23">
      <w:pPr>
        <w:spacing w:after="0"/>
        <w:ind w:left="581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УТВЕРЖДЕНЫ</w:t>
      </w:r>
    </w:p>
    <w:p w:rsidR="00AF3F23" w:rsidRPr="00AF3F23" w:rsidRDefault="00AF3F23" w:rsidP="00AF3F23">
      <w:pPr>
        <w:spacing w:after="0"/>
        <w:ind w:left="581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AF3F23" w:rsidRPr="00AF3F23" w:rsidRDefault="00AF3F23" w:rsidP="00AF3F23">
      <w:pPr>
        <w:spacing w:after="0"/>
        <w:ind w:left="581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Старонижестеблиевского  </w:t>
      </w:r>
    </w:p>
    <w:p w:rsidR="00AF3F23" w:rsidRPr="00AF3F23" w:rsidRDefault="00AF3F23" w:rsidP="00AF3F23">
      <w:pPr>
        <w:spacing w:after="0"/>
        <w:ind w:left="581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F3F23" w:rsidRPr="00AF3F23" w:rsidRDefault="00AF3F23" w:rsidP="00AF3F23">
      <w:pPr>
        <w:spacing w:after="0"/>
        <w:ind w:left="581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AF3F23" w:rsidRPr="00AF3F23" w:rsidRDefault="00AF3F23" w:rsidP="00AF3F23">
      <w:pPr>
        <w:spacing w:after="0"/>
        <w:ind w:left="581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от ___________ № ______</w:t>
      </w:r>
    </w:p>
    <w:p w:rsidR="00AF3F23" w:rsidRPr="00AF3F23" w:rsidRDefault="00AF3F23" w:rsidP="00AF3F2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101A" w:rsidRPr="00F45537" w:rsidRDefault="0005101A" w:rsidP="0005101A">
      <w:pPr>
        <w:spacing w:after="0"/>
        <w:ind w:firstLine="6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537">
        <w:rPr>
          <w:rFonts w:ascii="Times New Roman" w:hAnsi="Times New Roman" w:cs="Times New Roman"/>
          <w:b/>
          <w:sz w:val="28"/>
          <w:szCs w:val="28"/>
        </w:rPr>
        <w:t xml:space="preserve">ПРАВИЛА БЛАГОУСТРОЙСТВА, ОЗЕЛЕНЕНИЯ </w:t>
      </w:r>
    </w:p>
    <w:p w:rsidR="0005101A" w:rsidRPr="00F45537" w:rsidRDefault="0005101A" w:rsidP="0005101A">
      <w:pPr>
        <w:spacing w:after="0"/>
        <w:ind w:firstLine="6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537">
        <w:rPr>
          <w:rFonts w:ascii="Times New Roman" w:hAnsi="Times New Roman" w:cs="Times New Roman"/>
          <w:b/>
          <w:sz w:val="28"/>
          <w:szCs w:val="28"/>
        </w:rPr>
        <w:t>И САНИТАРНОГО СОДЕРЖАНИЯ ТЕРРИТОРИИ</w:t>
      </w:r>
    </w:p>
    <w:p w:rsidR="00AF3F23" w:rsidRPr="00AF3F23" w:rsidRDefault="00AF3F23" w:rsidP="0005101A">
      <w:pPr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F3F23">
        <w:rPr>
          <w:rFonts w:ascii="Times New Roman" w:hAnsi="Times New Roman" w:cs="Times New Roman"/>
          <w:b/>
          <w:sz w:val="28"/>
          <w:szCs w:val="28"/>
        </w:rPr>
        <w:t>СТАРОНИЖЕСТЕБЛИЕВСКОГО СЕЛЬСКОГО ПОСЕЛЕНИЯ</w:t>
      </w:r>
    </w:p>
    <w:p w:rsidR="00AF3F23" w:rsidRPr="00AF3F23" w:rsidRDefault="00AF3F23" w:rsidP="0005101A">
      <w:pPr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F3F23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AF3F23" w:rsidRPr="00AF3F23" w:rsidRDefault="00AF3F23" w:rsidP="0005101A">
      <w:pPr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F3F2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F3F23" w:rsidRPr="00AF3F23" w:rsidRDefault="00AF3F23" w:rsidP="00AF3F23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Благоустройство территории – комплекс архитектурно-планировочных, строительных и организационных мероприятий, в том числе по инженерной по</w:t>
      </w:r>
      <w:r w:rsidRPr="00AF3F23">
        <w:rPr>
          <w:rFonts w:ascii="Times New Roman" w:hAnsi="Times New Roman" w:cs="Times New Roman"/>
          <w:sz w:val="28"/>
          <w:szCs w:val="28"/>
        </w:rPr>
        <w:t>д</w:t>
      </w:r>
      <w:r w:rsidRPr="00AF3F23">
        <w:rPr>
          <w:rFonts w:ascii="Times New Roman" w:hAnsi="Times New Roman" w:cs="Times New Roman"/>
          <w:sz w:val="28"/>
          <w:szCs w:val="28"/>
        </w:rPr>
        <w:t>готовке и обеспечению безопасности, озеленению, устройству покрытий, освещ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нию, размещению малых архитектурных форм и объектов монументального и</w:t>
      </w:r>
      <w:r w:rsidRPr="00AF3F23">
        <w:rPr>
          <w:rFonts w:ascii="Times New Roman" w:hAnsi="Times New Roman" w:cs="Times New Roman"/>
          <w:sz w:val="28"/>
          <w:szCs w:val="28"/>
        </w:rPr>
        <w:t>с</w:t>
      </w:r>
      <w:r w:rsidRPr="00AF3F23">
        <w:rPr>
          <w:rFonts w:ascii="Times New Roman" w:hAnsi="Times New Roman" w:cs="Times New Roman"/>
          <w:sz w:val="28"/>
          <w:szCs w:val="28"/>
        </w:rPr>
        <w:t>кусства, в целях создания на территории муниципального образования безопа</w:t>
      </w:r>
      <w:r w:rsidRPr="00AF3F23">
        <w:rPr>
          <w:rFonts w:ascii="Times New Roman" w:hAnsi="Times New Roman" w:cs="Times New Roman"/>
          <w:sz w:val="28"/>
          <w:szCs w:val="28"/>
        </w:rPr>
        <w:t>с</w:t>
      </w:r>
      <w:r w:rsidRPr="00AF3F23">
        <w:rPr>
          <w:rFonts w:ascii="Times New Roman" w:hAnsi="Times New Roman" w:cs="Times New Roman"/>
          <w:sz w:val="28"/>
          <w:szCs w:val="28"/>
        </w:rPr>
        <w:t>ной, удобной и привлекательной среды.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F23">
        <w:rPr>
          <w:rFonts w:ascii="Times New Roman" w:hAnsi="Times New Roman" w:cs="Times New Roman"/>
          <w:sz w:val="28"/>
          <w:szCs w:val="28"/>
        </w:rPr>
        <w:t>Объекты благоустройства территории – территории Старонижестеблиевского сельского поселения Красноармейского района, на которых осуществляется де</w:t>
      </w:r>
      <w:r w:rsidRPr="00AF3F23">
        <w:rPr>
          <w:rFonts w:ascii="Times New Roman" w:hAnsi="Times New Roman" w:cs="Times New Roman"/>
          <w:sz w:val="28"/>
          <w:szCs w:val="28"/>
        </w:rPr>
        <w:t>я</w:t>
      </w:r>
      <w:r w:rsidRPr="00AF3F23">
        <w:rPr>
          <w:rFonts w:ascii="Times New Roman" w:hAnsi="Times New Roman" w:cs="Times New Roman"/>
          <w:sz w:val="28"/>
          <w:szCs w:val="28"/>
        </w:rPr>
        <w:t>тельность по благоустройству: парки, сады, набережные,, улицы (в том числе п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шеходные), пляжи,, иные типы открытых пространств общего использования в с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четании с внешним видом окружающих их зданий, сооружений (в том числе нек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питального типа), придомовые территории многоквартирных жилых домов, те</w:t>
      </w:r>
      <w:r w:rsidRPr="00AF3F23">
        <w:rPr>
          <w:rFonts w:ascii="Times New Roman" w:hAnsi="Times New Roman" w:cs="Times New Roman"/>
          <w:sz w:val="28"/>
          <w:szCs w:val="28"/>
        </w:rPr>
        <w:t>р</w:t>
      </w:r>
      <w:r w:rsidRPr="00AF3F23">
        <w:rPr>
          <w:rFonts w:ascii="Times New Roman" w:hAnsi="Times New Roman" w:cs="Times New Roman"/>
          <w:sz w:val="28"/>
          <w:szCs w:val="28"/>
        </w:rPr>
        <w:t>ритории организаций, учреждений, офисов, предприятий, производств и иных объектов недвижимости, находящихся</w:t>
      </w:r>
      <w:proofErr w:type="gramEnd"/>
      <w:r w:rsidRPr="00AF3F23">
        <w:rPr>
          <w:rFonts w:ascii="Times New Roman" w:hAnsi="Times New Roman" w:cs="Times New Roman"/>
          <w:sz w:val="28"/>
          <w:szCs w:val="28"/>
        </w:rPr>
        <w:t xml:space="preserve"> в пользовании, аренде или собственности, а также территории (дворы, кварталы, функционально-планировочные образования, охранные зоны), выделяемые по принципу единой градостроительной регламе</w:t>
      </w:r>
      <w:r w:rsidRPr="00AF3F23">
        <w:rPr>
          <w:rFonts w:ascii="Times New Roman" w:hAnsi="Times New Roman" w:cs="Times New Roman"/>
          <w:sz w:val="28"/>
          <w:szCs w:val="28"/>
        </w:rPr>
        <w:t>н</w:t>
      </w:r>
      <w:r w:rsidRPr="00AF3F23">
        <w:rPr>
          <w:rFonts w:ascii="Times New Roman" w:hAnsi="Times New Roman" w:cs="Times New Roman"/>
          <w:sz w:val="28"/>
          <w:szCs w:val="28"/>
        </w:rPr>
        <w:t>тации  или визуально-пространственного восприятия, другие территории муниц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пального образования.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lastRenderedPageBreak/>
        <w:t xml:space="preserve">Элементы благоустройства и дизайна материально-пространственной среды поселения (далее – элементы благоустройства) делятся 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F3F23">
        <w:rPr>
          <w:rFonts w:ascii="Times New Roman" w:hAnsi="Times New Roman" w:cs="Times New Roman"/>
          <w:sz w:val="28"/>
          <w:szCs w:val="28"/>
        </w:rPr>
        <w:t xml:space="preserve"> передвижные (мобил</w:t>
      </w:r>
      <w:r w:rsidRPr="00AF3F23">
        <w:rPr>
          <w:rFonts w:ascii="Times New Roman" w:hAnsi="Times New Roman" w:cs="Times New Roman"/>
          <w:sz w:val="28"/>
          <w:szCs w:val="28"/>
        </w:rPr>
        <w:t>ь</w:t>
      </w:r>
      <w:r w:rsidRPr="00AF3F23">
        <w:rPr>
          <w:rFonts w:ascii="Times New Roman" w:hAnsi="Times New Roman" w:cs="Times New Roman"/>
          <w:sz w:val="28"/>
          <w:szCs w:val="28"/>
        </w:rPr>
        <w:t>ные) и стационарные, индивидуальные (уникальные) и типовые.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1. К элементам благоустройства относятся: 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F23">
        <w:rPr>
          <w:rFonts w:ascii="Times New Roman" w:hAnsi="Times New Roman" w:cs="Times New Roman"/>
          <w:sz w:val="28"/>
          <w:szCs w:val="28"/>
        </w:rPr>
        <w:t>1) малые архитектурные формы - фонтаны, декоративные бассейны, водоп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 xml:space="preserve">ды, беседки, теневые навесы,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>, подпорные стенки, лестницы, кровли, п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 xml:space="preserve">рапеты, оборудование для игр детей и отдыха взрослого населения, ограждения, садово-парковая мебель и тому подобное; </w:t>
      </w:r>
      <w:proofErr w:type="gramEnd"/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2) коммунальное оборудование - устройства для уличного освещения, урны и контейнеры для мусора, телефонные будки, таксофоны, стоянки велосипедов и тому подобное; 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3) произведения монументально-декоративного искусства - скульптуры, д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коративные композиции, обелиски, стелы, произведения монументальной жив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 xml:space="preserve">писи; 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F23">
        <w:rPr>
          <w:rFonts w:ascii="Times New Roman" w:hAnsi="Times New Roman" w:cs="Times New Roman"/>
          <w:sz w:val="28"/>
          <w:szCs w:val="28"/>
        </w:rPr>
        <w:t>4) знаки адресации - аншлаги (указатели наименований улиц, площадей, н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 xml:space="preserve">бережных, мостов), номерные знаки домов, информационные стенды, щиты со схемами адресации застройки кварталов, микрорайонов; </w:t>
      </w:r>
      <w:proofErr w:type="gramEnd"/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5) памятные и информационные доски (знаки); 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6) знаки охраны памятников истории и культуры, зон особо охраняемых те</w:t>
      </w:r>
      <w:r w:rsidRPr="00AF3F23">
        <w:rPr>
          <w:rFonts w:ascii="Times New Roman" w:hAnsi="Times New Roman" w:cs="Times New Roman"/>
          <w:sz w:val="28"/>
          <w:szCs w:val="28"/>
        </w:rPr>
        <w:t>р</w:t>
      </w:r>
      <w:r w:rsidRPr="00AF3F23">
        <w:rPr>
          <w:rFonts w:ascii="Times New Roman" w:hAnsi="Times New Roman" w:cs="Times New Roman"/>
          <w:sz w:val="28"/>
          <w:szCs w:val="28"/>
        </w:rPr>
        <w:t xml:space="preserve">риторий; 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7) элементы озеленения и ландшафтной организации территории;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8) элементы праздничного оформления. 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 Передвижное (переносное) оборудование уличной торговли - палатки, ло</w:t>
      </w:r>
      <w:r w:rsidRPr="00AF3F23">
        <w:rPr>
          <w:rFonts w:ascii="Times New Roman" w:hAnsi="Times New Roman" w:cs="Times New Roman"/>
          <w:sz w:val="28"/>
          <w:szCs w:val="28"/>
        </w:rPr>
        <w:t>т</w:t>
      </w:r>
      <w:r w:rsidRPr="00AF3F23">
        <w:rPr>
          <w:rFonts w:ascii="Times New Roman" w:hAnsi="Times New Roman" w:cs="Times New Roman"/>
          <w:sz w:val="28"/>
          <w:szCs w:val="28"/>
        </w:rPr>
        <w:t>ки, прицепы и тому подобное - относится к нестационарным мобильным элеме</w:t>
      </w:r>
      <w:r w:rsidRPr="00AF3F23">
        <w:rPr>
          <w:rFonts w:ascii="Times New Roman" w:hAnsi="Times New Roman" w:cs="Times New Roman"/>
          <w:sz w:val="28"/>
          <w:szCs w:val="28"/>
        </w:rPr>
        <w:t>н</w:t>
      </w:r>
      <w:r w:rsidRPr="00AF3F23">
        <w:rPr>
          <w:rFonts w:ascii="Times New Roman" w:hAnsi="Times New Roman" w:cs="Times New Roman"/>
          <w:sz w:val="28"/>
          <w:szCs w:val="28"/>
        </w:rPr>
        <w:t xml:space="preserve">там благоустройства. 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Стационарными элементами благоустройства являются фонтаны, декорати</w:t>
      </w:r>
      <w:r w:rsidRPr="00AF3F23">
        <w:rPr>
          <w:rFonts w:ascii="Times New Roman" w:hAnsi="Times New Roman" w:cs="Times New Roman"/>
          <w:sz w:val="28"/>
          <w:szCs w:val="28"/>
        </w:rPr>
        <w:t>в</w:t>
      </w:r>
      <w:r w:rsidRPr="00AF3F23">
        <w:rPr>
          <w:rFonts w:ascii="Times New Roman" w:hAnsi="Times New Roman" w:cs="Times New Roman"/>
          <w:sz w:val="28"/>
          <w:szCs w:val="28"/>
        </w:rPr>
        <w:t>ные бассейны, беседки, подпорные стенки, лестницы, парапеты, ограждения, ус</w:t>
      </w:r>
      <w:r w:rsidRPr="00AF3F23">
        <w:rPr>
          <w:rFonts w:ascii="Times New Roman" w:hAnsi="Times New Roman" w:cs="Times New Roman"/>
          <w:sz w:val="28"/>
          <w:szCs w:val="28"/>
        </w:rPr>
        <w:t>т</w:t>
      </w:r>
      <w:r w:rsidRPr="00AF3F23">
        <w:rPr>
          <w:rFonts w:ascii="Times New Roman" w:hAnsi="Times New Roman" w:cs="Times New Roman"/>
          <w:sz w:val="28"/>
          <w:szCs w:val="28"/>
        </w:rPr>
        <w:t xml:space="preserve">ройства уличного освещения, объекты наружной рекламы и информации, прочно связанные с землей, и тому подобное. 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Произведение монументально-декоративного искусства может быть как о</w:t>
      </w:r>
      <w:r w:rsidRPr="00AF3F23">
        <w:rPr>
          <w:rFonts w:ascii="Times New Roman" w:hAnsi="Times New Roman" w:cs="Times New Roman"/>
          <w:sz w:val="28"/>
          <w:szCs w:val="28"/>
        </w:rPr>
        <w:t>т</w:t>
      </w:r>
      <w:r w:rsidRPr="00AF3F23">
        <w:rPr>
          <w:rFonts w:ascii="Times New Roman" w:hAnsi="Times New Roman" w:cs="Times New Roman"/>
          <w:sz w:val="28"/>
          <w:szCs w:val="28"/>
        </w:rPr>
        <w:t>дельным стационарным элементом, так частью объекта благоустройства (сквера, площади, фасада здания).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lastRenderedPageBreak/>
        <w:t>Нормируемый комплекс элементов благоустройства устанавливается в сост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ве местных норм и правил благоустройства территории органом местного сам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управления.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Объекты нормирования благоустройства территории - территории муниц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пального образования, для которых в нормах и правилах по благоустройству те</w:t>
      </w:r>
      <w:r w:rsidRPr="00AF3F23">
        <w:rPr>
          <w:rFonts w:ascii="Times New Roman" w:hAnsi="Times New Roman" w:cs="Times New Roman"/>
          <w:sz w:val="28"/>
          <w:szCs w:val="28"/>
        </w:rPr>
        <w:t>р</w:t>
      </w:r>
      <w:r w:rsidRPr="00AF3F23">
        <w:rPr>
          <w:rFonts w:ascii="Times New Roman" w:hAnsi="Times New Roman" w:cs="Times New Roman"/>
          <w:sz w:val="28"/>
          <w:szCs w:val="28"/>
        </w:rPr>
        <w:t xml:space="preserve">ритории устанавливаются: нормируемый комплекс элементов благоустройства, нормы и правила их размещения на данной территории. 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Такими территориями м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гут являться: площадки различного функционального назначения, пешеходные коммуникации, проезды, общественные пространства, участки и зоны обществе</w:t>
      </w:r>
      <w:r w:rsidRPr="00AF3F23">
        <w:rPr>
          <w:rFonts w:ascii="Times New Roman" w:hAnsi="Times New Roman" w:cs="Times New Roman"/>
          <w:sz w:val="28"/>
          <w:szCs w:val="28"/>
        </w:rPr>
        <w:t>н</w:t>
      </w:r>
      <w:r w:rsidRPr="00AF3F23">
        <w:rPr>
          <w:rFonts w:ascii="Times New Roman" w:hAnsi="Times New Roman" w:cs="Times New Roman"/>
          <w:sz w:val="28"/>
          <w:szCs w:val="28"/>
        </w:rPr>
        <w:t>ной, жилой застройки, санитарно-защитные зоны производственной застройки, объекты рекреации, улично-дорожная сеть населенного пункта, технические (о</w:t>
      </w:r>
      <w:r w:rsidRPr="00AF3F23">
        <w:rPr>
          <w:rFonts w:ascii="Times New Roman" w:hAnsi="Times New Roman" w:cs="Times New Roman"/>
          <w:sz w:val="28"/>
          <w:szCs w:val="28"/>
        </w:rPr>
        <w:t>х</w:t>
      </w:r>
      <w:r w:rsidRPr="00AF3F23">
        <w:rPr>
          <w:rFonts w:ascii="Times New Roman" w:hAnsi="Times New Roman" w:cs="Times New Roman"/>
          <w:sz w:val="28"/>
          <w:szCs w:val="28"/>
        </w:rPr>
        <w:t>ранно-эксплуатационные) зоны инженерных коммуникаций.</w:t>
      </w:r>
      <w:proofErr w:type="gramEnd"/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Уборка территорий - вид деятельности, связанный со сбором, вывозом в сп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ab/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F3F23">
        <w:rPr>
          <w:rFonts w:ascii="Times New Roman" w:hAnsi="Times New Roman" w:cs="Times New Roman"/>
          <w:b/>
          <w:sz w:val="28"/>
          <w:szCs w:val="28"/>
        </w:rPr>
        <w:t>2. ЭЛЕМЕНТЫ БЛАГОУСТРОЙСТВА ТЕРРИТОРИИ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F3F23">
        <w:rPr>
          <w:rFonts w:ascii="Times New Roman" w:hAnsi="Times New Roman" w:cs="Times New Roman"/>
          <w:b/>
          <w:sz w:val="28"/>
          <w:szCs w:val="28"/>
        </w:rPr>
        <w:t>СТАРОНИЖЕСТЕБЛИЕВСКОГО СЕЛЬСКОГО ПОСЕЛЕНИЯ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F3F23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F3F23">
        <w:rPr>
          <w:rFonts w:ascii="Times New Roman" w:hAnsi="Times New Roman" w:cs="Times New Roman"/>
          <w:b/>
          <w:sz w:val="28"/>
          <w:szCs w:val="28"/>
        </w:rPr>
        <w:t>2.1. Элементы инженерной подготовки и защиты территории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2.1.1. Элементы инженерной подготовки и защиты территории обеспечивают безопасность и удобство пользования территорией, ее защиту от неблагоприятных явлений природного и техногенного воздействия в связи с новым строительством или реконструкцией. Проектирование элементов инженерной подготовки и защ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ты территории производится в составе мероприятий по организации рельефа и стока поверхностных вод.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2.1.2. Задачи организации рельефа при проектировании благоустройства сл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дует определять в зависимости от функционального назначения территории и ц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 xml:space="preserve">лей ее преобразования и реконструкции. Организацию рельефа реконструируемой </w:t>
      </w:r>
      <w:r w:rsidRPr="00AF3F23">
        <w:rPr>
          <w:rFonts w:ascii="Times New Roman" w:hAnsi="Times New Roman" w:cs="Times New Roman"/>
          <w:sz w:val="28"/>
          <w:szCs w:val="28"/>
        </w:rPr>
        <w:lastRenderedPageBreak/>
        <w:t>территории, как правило, следует ориентировать на максимальное сохранение рельефа, почвенного покрова, имеющихся зеленых насаждений, условий сущес</w:t>
      </w:r>
      <w:r w:rsidRPr="00AF3F23">
        <w:rPr>
          <w:rFonts w:ascii="Times New Roman" w:hAnsi="Times New Roman" w:cs="Times New Roman"/>
          <w:sz w:val="28"/>
          <w:szCs w:val="28"/>
        </w:rPr>
        <w:t>т</w:t>
      </w:r>
      <w:r w:rsidRPr="00AF3F23">
        <w:rPr>
          <w:rFonts w:ascii="Times New Roman" w:hAnsi="Times New Roman" w:cs="Times New Roman"/>
          <w:sz w:val="28"/>
          <w:szCs w:val="28"/>
        </w:rPr>
        <w:t>вующего поверхностного водоотвода, использование вытесняемых грунтов на площадке строительства.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2.1.3. При организации рельефа рекомендуется предусматривать снятие пл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 xml:space="preserve">дородного слоя почвы толщиной 150 - </w:t>
      </w:r>
      <w:smartTag w:uri="urn:schemas-microsoft-com:office:smarttags" w:element="metricconverter">
        <w:smartTagPr>
          <w:attr w:name="ProductID" w:val="200 м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200 мм</w:t>
        </w:r>
      </w:smartTag>
      <w:r w:rsidRPr="00AF3F23">
        <w:rPr>
          <w:rFonts w:ascii="Times New Roman" w:hAnsi="Times New Roman" w:cs="Times New Roman"/>
          <w:sz w:val="28"/>
          <w:szCs w:val="28"/>
        </w:rPr>
        <w:t xml:space="preserve"> и оборудование места для его вр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менного хранения, а если подтверждено отсутствие в нем сверхнормативного з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грязнения любых видов - меры по защите от загрязнения. При проведении по</w:t>
      </w:r>
      <w:r w:rsidRPr="00AF3F23">
        <w:rPr>
          <w:rFonts w:ascii="Times New Roman" w:hAnsi="Times New Roman" w:cs="Times New Roman"/>
          <w:sz w:val="28"/>
          <w:szCs w:val="28"/>
        </w:rPr>
        <w:t>д</w:t>
      </w:r>
      <w:r w:rsidRPr="00AF3F23">
        <w:rPr>
          <w:rFonts w:ascii="Times New Roman" w:hAnsi="Times New Roman" w:cs="Times New Roman"/>
          <w:sz w:val="28"/>
          <w:szCs w:val="28"/>
        </w:rPr>
        <w:t>сыпки грунта на территории допускается использовать только минеральные гру</w:t>
      </w:r>
      <w:r w:rsidRPr="00AF3F23">
        <w:rPr>
          <w:rFonts w:ascii="Times New Roman" w:hAnsi="Times New Roman" w:cs="Times New Roman"/>
          <w:sz w:val="28"/>
          <w:szCs w:val="28"/>
        </w:rPr>
        <w:t>н</w:t>
      </w:r>
      <w:r w:rsidRPr="00AF3F23">
        <w:rPr>
          <w:rFonts w:ascii="Times New Roman" w:hAnsi="Times New Roman" w:cs="Times New Roman"/>
          <w:sz w:val="28"/>
          <w:szCs w:val="28"/>
        </w:rPr>
        <w:t>ты и верхние плодородные слои почвы.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2.1.4. При проектировании стока поверхностных вод следует руководств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 xml:space="preserve">ваться </w:t>
      </w:r>
      <w:hyperlink r:id="rId8" w:history="1">
        <w:proofErr w:type="spellStart"/>
        <w:r w:rsidRPr="00AF3F23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</w:rPr>
          <w:t>СНиП</w:t>
        </w:r>
        <w:proofErr w:type="spellEnd"/>
        <w:r w:rsidRPr="00AF3F23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2.04.03</w:t>
        </w:r>
      </w:hyperlink>
      <w:r w:rsidRPr="00AF3F23">
        <w:rPr>
          <w:rFonts w:ascii="Times New Roman" w:hAnsi="Times New Roman" w:cs="Times New Roman"/>
          <w:sz w:val="28"/>
          <w:szCs w:val="28"/>
        </w:rPr>
        <w:t>. При организации стока следует обеспечивать комплексное решение вопросов организации рельефа и устройства открытой или закрытой си</w:t>
      </w:r>
      <w:r w:rsidRPr="00AF3F23">
        <w:rPr>
          <w:rFonts w:ascii="Times New Roman" w:hAnsi="Times New Roman" w:cs="Times New Roman"/>
          <w:sz w:val="28"/>
          <w:szCs w:val="28"/>
        </w:rPr>
        <w:t>с</w:t>
      </w:r>
      <w:r w:rsidRPr="00AF3F23">
        <w:rPr>
          <w:rFonts w:ascii="Times New Roman" w:hAnsi="Times New Roman" w:cs="Times New Roman"/>
          <w:sz w:val="28"/>
          <w:szCs w:val="28"/>
        </w:rPr>
        <w:t>темы водоотводных устройств: водосточных труб (водостоков), лотков. Проект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рование поверхностного водоотвода рекомендуется осуществлять с минимальным объемом земляных работ и предусматривающий сток воды со скоростями, искл</w:t>
      </w:r>
      <w:r w:rsidRPr="00AF3F23">
        <w:rPr>
          <w:rFonts w:ascii="Times New Roman" w:hAnsi="Times New Roman" w:cs="Times New Roman"/>
          <w:sz w:val="28"/>
          <w:szCs w:val="28"/>
        </w:rPr>
        <w:t>ю</w:t>
      </w:r>
      <w:r w:rsidRPr="00AF3F23">
        <w:rPr>
          <w:rFonts w:ascii="Times New Roman" w:hAnsi="Times New Roman" w:cs="Times New Roman"/>
          <w:sz w:val="28"/>
          <w:szCs w:val="28"/>
        </w:rPr>
        <w:t>чающими возможность эрозии почвы.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F3F23">
        <w:rPr>
          <w:rFonts w:ascii="Times New Roman" w:hAnsi="Times New Roman" w:cs="Times New Roman"/>
          <w:b/>
          <w:sz w:val="28"/>
          <w:szCs w:val="28"/>
        </w:rPr>
        <w:t>2.2. Озеленение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2.2.1. Озеленение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нее созданной или изначально существующей природной среды на территории муниципального образования.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2.2.2. 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Основными типами насаждений и озеленения могут являться: массивы, группы, солитеры, живые изгороди, кулисы, боскеты, шпалеры</w:t>
      </w:r>
      <w:proofErr w:type="gramEnd"/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газоны, цветники, различные виды посадок (аллейные, рядовые, букетные и др.).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 В зависимости от выбора типов насаждений определяется </w:t>
      </w:r>
      <w:r w:rsidRPr="00AF3F23">
        <w:rPr>
          <w:rFonts w:ascii="Times New Roman" w:hAnsi="Times New Roman" w:cs="Times New Roman"/>
          <w:i/>
          <w:sz w:val="28"/>
          <w:szCs w:val="28"/>
        </w:rPr>
        <w:t>объемно-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i/>
          <w:sz w:val="28"/>
          <w:szCs w:val="28"/>
        </w:rPr>
        <w:t>пространственная структура</w:t>
      </w:r>
      <w:r w:rsidRPr="00AF3F23">
        <w:rPr>
          <w:rFonts w:ascii="Times New Roman" w:hAnsi="Times New Roman" w:cs="Times New Roman"/>
          <w:sz w:val="28"/>
          <w:szCs w:val="28"/>
        </w:rPr>
        <w:t xml:space="preserve"> насаждений и обеспечивается визуально-композиционные и функциональные связи участков озелененных территорий м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жду собой и с застройкой населенного пункта.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lastRenderedPageBreak/>
        <w:t>2.2.3. На территории муниципального образования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ционарное и мобильное озеленение обычно используют для создания архитекту</w:t>
      </w:r>
      <w:r w:rsidRPr="00AF3F23">
        <w:rPr>
          <w:rFonts w:ascii="Times New Roman" w:hAnsi="Times New Roman" w:cs="Times New Roman"/>
          <w:sz w:val="28"/>
          <w:szCs w:val="28"/>
        </w:rPr>
        <w:t>р</w:t>
      </w:r>
      <w:r w:rsidRPr="00AF3F23">
        <w:rPr>
          <w:rFonts w:ascii="Times New Roman" w:hAnsi="Times New Roman" w:cs="Times New Roman"/>
          <w:sz w:val="28"/>
          <w:szCs w:val="28"/>
        </w:rPr>
        <w:t>но-ландшафтных объектов (газонов, садов, цветников, площадок с кустами и д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ревьями и т.п.) на естественных и искусственных элементах рельефа, крышах (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крышное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озеленение), фасадах (вертикальное озеленение) зданий и сооружений.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2.2.4. При проектировании озеленения следует учитывать: минимальные ра</w:t>
      </w:r>
      <w:r w:rsidRPr="00AF3F23">
        <w:rPr>
          <w:rFonts w:ascii="Times New Roman" w:hAnsi="Times New Roman" w:cs="Times New Roman"/>
          <w:sz w:val="28"/>
          <w:szCs w:val="28"/>
        </w:rPr>
        <w:t>с</w:t>
      </w:r>
      <w:r w:rsidRPr="00AF3F23">
        <w:rPr>
          <w:rFonts w:ascii="Times New Roman" w:hAnsi="Times New Roman" w:cs="Times New Roman"/>
          <w:sz w:val="28"/>
          <w:szCs w:val="28"/>
        </w:rPr>
        <w:t>стояния посадок деревьев и кустарников до инженерных сетей, зданий и сооруж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 xml:space="preserve">ний, размеры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комов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>, ям и траншей для посадки.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Необходимо соблюдать максимальное количество насаждений на различных территориях населенного пункта (</w:t>
      </w:r>
      <w:hyperlink r:id="rId9" w:history="1">
        <w:r w:rsidRPr="00AF3F23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</w:rPr>
          <w:t>таблица 2</w:t>
        </w:r>
      </w:hyperlink>
      <w:r w:rsidRPr="00AF3F23">
        <w:rPr>
          <w:rFonts w:ascii="Times New Roman" w:hAnsi="Times New Roman" w:cs="Times New Roman"/>
          <w:sz w:val="28"/>
          <w:szCs w:val="28"/>
        </w:rPr>
        <w:t xml:space="preserve"> Приложения № 2), ориентировочный процент озеленяемых территорий на участках различного функционального н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значения, параметры и требования для сортировки посадочного материала (табл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ца 1 Приложения № 2).</w:t>
      </w:r>
    </w:p>
    <w:p w:rsidR="00AF3F23" w:rsidRPr="00AF3F23" w:rsidRDefault="00AF3F23" w:rsidP="00AF3F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228"/>
      <w:r w:rsidRPr="00AF3F23">
        <w:rPr>
          <w:rFonts w:ascii="Times New Roman" w:hAnsi="Times New Roman" w:cs="Times New Roman"/>
          <w:sz w:val="28"/>
          <w:szCs w:val="28"/>
        </w:rPr>
        <w:t xml:space="preserve">2.2.5. 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При посадке деревьев в зонах действия теплотрасс рекомендуется уч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тывать фактор прогревания почвы в обе стороны от оси теплотрассы на рассто</w:t>
      </w:r>
      <w:r w:rsidRPr="00AF3F23">
        <w:rPr>
          <w:rFonts w:ascii="Times New Roman" w:hAnsi="Times New Roman" w:cs="Times New Roman"/>
          <w:sz w:val="28"/>
          <w:szCs w:val="28"/>
        </w:rPr>
        <w:t>я</w:t>
      </w:r>
      <w:r w:rsidRPr="00AF3F23">
        <w:rPr>
          <w:rFonts w:ascii="Times New Roman" w:hAnsi="Times New Roman" w:cs="Times New Roman"/>
          <w:sz w:val="28"/>
          <w:szCs w:val="28"/>
        </w:rPr>
        <w:t>ние: интенсивного прогревания - до 2 м, среднего - 2 - 6 м, слабого - 6 - 10 м. У т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плотрасс не рекомендуется размещать: липу, клен, сирень, жимолость - ближе 2 м, тополь, боярышник, кизильник, дерен, лиственницу, березу - ближе 3 - 4 м.</w:t>
      </w:r>
      <w:proofErr w:type="gramEnd"/>
    </w:p>
    <w:p w:rsidR="00AF3F23" w:rsidRPr="00AF3F23" w:rsidRDefault="00AF3F23" w:rsidP="00AF3F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29"/>
      <w:bookmarkEnd w:id="0"/>
      <w:r w:rsidRPr="00AF3F23">
        <w:rPr>
          <w:rFonts w:ascii="Times New Roman" w:hAnsi="Times New Roman" w:cs="Times New Roman"/>
          <w:sz w:val="28"/>
          <w:szCs w:val="28"/>
        </w:rPr>
        <w:t>2.2.6. При воздействии неблагоприятных техногенных и климатических фа</w:t>
      </w:r>
      <w:r w:rsidRPr="00AF3F23">
        <w:rPr>
          <w:rFonts w:ascii="Times New Roman" w:hAnsi="Times New Roman" w:cs="Times New Roman"/>
          <w:sz w:val="28"/>
          <w:szCs w:val="28"/>
        </w:rPr>
        <w:t>к</w:t>
      </w:r>
      <w:r w:rsidRPr="00AF3F23">
        <w:rPr>
          <w:rFonts w:ascii="Times New Roman" w:hAnsi="Times New Roman" w:cs="Times New Roman"/>
          <w:sz w:val="28"/>
          <w:szCs w:val="28"/>
        </w:rPr>
        <w:t>торов рекомендуется формировать защитные насаждения; при воздействии н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скольких факторов рекомендуется выбирать ведущий по интенсивности и (или) наиболее значимый для функционального назначения территории.</w:t>
      </w:r>
    </w:p>
    <w:p w:rsidR="00AF3F23" w:rsidRPr="00AF3F23" w:rsidRDefault="00AF3F23" w:rsidP="00AF3F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2291"/>
      <w:bookmarkEnd w:id="1"/>
      <w:r w:rsidRPr="00AF3F23">
        <w:rPr>
          <w:rFonts w:ascii="Times New Roman" w:hAnsi="Times New Roman" w:cs="Times New Roman"/>
          <w:sz w:val="28"/>
          <w:szCs w:val="28"/>
        </w:rPr>
        <w:t>2.2.6.1. Для защиты от ветра рекомендуется использовать зеленые насажд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ния ажурной конструкции с вертикальной сомкнутостью полога 60 - 70%.</w:t>
      </w:r>
    </w:p>
    <w:p w:rsidR="00AF3F23" w:rsidRPr="00AF3F23" w:rsidRDefault="00AF3F23" w:rsidP="00AF3F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2292"/>
      <w:bookmarkEnd w:id="2"/>
      <w:r w:rsidRPr="00AF3F23">
        <w:rPr>
          <w:rFonts w:ascii="Times New Roman" w:hAnsi="Times New Roman" w:cs="Times New Roman"/>
          <w:sz w:val="28"/>
          <w:szCs w:val="28"/>
        </w:rPr>
        <w:t xml:space="preserve">2.2.6.2.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Шумозащитные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насаждения рекомендуется проектировать в виде о</w:t>
      </w:r>
      <w:r w:rsidRPr="00AF3F23">
        <w:rPr>
          <w:rFonts w:ascii="Times New Roman" w:hAnsi="Times New Roman" w:cs="Times New Roman"/>
          <w:sz w:val="28"/>
          <w:szCs w:val="28"/>
        </w:rPr>
        <w:t>д</w:t>
      </w:r>
      <w:r w:rsidRPr="00AF3F23">
        <w:rPr>
          <w:rFonts w:ascii="Times New Roman" w:hAnsi="Times New Roman" w:cs="Times New Roman"/>
          <w:sz w:val="28"/>
          <w:szCs w:val="28"/>
        </w:rPr>
        <w:t xml:space="preserve">норядных или многорядных рядовых посадок не ниже 7 м, обеспечивая в ряду расстояния между стволами взрослых деревьев 8 - 10 м (с широкой кроной), 5 - 6 м (со средней кроной), 3 - 4 м (с узкой кроной),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подкроновое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пространство сл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 xml:space="preserve">дует заполнять рядами кустарника. </w:t>
      </w:r>
      <w:bookmarkStart w:id="4" w:name="sub_102293"/>
      <w:bookmarkEnd w:id="3"/>
    </w:p>
    <w:p w:rsidR="00AF3F23" w:rsidRPr="00AF3F23" w:rsidRDefault="00AF3F23" w:rsidP="00AF3F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2.2.6.3. В условиях высокого уровня загрязнения воздуха рекомендуется фо</w:t>
      </w:r>
      <w:r w:rsidRPr="00AF3F23">
        <w:rPr>
          <w:rFonts w:ascii="Times New Roman" w:hAnsi="Times New Roman" w:cs="Times New Roman"/>
          <w:sz w:val="28"/>
          <w:szCs w:val="28"/>
        </w:rPr>
        <w:t>р</w:t>
      </w:r>
      <w:r w:rsidRPr="00AF3F23">
        <w:rPr>
          <w:rFonts w:ascii="Times New Roman" w:hAnsi="Times New Roman" w:cs="Times New Roman"/>
          <w:sz w:val="28"/>
          <w:szCs w:val="28"/>
        </w:rPr>
        <w:t>мировать многорядные древесно-кустарниковые посадки: при хорошем режиме проветривания - закрытого типа (смыкание крон), при плохом режиме проветр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вания - открытого, фильтрующего типа (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крон).</w:t>
      </w:r>
    </w:p>
    <w:bookmarkEnd w:id="4"/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Крышное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и вертикальное озеленение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2.2.10. Стационарное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крышное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озеленение может быть предусмотрено при проектировании новых, реконструкции и капитальном ремонте существующих зданий и сооружений, имеющих неэксплуатируемую крышу с уклоном не более 45 градусов. Предпочтение следует отдавать зданиям и сооружениям с горизонтал</w:t>
      </w:r>
      <w:r w:rsidRPr="00AF3F23">
        <w:rPr>
          <w:rFonts w:ascii="Times New Roman" w:hAnsi="Times New Roman" w:cs="Times New Roman"/>
          <w:sz w:val="28"/>
          <w:szCs w:val="28"/>
        </w:rPr>
        <w:t>ь</w:t>
      </w:r>
      <w:r w:rsidRPr="00AF3F23">
        <w:rPr>
          <w:rFonts w:ascii="Times New Roman" w:hAnsi="Times New Roman" w:cs="Times New Roman"/>
          <w:sz w:val="28"/>
          <w:szCs w:val="28"/>
        </w:rPr>
        <w:t xml:space="preserve">ной или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малоуклонной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(уклон не более 3%) крышей.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Мобильное или смешанное (стационарное и мобильное)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крышное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озеленение может предусматриваться при проектировании новых, реконструкции и капитал</w:t>
      </w:r>
      <w:r w:rsidRPr="00AF3F23">
        <w:rPr>
          <w:rFonts w:ascii="Times New Roman" w:hAnsi="Times New Roman" w:cs="Times New Roman"/>
          <w:sz w:val="28"/>
          <w:szCs w:val="28"/>
        </w:rPr>
        <w:t>ь</w:t>
      </w:r>
      <w:r w:rsidRPr="00AF3F23">
        <w:rPr>
          <w:rFonts w:ascii="Times New Roman" w:hAnsi="Times New Roman" w:cs="Times New Roman"/>
          <w:sz w:val="28"/>
          <w:szCs w:val="28"/>
        </w:rPr>
        <w:t>ном ремонте существующих зданий и сооружений любого назначения, имеющих эксплуатируемую крышу с архитектурно-ландшафтными объектами.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2.2.11. При реконструкции и капитальном ремонте зданий и сооружений во</w:t>
      </w:r>
      <w:r w:rsidRPr="00AF3F23">
        <w:rPr>
          <w:rFonts w:ascii="Times New Roman" w:hAnsi="Times New Roman" w:cs="Times New Roman"/>
          <w:sz w:val="28"/>
          <w:szCs w:val="28"/>
        </w:rPr>
        <w:t>з</w:t>
      </w:r>
      <w:r w:rsidRPr="00AF3F23">
        <w:rPr>
          <w:rFonts w:ascii="Times New Roman" w:hAnsi="Times New Roman" w:cs="Times New Roman"/>
          <w:sz w:val="28"/>
          <w:szCs w:val="28"/>
        </w:rPr>
        <w:t xml:space="preserve">можность устройства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крышного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озеленения рекомендуется определять расчетом прочности, устойчивости и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деформативности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существующих несущих констру</w:t>
      </w:r>
      <w:r w:rsidRPr="00AF3F23">
        <w:rPr>
          <w:rFonts w:ascii="Times New Roman" w:hAnsi="Times New Roman" w:cs="Times New Roman"/>
          <w:sz w:val="28"/>
          <w:szCs w:val="28"/>
        </w:rPr>
        <w:t>к</w:t>
      </w:r>
      <w:r w:rsidRPr="00AF3F23">
        <w:rPr>
          <w:rFonts w:ascii="Times New Roman" w:hAnsi="Times New Roman" w:cs="Times New Roman"/>
          <w:sz w:val="28"/>
          <w:szCs w:val="28"/>
        </w:rPr>
        <w:t>ций.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При недостаточной несущей способности конструкций реконструируемого или капитально ремонтируемого объекта может быть предусмотрено их усиление, целесообразность которого следует подтверждать технико-экономическим обо</w:t>
      </w:r>
      <w:r w:rsidRPr="00AF3F23">
        <w:rPr>
          <w:rFonts w:ascii="Times New Roman" w:hAnsi="Times New Roman" w:cs="Times New Roman"/>
          <w:sz w:val="28"/>
          <w:szCs w:val="28"/>
        </w:rPr>
        <w:t>с</w:t>
      </w:r>
      <w:r w:rsidRPr="00AF3F23">
        <w:rPr>
          <w:rFonts w:ascii="Times New Roman" w:hAnsi="Times New Roman" w:cs="Times New Roman"/>
          <w:sz w:val="28"/>
          <w:szCs w:val="28"/>
        </w:rPr>
        <w:t>нованием.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2.2.12. Расчетную нагрузку от системы озеленения следует определять с уч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 xml:space="preserve">том веса растений, почвенного субстрата, дренажа,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противокорневой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защиты кровли, впитавшейся в грунт дождевой или поливочной воды и других элементов покрытия.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Вес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крышного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озеленения, не требующего ухода, рекомендуется не прев</w:t>
      </w:r>
      <w:r w:rsidRPr="00AF3F23">
        <w:rPr>
          <w:rFonts w:ascii="Times New Roman" w:hAnsi="Times New Roman" w:cs="Times New Roman"/>
          <w:sz w:val="28"/>
          <w:szCs w:val="28"/>
        </w:rPr>
        <w:t>ы</w:t>
      </w:r>
      <w:r w:rsidRPr="00AF3F23">
        <w:rPr>
          <w:rFonts w:ascii="Times New Roman" w:hAnsi="Times New Roman" w:cs="Times New Roman"/>
          <w:sz w:val="28"/>
          <w:szCs w:val="28"/>
        </w:rPr>
        <w:t>шать 70 кг/кв. м, а озеленения с постоянным уходом - 800 кг/кв. м.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2.2.13. Стационарное, мобильное и смешанное вертикальное озеленение м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 xml:space="preserve">жет предусматриваться при разработке проектов строительства, реконструкции и капитального ремонта зданий и сооружений любого назначения, их фрагментов, если эти здания и сооружения имеют фасады или широкие (шириной не менее </w:t>
      </w:r>
      <w:smartTag w:uri="urn:schemas-microsoft-com:office:smarttags" w:element="metricconverter">
        <w:smartTagPr>
          <w:attr w:name="ProductID" w:val="5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5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>) плоскости наружных стен без проемов. Высоту вертикального озеленения рек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мендуется ограничивать тремя этажами.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lastRenderedPageBreak/>
        <w:t>2.2.14. При проектировании строительства и реконструкции зданий и соор</w:t>
      </w:r>
      <w:r w:rsidRPr="00AF3F23">
        <w:rPr>
          <w:rFonts w:ascii="Times New Roman" w:hAnsi="Times New Roman" w:cs="Times New Roman"/>
          <w:sz w:val="28"/>
          <w:szCs w:val="28"/>
        </w:rPr>
        <w:t>у</w:t>
      </w:r>
      <w:r w:rsidRPr="00AF3F23">
        <w:rPr>
          <w:rFonts w:ascii="Times New Roman" w:hAnsi="Times New Roman" w:cs="Times New Roman"/>
          <w:sz w:val="28"/>
          <w:szCs w:val="28"/>
        </w:rPr>
        <w:t xml:space="preserve">жений с горизонтальными или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малоуклонными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крышами на территориях населе</w:t>
      </w:r>
      <w:r w:rsidRPr="00AF3F23">
        <w:rPr>
          <w:rFonts w:ascii="Times New Roman" w:hAnsi="Times New Roman" w:cs="Times New Roman"/>
          <w:sz w:val="28"/>
          <w:szCs w:val="28"/>
        </w:rPr>
        <w:t>н</w:t>
      </w:r>
      <w:r w:rsidRPr="00AF3F23">
        <w:rPr>
          <w:rFonts w:ascii="Times New Roman" w:hAnsi="Times New Roman" w:cs="Times New Roman"/>
          <w:sz w:val="28"/>
          <w:szCs w:val="28"/>
        </w:rPr>
        <w:t>ного пункта со сложившейся высокоплотной застройкой может быть предусмо</w:t>
      </w:r>
      <w:r w:rsidRPr="00AF3F23">
        <w:rPr>
          <w:rFonts w:ascii="Times New Roman" w:hAnsi="Times New Roman" w:cs="Times New Roman"/>
          <w:sz w:val="28"/>
          <w:szCs w:val="28"/>
        </w:rPr>
        <w:t>т</w:t>
      </w:r>
      <w:r w:rsidRPr="00AF3F23">
        <w:rPr>
          <w:rFonts w:ascii="Times New Roman" w:hAnsi="Times New Roman" w:cs="Times New Roman"/>
          <w:sz w:val="28"/>
          <w:szCs w:val="28"/>
        </w:rPr>
        <w:t xml:space="preserve">рено обязательное устройство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крышного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и вертикального озеленения.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2.2.15.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Крышное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и вертикальное озеленение, как правило, не должно носить компенсационный характер. Исключение может составлять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крышное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озеленение подземных сооружений, кровля которых располагается на отметке участка, а та</w:t>
      </w:r>
      <w:r w:rsidRPr="00AF3F23">
        <w:rPr>
          <w:rFonts w:ascii="Times New Roman" w:hAnsi="Times New Roman" w:cs="Times New Roman"/>
          <w:sz w:val="28"/>
          <w:szCs w:val="28"/>
        </w:rPr>
        <w:t>к</w:t>
      </w:r>
      <w:r w:rsidRPr="00AF3F23">
        <w:rPr>
          <w:rFonts w:ascii="Times New Roman" w:hAnsi="Times New Roman" w:cs="Times New Roman"/>
          <w:sz w:val="28"/>
          <w:szCs w:val="28"/>
        </w:rPr>
        <w:t xml:space="preserve">же кустарники и деревья, посаженные в опоры-колодцы зданий или сооружений с глубиной развития корневой системы растения не менее </w:t>
      </w:r>
      <w:smartTag w:uri="urn:schemas-microsoft-com:office:smarttags" w:element="metricconverter">
        <w:smartTagPr>
          <w:attr w:name="ProductID" w:val="3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3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>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2.2.16. Площадь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крышного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озеленения не следует включать в показатель те</w:t>
      </w:r>
      <w:r w:rsidRPr="00AF3F23">
        <w:rPr>
          <w:rFonts w:ascii="Times New Roman" w:hAnsi="Times New Roman" w:cs="Times New Roman"/>
          <w:sz w:val="28"/>
          <w:szCs w:val="28"/>
        </w:rPr>
        <w:t>р</w:t>
      </w:r>
      <w:r w:rsidRPr="00AF3F23">
        <w:rPr>
          <w:rFonts w:ascii="Times New Roman" w:hAnsi="Times New Roman" w:cs="Times New Roman"/>
          <w:sz w:val="28"/>
          <w:szCs w:val="28"/>
        </w:rPr>
        <w:t>ритории зеленых насаждений при подсчете баланса территории участка проект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руемого объекта.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Площадь наружных поверхностей зданий и сооружений, подготовленных для вертикального озеленения, следует указывать в разделе "Благоустройство" прое</w:t>
      </w:r>
      <w:r w:rsidRPr="00AF3F23">
        <w:rPr>
          <w:rFonts w:ascii="Times New Roman" w:hAnsi="Times New Roman" w:cs="Times New Roman"/>
          <w:sz w:val="28"/>
          <w:szCs w:val="28"/>
        </w:rPr>
        <w:t>к</w:t>
      </w:r>
      <w:r w:rsidRPr="00AF3F23">
        <w:rPr>
          <w:rFonts w:ascii="Times New Roman" w:hAnsi="Times New Roman" w:cs="Times New Roman"/>
          <w:sz w:val="28"/>
          <w:szCs w:val="28"/>
        </w:rPr>
        <w:t>тов строительства, реконструкции и капитального ремонта зданий и сооружений, а также проектов благоустройства участков зданий и сооружений.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2.2.17. При проектировании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крышного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и вертикального озеленения следует предусматривать обеспечение безопасности крепления и использования грунтов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 xml:space="preserve">го покрытия, контейнеров, вазонов и пр., водоотвод в теплое время года,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гидр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F3F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пароизоляция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конструкций и помещений, теплозащитные качества наружных о</w:t>
      </w:r>
      <w:r w:rsidRPr="00AF3F23">
        <w:rPr>
          <w:rFonts w:ascii="Times New Roman" w:hAnsi="Times New Roman" w:cs="Times New Roman"/>
          <w:sz w:val="28"/>
          <w:szCs w:val="28"/>
        </w:rPr>
        <w:t>г</w:t>
      </w:r>
      <w:r w:rsidRPr="00AF3F23">
        <w:rPr>
          <w:rFonts w:ascii="Times New Roman" w:hAnsi="Times New Roman" w:cs="Times New Roman"/>
          <w:sz w:val="28"/>
          <w:szCs w:val="28"/>
        </w:rPr>
        <w:t>раждений здания или сооружения, на которых размещены указанные виды озел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нения.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2.2.18. 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решеток, систем вертикальных стержней или тросов, точечных консолей-опор для кашпо и т.п.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При размещении таких конструкций необходимо учитывать обеспечение н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личия воздушного зазора между растениями и фасадом. Величину воздушного з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 xml:space="preserve">зора рекомендуется назначать в зависимости от вида используемых растений не менее </w:t>
      </w:r>
      <w:smartTag w:uri="urn:schemas-microsoft-com:office:smarttags" w:element="metricconverter">
        <w:smartTagPr>
          <w:attr w:name="ProductID" w:val="20 с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20 см</w:t>
        </w:r>
      </w:smartTag>
      <w:r w:rsidRPr="00AF3F23">
        <w:rPr>
          <w:rFonts w:ascii="Times New Roman" w:hAnsi="Times New Roman" w:cs="Times New Roman"/>
          <w:sz w:val="28"/>
          <w:szCs w:val="28"/>
        </w:rPr>
        <w:t>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2.2.19. Устройство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крышного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и вертикального озеленения на зданиях и с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оружениях, как правило, не должно приводить к нарушению предъявляемых к ним противопожарных требований.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lastRenderedPageBreak/>
        <w:t>Стационарное озеленение на неэксплуатируемых крышах может предусма</w:t>
      </w:r>
      <w:r w:rsidRPr="00AF3F23">
        <w:rPr>
          <w:rFonts w:ascii="Times New Roman" w:hAnsi="Times New Roman" w:cs="Times New Roman"/>
          <w:sz w:val="28"/>
          <w:szCs w:val="28"/>
        </w:rPr>
        <w:t>т</w:t>
      </w:r>
      <w:r w:rsidRPr="00AF3F23">
        <w:rPr>
          <w:rFonts w:ascii="Times New Roman" w:hAnsi="Times New Roman" w:cs="Times New Roman"/>
          <w:sz w:val="28"/>
          <w:szCs w:val="28"/>
        </w:rPr>
        <w:t>риваться на зданиях и сооружениях, отметка крыши которых не превышает отме</w:t>
      </w:r>
      <w:r w:rsidRPr="00AF3F23">
        <w:rPr>
          <w:rFonts w:ascii="Times New Roman" w:hAnsi="Times New Roman" w:cs="Times New Roman"/>
          <w:sz w:val="28"/>
          <w:szCs w:val="28"/>
        </w:rPr>
        <w:t>т</w:t>
      </w:r>
      <w:r w:rsidRPr="00AF3F23">
        <w:rPr>
          <w:rFonts w:ascii="Times New Roman" w:hAnsi="Times New Roman" w:cs="Times New Roman"/>
          <w:sz w:val="28"/>
          <w:szCs w:val="28"/>
        </w:rPr>
        <w:t xml:space="preserve">ку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более чем на </w:t>
      </w:r>
      <w:smartTag w:uri="urn:schemas-microsoft-com:office:smarttags" w:element="metricconverter">
        <w:smartTagPr>
          <w:attr w:name="ProductID" w:val="65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65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 xml:space="preserve">. Практически озеленение неэксплуатируемых крыш рекомендуется применять в тех случаях, когда их отметка не превышает отметку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более чем на </w:t>
      </w:r>
      <w:smartTag w:uri="urn:schemas-microsoft-com:office:smarttags" w:element="metricconverter">
        <w:smartTagPr>
          <w:attr w:name="ProductID" w:val="18 метров"/>
        </w:smartTagPr>
        <w:r w:rsidRPr="00AF3F23">
          <w:rPr>
            <w:rFonts w:ascii="Times New Roman" w:hAnsi="Times New Roman" w:cs="Times New Roman"/>
            <w:sz w:val="28"/>
            <w:szCs w:val="28"/>
          </w:rPr>
          <w:t>18 метров</w:t>
        </w:r>
      </w:smartTag>
      <w:r w:rsidRPr="00AF3F23">
        <w:rPr>
          <w:rFonts w:ascii="Times New Roman" w:hAnsi="Times New Roman" w:cs="Times New Roman"/>
          <w:sz w:val="28"/>
          <w:szCs w:val="28"/>
        </w:rPr>
        <w:t>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F3F23">
        <w:rPr>
          <w:rFonts w:ascii="Times New Roman" w:hAnsi="Times New Roman" w:cs="Times New Roman"/>
          <w:b/>
          <w:sz w:val="28"/>
          <w:szCs w:val="28"/>
        </w:rPr>
        <w:t>2.3. Виды покрытий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2.3.1. Покрытия поверхности обеспечивают на территории муниципального образования условия безопасного и комфортного передвижения, а также форм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руют архитектурно-художественный облик среды. Для целей благоустройства территории рекомендуется определять следующие виды покрытий: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- твердые (капитальные) - монолитные или сборные, выполняемые из асфал</w:t>
      </w:r>
      <w:r w:rsidRPr="00AF3F23">
        <w:rPr>
          <w:rFonts w:ascii="Times New Roman" w:hAnsi="Times New Roman" w:cs="Times New Roman"/>
          <w:sz w:val="28"/>
          <w:szCs w:val="28"/>
        </w:rPr>
        <w:t>ь</w:t>
      </w:r>
      <w:r w:rsidRPr="00AF3F23">
        <w:rPr>
          <w:rFonts w:ascii="Times New Roman" w:hAnsi="Times New Roman" w:cs="Times New Roman"/>
          <w:sz w:val="28"/>
          <w:szCs w:val="28"/>
        </w:rPr>
        <w:t xml:space="preserve">тобетона,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>, природного камня и т.п. материалов;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</w:t>
      </w:r>
      <w:r w:rsidRPr="00AF3F23">
        <w:rPr>
          <w:rFonts w:ascii="Times New Roman" w:hAnsi="Times New Roman" w:cs="Times New Roman"/>
          <w:sz w:val="28"/>
          <w:szCs w:val="28"/>
        </w:rPr>
        <w:t>н</w:t>
      </w:r>
      <w:r w:rsidRPr="00AF3F23">
        <w:rPr>
          <w:rFonts w:ascii="Times New Roman" w:hAnsi="Times New Roman" w:cs="Times New Roman"/>
          <w:sz w:val="28"/>
          <w:szCs w:val="28"/>
        </w:rPr>
        <w:t>ных или укрепленных вяжущими;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- газонные, выполняемые по специальным технологиям подготовки и посадки травяного покрова;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2.3.2. На территории муниципального образования не рекомендуется допу</w:t>
      </w:r>
      <w:r w:rsidRPr="00AF3F23">
        <w:rPr>
          <w:rFonts w:ascii="Times New Roman" w:hAnsi="Times New Roman" w:cs="Times New Roman"/>
          <w:sz w:val="28"/>
          <w:szCs w:val="28"/>
        </w:rPr>
        <w:t>с</w:t>
      </w:r>
      <w:r w:rsidRPr="00AF3F23">
        <w:rPr>
          <w:rFonts w:ascii="Times New Roman" w:hAnsi="Times New Roman" w:cs="Times New Roman"/>
          <w:sz w:val="28"/>
          <w:szCs w:val="28"/>
        </w:rPr>
        <w:t xml:space="preserve">кать наличия участков почвы без перечисленных видов покрытий, за исключением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дорожно-тропиночной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сети на особо охраняемых территориях зон особо охраня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мых природных территорий и участков территории в процессе реконструкции и строительства.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2.3.3. Применяемый в проекте вид покрытия необходимо устанавливать 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прочным</w:t>
      </w:r>
      <w:proofErr w:type="gramEnd"/>
      <w:r w:rsidRPr="00AF3F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ремонтопригодным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экологичным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, не допускающим скольжения. 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Выбор видов покрытия следует принимать в соответствии с их целевым назначением: твердых - с учетом возможных предельных нагрузок, характера и состава движ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ния, противопожарных требований, действующих на момент проектирования; мягких - с учетом их специфических свойств при благоустройстве отдельных в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lastRenderedPageBreak/>
        <w:t>дов территорий (детских, спортивных площадок, площадок для выгула собак, пр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гулочных дорожек и т.п. объектов);</w:t>
      </w:r>
      <w:proofErr w:type="gramEnd"/>
      <w:r w:rsidRPr="00AF3F23">
        <w:rPr>
          <w:rFonts w:ascii="Times New Roman" w:hAnsi="Times New Roman" w:cs="Times New Roman"/>
          <w:sz w:val="28"/>
          <w:szCs w:val="28"/>
        </w:rPr>
        <w:t xml:space="preserve"> газонных и комбинированных, как наиболее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>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2.3.4. 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Твердые виды покрытия рекомендуется устанавливать с шероховатой поверхностью с коэффициентом сцепления в сухом состоянии не менее 0,6, в мо</w:t>
      </w:r>
      <w:r w:rsidRPr="00AF3F23">
        <w:rPr>
          <w:rFonts w:ascii="Times New Roman" w:hAnsi="Times New Roman" w:cs="Times New Roman"/>
          <w:sz w:val="28"/>
          <w:szCs w:val="28"/>
        </w:rPr>
        <w:t>к</w:t>
      </w:r>
      <w:r w:rsidRPr="00AF3F23">
        <w:rPr>
          <w:rFonts w:ascii="Times New Roman" w:hAnsi="Times New Roman" w:cs="Times New Roman"/>
          <w:sz w:val="28"/>
          <w:szCs w:val="28"/>
        </w:rPr>
        <w:t>ром - не менее 0,4.</w:t>
      </w:r>
      <w:proofErr w:type="gramEnd"/>
      <w:r w:rsidRPr="00AF3F23">
        <w:rPr>
          <w:rFonts w:ascii="Times New Roman" w:hAnsi="Times New Roman" w:cs="Times New Roman"/>
          <w:sz w:val="28"/>
          <w:szCs w:val="28"/>
        </w:rPr>
        <w:t xml:space="preserve"> Следует не допускать применение в качестве покрытия к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фельной, метлахской плитки, гладких или отполированных плит из искусственн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го и естественного камня на территории пешеходных коммуникаций, в наземных и подземных переходах, на ступенях лестниц, площадках крылец входных групп зданий.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2.3.5. Следует предусматривать уклон поверхности твердых видов покрытия, обеспечивающий отвод поверхностных вод, - на водоразделах при наличии сист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мы дождевой канализации его следует назначать не менее 4 промилле; при отсу</w:t>
      </w:r>
      <w:r w:rsidRPr="00AF3F23">
        <w:rPr>
          <w:rFonts w:ascii="Times New Roman" w:hAnsi="Times New Roman" w:cs="Times New Roman"/>
          <w:sz w:val="28"/>
          <w:szCs w:val="28"/>
        </w:rPr>
        <w:t>т</w:t>
      </w:r>
      <w:r w:rsidRPr="00AF3F23">
        <w:rPr>
          <w:rFonts w:ascii="Times New Roman" w:hAnsi="Times New Roman" w:cs="Times New Roman"/>
          <w:sz w:val="28"/>
          <w:szCs w:val="28"/>
        </w:rPr>
        <w:t>ствии системы дождевой канализации - не менее 5 промилле. Максимальные у</w:t>
      </w:r>
      <w:r w:rsidRPr="00AF3F23">
        <w:rPr>
          <w:rFonts w:ascii="Times New Roman" w:hAnsi="Times New Roman" w:cs="Times New Roman"/>
          <w:sz w:val="28"/>
          <w:szCs w:val="28"/>
        </w:rPr>
        <w:t>к</w:t>
      </w:r>
      <w:r w:rsidRPr="00AF3F23">
        <w:rPr>
          <w:rFonts w:ascii="Times New Roman" w:hAnsi="Times New Roman" w:cs="Times New Roman"/>
          <w:sz w:val="28"/>
          <w:szCs w:val="28"/>
        </w:rPr>
        <w:t>лоны следует назначать в зависимости от условий движения транспорта и пеш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ходов.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2.3.6. На территории общественных пространств муниципального образов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ния все преграды (уступы, ступени, пандусы, деревья, осветительное, информац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онное и уличное техническое оборудование, а также край тротуара в зонах ост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новок общественного транспорта и переходов через улицу) следует выделять п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 xml:space="preserve">лосами тактильного покрытия. Тактильное покрытие рекомендуется начинать на расстоянии не менее чем за </w:t>
      </w:r>
      <w:smartTag w:uri="urn:schemas-microsoft-com:office:smarttags" w:element="metricconverter">
        <w:smartTagPr>
          <w:attr w:name="ProductID" w:val="0,8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0,8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 xml:space="preserve"> до преграды, края улицы, начала опасного учас</w:t>
      </w:r>
      <w:r w:rsidRPr="00AF3F23">
        <w:rPr>
          <w:rFonts w:ascii="Times New Roman" w:hAnsi="Times New Roman" w:cs="Times New Roman"/>
          <w:sz w:val="28"/>
          <w:szCs w:val="28"/>
        </w:rPr>
        <w:t>т</w:t>
      </w:r>
      <w:r w:rsidRPr="00AF3F23">
        <w:rPr>
          <w:rFonts w:ascii="Times New Roman" w:hAnsi="Times New Roman" w:cs="Times New Roman"/>
          <w:sz w:val="28"/>
          <w:szCs w:val="28"/>
        </w:rPr>
        <w:t>ка, изменения направления движения и т.п. Если на тактильном покрытии имею</w:t>
      </w:r>
      <w:r w:rsidRPr="00AF3F23">
        <w:rPr>
          <w:rFonts w:ascii="Times New Roman" w:hAnsi="Times New Roman" w:cs="Times New Roman"/>
          <w:sz w:val="28"/>
          <w:szCs w:val="28"/>
        </w:rPr>
        <w:t>т</w:t>
      </w:r>
      <w:r w:rsidRPr="00AF3F23">
        <w:rPr>
          <w:rFonts w:ascii="Times New Roman" w:hAnsi="Times New Roman" w:cs="Times New Roman"/>
          <w:sz w:val="28"/>
          <w:szCs w:val="28"/>
        </w:rPr>
        <w:t xml:space="preserve">ся продольные бороздки шириной более </w:t>
      </w:r>
      <w:smartTag w:uri="urn:schemas-microsoft-com:office:smarttags" w:element="metricconverter">
        <w:smartTagPr>
          <w:attr w:name="ProductID" w:val="15 м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15 мм</w:t>
        </w:r>
      </w:smartTag>
      <w:r w:rsidRPr="00AF3F23">
        <w:rPr>
          <w:rFonts w:ascii="Times New Roman" w:hAnsi="Times New Roman" w:cs="Times New Roman"/>
          <w:sz w:val="28"/>
          <w:szCs w:val="28"/>
        </w:rPr>
        <w:t xml:space="preserve"> и глубиной более </w:t>
      </w:r>
      <w:smartTag w:uri="urn:schemas-microsoft-com:office:smarttags" w:element="metricconverter">
        <w:smartTagPr>
          <w:attr w:name="ProductID" w:val="6 м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6 мм</w:t>
        </w:r>
      </w:smartTag>
      <w:r w:rsidRPr="00AF3F23">
        <w:rPr>
          <w:rFonts w:ascii="Times New Roman" w:hAnsi="Times New Roman" w:cs="Times New Roman"/>
          <w:sz w:val="28"/>
          <w:szCs w:val="28"/>
        </w:rPr>
        <w:t>, их не рек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мендуется располагать вдоль направления движения.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2.3.7. Колористическое решение применяемого вида покрытия рекомендуется выполнять с учетом цветового решения формируемой среды, а на территориях общественных пространств населенного пункта - соответствующей концепции цветового решения этих территорий.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F3F23">
        <w:rPr>
          <w:rFonts w:ascii="Times New Roman" w:hAnsi="Times New Roman" w:cs="Times New Roman"/>
          <w:b/>
          <w:sz w:val="28"/>
          <w:szCs w:val="28"/>
        </w:rPr>
        <w:t>2.4. Сопряжения поверхностей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2.4.1. К элементам сопряжения поверхностей обычно относят различные в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ды бортовых камней, пандусы, ступени, лестницы.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Бортовые камни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2.4.2. На стыке тротуара и проезжей части, как правило, следует устанавл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 xml:space="preserve">вать дорожные бортовые камни. Бортовые камни рекомендуется устанавливать с нормативным превышением над уровнем проезжей части не менее </w:t>
      </w:r>
      <w:smartTag w:uri="urn:schemas-microsoft-com:office:smarttags" w:element="metricconverter">
        <w:smartTagPr>
          <w:attr w:name="ProductID" w:val="150 м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150 мм</w:t>
        </w:r>
      </w:smartTag>
      <w:r w:rsidRPr="00AF3F23">
        <w:rPr>
          <w:rFonts w:ascii="Times New Roman" w:hAnsi="Times New Roman" w:cs="Times New Roman"/>
          <w:sz w:val="28"/>
          <w:szCs w:val="28"/>
        </w:rPr>
        <w:t>, кот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рое должно сохраняться и в случае ремонта поверхностей покрытий. Для предо</w:t>
      </w:r>
      <w:r w:rsidRPr="00AF3F23">
        <w:rPr>
          <w:rFonts w:ascii="Times New Roman" w:hAnsi="Times New Roman" w:cs="Times New Roman"/>
          <w:sz w:val="28"/>
          <w:szCs w:val="28"/>
        </w:rPr>
        <w:t>т</w:t>
      </w:r>
      <w:r w:rsidRPr="00AF3F23">
        <w:rPr>
          <w:rFonts w:ascii="Times New Roman" w:hAnsi="Times New Roman" w:cs="Times New Roman"/>
          <w:sz w:val="28"/>
          <w:szCs w:val="28"/>
        </w:rPr>
        <w:t>вращения наезда автотранспорта на газон в местах сопряжения покрытия прое</w:t>
      </w:r>
      <w:r w:rsidRPr="00AF3F23">
        <w:rPr>
          <w:rFonts w:ascii="Times New Roman" w:hAnsi="Times New Roman" w:cs="Times New Roman"/>
          <w:sz w:val="28"/>
          <w:szCs w:val="28"/>
        </w:rPr>
        <w:t>з</w:t>
      </w:r>
      <w:r w:rsidRPr="00AF3F23">
        <w:rPr>
          <w:rFonts w:ascii="Times New Roman" w:hAnsi="Times New Roman" w:cs="Times New Roman"/>
          <w:sz w:val="28"/>
          <w:szCs w:val="28"/>
        </w:rPr>
        <w:t>жей части с газоном рекомендуется применение повышенного бортового камня на площадках автостоянок при крупных объектах обслуживания.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2.4.3. При сопряжении покрытия пешеходных коммуникаций с газоном мо</w:t>
      </w:r>
      <w:r w:rsidRPr="00AF3F23">
        <w:rPr>
          <w:rFonts w:ascii="Times New Roman" w:hAnsi="Times New Roman" w:cs="Times New Roman"/>
          <w:sz w:val="28"/>
          <w:szCs w:val="28"/>
        </w:rPr>
        <w:t>ж</w:t>
      </w:r>
      <w:r w:rsidRPr="00AF3F23">
        <w:rPr>
          <w:rFonts w:ascii="Times New Roman" w:hAnsi="Times New Roman" w:cs="Times New Roman"/>
          <w:sz w:val="28"/>
          <w:szCs w:val="28"/>
        </w:rPr>
        <w:t xml:space="preserve">но устанавливать садовый борт, дающий превышение над уровнем газона не менее </w:t>
      </w:r>
      <w:smartTag w:uri="urn:schemas-microsoft-com:office:smarttags" w:element="metricconverter">
        <w:smartTagPr>
          <w:attr w:name="ProductID" w:val="50 м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50 мм</w:t>
        </w:r>
      </w:smartTag>
      <w:r w:rsidRPr="00AF3F23">
        <w:rPr>
          <w:rFonts w:ascii="Times New Roman" w:hAnsi="Times New Roman" w:cs="Times New Roman"/>
          <w:sz w:val="28"/>
          <w:szCs w:val="28"/>
        </w:rPr>
        <w:t xml:space="preserve"> на расстоянии не менее </w:t>
      </w:r>
      <w:smartTag w:uri="urn:schemas-microsoft-com:office:smarttags" w:element="metricconverter">
        <w:smartTagPr>
          <w:attr w:name="ProductID" w:val="0,5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0,5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>, что защищает газон и предотвращает попад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ние грязи и растительного мусора на покрытие, увеличивая срок его службы. На территории пешеходных зон возможно использование естественных материалов (кирпич, дерево, валуны, керамический борт и т.п.) для оформления примыкания различных типов покрытия.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Ступени, лестницы, пандусы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2.4.4. При уклонах пешеходных коммуникаций более 60 промилле следует предусматривать устройство лестниц. 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следует пред</w:t>
      </w:r>
      <w:r w:rsidRPr="00AF3F23">
        <w:rPr>
          <w:rFonts w:ascii="Times New Roman" w:hAnsi="Times New Roman" w:cs="Times New Roman"/>
          <w:sz w:val="28"/>
          <w:szCs w:val="28"/>
        </w:rPr>
        <w:t>у</w:t>
      </w:r>
      <w:r w:rsidRPr="00AF3F23">
        <w:rPr>
          <w:rFonts w:ascii="Times New Roman" w:hAnsi="Times New Roman" w:cs="Times New Roman"/>
          <w:sz w:val="28"/>
          <w:szCs w:val="28"/>
        </w:rPr>
        <w:t>сматривать при уклонах более 50 промилле, обязательно сопровождая их панд</w:t>
      </w:r>
      <w:r w:rsidRPr="00AF3F23">
        <w:rPr>
          <w:rFonts w:ascii="Times New Roman" w:hAnsi="Times New Roman" w:cs="Times New Roman"/>
          <w:sz w:val="28"/>
          <w:szCs w:val="28"/>
        </w:rPr>
        <w:t>у</w:t>
      </w:r>
      <w:r w:rsidRPr="00AF3F23">
        <w:rPr>
          <w:rFonts w:ascii="Times New Roman" w:hAnsi="Times New Roman" w:cs="Times New Roman"/>
          <w:sz w:val="28"/>
          <w:szCs w:val="28"/>
        </w:rPr>
        <w:t>сом. При пересечении основных пешеходных коммуникаций с проездами или в иных случаях, оговоренных в задании на проектирование, следует предусматр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вать бордюрный пандус для обеспечения спуска с покрытия тротуара на уровень дорожного покрытия.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2.4.5. При проектировании открытых лестниц на перепадах рельефа высоту ступеней рекомендуется назначать не более </w:t>
      </w:r>
      <w:smartTag w:uri="urn:schemas-microsoft-com:office:smarttags" w:element="metricconverter">
        <w:smartTagPr>
          <w:attr w:name="ProductID" w:val="120 м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120 мм</w:t>
        </w:r>
      </w:smartTag>
      <w:r w:rsidRPr="00AF3F23">
        <w:rPr>
          <w:rFonts w:ascii="Times New Roman" w:hAnsi="Times New Roman" w:cs="Times New Roman"/>
          <w:sz w:val="28"/>
          <w:szCs w:val="28"/>
        </w:rPr>
        <w:t xml:space="preserve">, ширину - не менее </w:t>
      </w:r>
      <w:smartTag w:uri="urn:schemas-microsoft-com:office:smarttags" w:element="metricconverter">
        <w:smartTagPr>
          <w:attr w:name="ProductID" w:val="400 м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400 мм</w:t>
        </w:r>
      </w:smartTag>
      <w:r w:rsidRPr="00AF3F23">
        <w:rPr>
          <w:rFonts w:ascii="Times New Roman" w:hAnsi="Times New Roman" w:cs="Times New Roman"/>
          <w:sz w:val="28"/>
          <w:szCs w:val="28"/>
        </w:rPr>
        <w:t xml:space="preserve"> и уклон 10 - 20 промилле в сторону вышележащей ступени. 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lastRenderedPageBreak/>
        <w:t>2.4.6. По обеим сторонам лестницы или пандуса рекомендуется предусматр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вать поручни на высоте 800 - 920 мм круглого или прямоугольного сечения, удо</w:t>
      </w:r>
      <w:r w:rsidRPr="00AF3F23">
        <w:rPr>
          <w:rFonts w:ascii="Times New Roman" w:hAnsi="Times New Roman" w:cs="Times New Roman"/>
          <w:sz w:val="28"/>
          <w:szCs w:val="28"/>
        </w:rPr>
        <w:t>б</w:t>
      </w:r>
      <w:r w:rsidRPr="00AF3F23">
        <w:rPr>
          <w:rFonts w:ascii="Times New Roman" w:hAnsi="Times New Roman" w:cs="Times New Roman"/>
          <w:sz w:val="28"/>
          <w:szCs w:val="28"/>
        </w:rPr>
        <w:t>ного для охвата рукой и отстоящего от стены на 40 мм. При ширине лестниц 2,5 м и более следует предусматривать разделительные поручни. Длину поручней сл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дует устанавливать больше длины пандуса или лестницы с каждой стороны не м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нее чем на 0,3 м, с округленными и гладкими концами поручней. При проектир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вании рекомендуется предусматривать конструкции поручней, исключающие с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прикосновение руки с металлом.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2.4.7. При повороте пандуса или его протяженности более </w:t>
      </w:r>
      <w:smartTag w:uri="urn:schemas-microsoft-com:office:smarttags" w:element="metricconverter">
        <w:smartTagPr>
          <w:attr w:name="ProductID" w:val="9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9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 xml:space="preserve"> не реже чем через каждые </w:t>
      </w:r>
      <w:smartTag w:uri="urn:schemas-microsoft-com:office:smarttags" w:element="metricconverter">
        <w:smartTagPr>
          <w:attr w:name="ProductID" w:val="9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9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 xml:space="preserve"> рекомендуется предусматривать горизонтальные площадки ра</w:t>
      </w:r>
      <w:r w:rsidRPr="00AF3F23">
        <w:rPr>
          <w:rFonts w:ascii="Times New Roman" w:hAnsi="Times New Roman" w:cs="Times New Roman"/>
          <w:sz w:val="28"/>
          <w:szCs w:val="28"/>
        </w:rPr>
        <w:t>з</w:t>
      </w:r>
      <w:r w:rsidRPr="00AF3F23">
        <w:rPr>
          <w:rFonts w:ascii="Times New Roman" w:hAnsi="Times New Roman" w:cs="Times New Roman"/>
          <w:sz w:val="28"/>
          <w:szCs w:val="28"/>
        </w:rPr>
        <w:t xml:space="preserve">мером 1,5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,5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1,5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 xml:space="preserve">. На горизонтальных площадках по окончании спуска следует проектировать дренажные устройства. Горизонтальные участки пути в начале и конце пандуса следует выполнять 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отличающимися</w:t>
      </w:r>
      <w:proofErr w:type="gramEnd"/>
      <w:r w:rsidRPr="00AF3F23">
        <w:rPr>
          <w:rFonts w:ascii="Times New Roman" w:hAnsi="Times New Roman" w:cs="Times New Roman"/>
          <w:sz w:val="28"/>
          <w:szCs w:val="28"/>
        </w:rPr>
        <w:t xml:space="preserve"> от окружающих поверхностей текстурой и цветом.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2.4.8. По обеим сторонам лестницы или пандуса рекомендуется предусматр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 xml:space="preserve">вать поручни на высоте 800 - </w:t>
      </w:r>
      <w:smartTag w:uri="urn:schemas-microsoft-com:office:smarttags" w:element="metricconverter">
        <w:smartTagPr>
          <w:attr w:name="ProductID" w:val="920 м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920 мм</w:t>
        </w:r>
      </w:smartTag>
      <w:r w:rsidRPr="00AF3F23">
        <w:rPr>
          <w:rFonts w:ascii="Times New Roman" w:hAnsi="Times New Roman" w:cs="Times New Roman"/>
          <w:sz w:val="28"/>
          <w:szCs w:val="28"/>
        </w:rPr>
        <w:t xml:space="preserve"> круглого или прямоугольного сечения, удо</w:t>
      </w:r>
      <w:r w:rsidRPr="00AF3F23">
        <w:rPr>
          <w:rFonts w:ascii="Times New Roman" w:hAnsi="Times New Roman" w:cs="Times New Roman"/>
          <w:sz w:val="28"/>
          <w:szCs w:val="28"/>
        </w:rPr>
        <w:t>б</w:t>
      </w:r>
      <w:r w:rsidRPr="00AF3F23">
        <w:rPr>
          <w:rFonts w:ascii="Times New Roman" w:hAnsi="Times New Roman" w:cs="Times New Roman"/>
          <w:sz w:val="28"/>
          <w:szCs w:val="28"/>
        </w:rPr>
        <w:t xml:space="preserve">ного для охвата рукой и отстоящего от стены на </w:t>
      </w:r>
      <w:smartTag w:uri="urn:schemas-microsoft-com:office:smarttags" w:element="metricconverter">
        <w:smartTagPr>
          <w:attr w:name="ProductID" w:val="40 м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40 мм</w:t>
        </w:r>
      </w:smartTag>
      <w:r w:rsidRPr="00AF3F23">
        <w:rPr>
          <w:rFonts w:ascii="Times New Roman" w:hAnsi="Times New Roman" w:cs="Times New Roman"/>
          <w:sz w:val="28"/>
          <w:szCs w:val="28"/>
        </w:rPr>
        <w:t xml:space="preserve">. При ширине лестниц </w:t>
      </w:r>
      <w:smartTag w:uri="urn:schemas-microsoft-com:office:smarttags" w:element="metricconverter">
        <w:smartTagPr>
          <w:attr w:name="ProductID" w:val="2,5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2,5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 xml:space="preserve"> и более следует предусматривать разделительные поручни. Длину поручней сл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дует устанавливать больше длины пандуса или лестницы с каждой стороны не м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 xml:space="preserve">нее чем на </w:t>
      </w:r>
      <w:smartTag w:uri="urn:schemas-microsoft-com:office:smarttags" w:element="metricconverter">
        <w:smartTagPr>
          <w:attr w:name="ProductID" w:val="0,3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0,3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>, с округленными и гладкими концами поручней. При проектир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вании рекомендуется предусматривать конструкции поручней, исключающие с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прикосновение руки с металлом.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F3F23">
        <w:rPr>
          <w:rFonts w:ascii="Times New Roman" w:hAnsi="Times New Roman" w:cs="Times New Roman"/>
          <w:b/>
          <w:sz w:val="28"/>
          <w:szCs w:val="28"/>
        </w:rPr>
        <w:t>2.5. Ограждения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2.5.1. 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В целях благоустройства на территории Старонижестеблиевского сел</w:t>
      </w:r>
      <w:r w:rsidRPr="00AF3F23">
        <w:rPr>
          <w:rFonts w:ascii="Times New Roman" w:hAnsi="Times New Roman" w:cs="Times New Roman"/>
          <w:sz w:val="28"/>
          <w:szCs w:val="28"/>
        </w:rPr>
        <w:t>ь</w:t>
      </w:r>
      <w:r w:rsidRPr="00AF3F23">
        <w:rPr>
          <w:rFonts w:ascii="Times New Roman" w:hAnsi="Times New Roman" w:cs="Times New Roman"/>
          <w:sz w:val="28"/>
          <w:szCs w:val="28"/>
        </w:rPr>
        <w:t>ского поселения Красноармейского района рекомендуется предусматривать пр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менение различных видов ограждений, которые различаются: по назначению (д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 xml:space="preserve">коративные, защитные, их сочетание), высоте (низкие – 0,3–1,0 м, средние – 1,1–2,0 м, высокие – более </w:t>
      </w:r>
      <w:smartTag w:uri="urn:schemas-microsoft-com:office:smarttags" w:element="metricconverter">
        <w:smartTagPr>
          <w:attr w:name="ProductID" w:val="2,0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2,0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>), виду материала (зеленые изгороди, металлические, из пластмассового профиля,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2.5.2. Настоящие местные нормы и правила благоустройства территорий ра</w:t>
      </w:r>
      <w:r w:rsidRPr="00AF3F23">
        <w:rPr>
          <w:rFonts w:ascii="Times New Roman" w:hAnsi="Times New Roman" w:cs="Times New Roman"/>
          <w:sz w:val="28"/>
          <w:szCs w:val="28"/>
        </w:rPr>
        <w:t>с</w:t>
      </w:r>
      <w:r w:rsidRPr="00AF3F23">
        <w:rPr>
          <w:rFonts w:ascii="Times New Roman" w:hAnsi="Times New Roman" w:cs="Times New Roman"/>
          <w:sz w:val="28"/>
          <w:szCs w:val="28"/>
        </w:rPr>
        <w:t>пространяются для ограждений площадок и участков вновь строящихся и реко</w:t>
      </w:r>
      <w:r w:rsidRPr="00AF3F23">
        <w:rPr>
          <w:rFonts w:ascii="Times New Roman" w:hAnsi="Times New Roman" w:cs="Times New Roman"/>
          <w:sz w:val="28"/>
          <w:szCs w:val="28"/>
        </w:rPr>
        <w:t>н</w:t>
      </w:r>
      <w:r w:rsidRPr="00AF3F23">
        <w:rPr>
          <w:rFonts w:ascii="Times New Roman" w:hAnsi="Times New Roman" w:cs="Times New Roman"/>
          <w:sz w:val="28"/>
          <w:szCs w:val="28"/>
        </w:rPr>
        <w:lastRenderedPageBreak/>
        <w:t>струируемых предприятий, зданий и сооружений различного назначения, а также домохозяйств в усадебной застройке. Рекомендации не распространяются на пр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ектирование специальных и высоких видов ограждений, охранных зон режимных предприятий и объектов, временных ограждений строек.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Проектирование ограждений рекомендуется производить в зависимости от их местоположения и назначения согласно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ГОСТам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III-10-75 «Благоустройс</w:t>
      </w:r>
      <w:r w:rsidRPr="00AF3F23">
        <w:rPr>
          <w:rFonts w:ascii="Times New Roman" w:hAnsi="Times New Roman" w:cs="Times New Roman"/>
          <w:sz w:val="28"/>
          <w:szCs w:val="28"/>
        </w:rPr>
        <w:t>т</w:t>
      </w:r>
      <w:r w:rsidRPr="00AF3F23">
        <w:rPr>
          <w:rFonts w:ascii="Times New Roman" w:hAnsi="Times New Roman" w:cs="Times New Roman"/>
          <w:sz w:val="28"/>
          <w:szCs w:val="28"/>
        </w:rPr>
        <w:t>во территорий», каталогам сертифицированных изделий, проектам индивидуал</w:t>
      </w:r>
      <w:r w:rsidRPr="00AF3F23">
        <w:rPr>
          <w:rFonts w:ascii="Times New Roman" w:hAnsi="Times New Roman" w:cs="Times New Roman"/>
          <w:sz w:val="28"/>
          <w:szCs w:val="28"/>
        </w:rPr>
        <w:t>ь</w:t>
      </w:r>
      <w:r w:rsidRPr="00AF3F23">
        <w:rPr>
          <w:rFonts w:ascii="Times New Roman" w:hAnsi="Times New Roman" w:cs="Times New Roman"/>
          <w:sz w:val="28"/>
          <w:szCs w:val="28"/>
        </w:rPr>
        <w:t>ного проектирования.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Ограждения следует проектировать только в случаях, когда они требуются по условиям эксплуатации и охраны предприятий, зданий и сооружений, охраняемых автостоянок, спортивных площадок, в декоративных целях для условного разд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ления элементов территории благоустройства, а также различных лестниц и па</w:t>
      </w:r>
      <w:r w:rsidRPr="00AF3F23">
        <w:rPr>
          <w:rFonts w:ascii="Times New Roman" w:hAnsi="Times New Roman" w:cs="Times New Roman"/>
          <w:sz w:val="28"/>
          <w:szCs w:val="28"/>
        </w:rPr>
        <w:t>н</w:t>
      </w:r>
      <w:r w:rsidRPr="00AF3F23">
        <w:rPr>
          <w:rFonts w:ascii="Times New Roman" w:hAnsi="Times New Roman" w:cs="Times New Roman"/>
          <w:sz w:val="28"/>
          <w:szCs w:val="28"/>
        </w:rPr>
        <w:t>дусов.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2.5.3. Высота ограждений в селитебной зоне должна быть не более </w:t>
      </w:r>
      <w:smartTag w:uri="urn:schemas-microsoft-com:office:smarttags" w:element="metricconverter">
        <w:smartTagPr>
          <w:attr w:name="ProductID" w:val="2 метров"/>
        </w:smartTagPr>
        <w:r w:rsidRPr="00AF3F23">
          <w:rPr>
            <w:rFonts w:ascii="Times New Roman" w:hAnsi="Times New Roman" w:cs="Times New Roman"/>
            <w:sz w:val="28"/>
            <w:szCs w:val="28"/>
          </w:rPr>
          <w:t>2 метров</w:t>
        </w:r>
      </w:smartTag>
      <w:r w:rsidRPr="00AF3F23">
        <w:rPr>
          <w:rFonts w:ascii="Times New Roman" w:hAnsi="Times New Roman" w:cs="Times New Roman"/>
          <w:sz w:val="28"/>
          <w:szCs w:val="28"/>
        </w:rPr>
        <w:t>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улиц. Допускается устройство функционально оправданных участков сплошного (глухого) ограждения (в местах интенсивного движения транспорта, размещения септиков, мусорных площадок и других).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По границе с соседними земельными участками ограждения должны быть проветриваемыми на высоту не менее </w:t>
      </w:r>
      <w:smartTag w:uri="urn:schemas-microsoft-com:office:smarttags" w:element="metricconverter">
        <w:smartTagPr>
          <w:attr w:name="ProductID" w:val="0,5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0,5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 xml:space="preserve"> от уровня земли ограждения и выс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 xml:space="preserve">той не более </w:t>
      </w:r>
      <w:smartTag w:uri="urn:schemas-microsoft-com:office:smarttags" w:element="metricconverter">
        <w:smartTagPr>
          <w:attr w:name="ProductID" w:val="2,0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2,0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>. По взаимному согласию смежных землепользователей допу</w:t>
      </w:r>
      <w:r w:rsidRPr="00AF3F23">
        <w:rPr>
          <w:rFonts w:ascii="Times New Roman" w:hAnsi="Times New Roman" w:cs="Times New Roman"/>
          <w:sz w:val="28"/>
          <w:szCs w:val="28"/>
        </w:rPr>
        <w:t>с</w:t>
      </w:r>
      <w:r w:rsidRPr="00AF3F23">
        <w:rPr>
          <w:rFonts w:ascii="Times New Roman" w:hAnsi="Times New Roman" w:cs="Times New Roman"/>
          <w:sz w:val="28"/>
          <w:szCs w:val="28"/>
        </w:rPr>
        <w:t>кается устройство сплошных ограждений из качественных и эстетически выпо</w:t>
      </w:r>
      <w:r w:rsidRPr="00AF3F23">
        <w:rPr>
          <w:rFonts w:ascii="Times New Roman" w:hAnsi="Times New Roman" w:cs="Times New Roman"/>
          <w:sz w:val="28"/>
          <w:szCs w:val="28"/>
        </w:rPr>
        <w:t>л</w:t>
      </w:r>
      <w:r w:rsidRPr="00AF3F23">
        <w:rPr>
          <w:rFonts w:ascii="Times New Roman" w:hAnsi="Times New Roman" w:cs="Times New Roman"/>
          <w:sz w:val="28"/>
          <w:szCs w:val="28"/>
        </w:rPr>
        <w:t xml:space="preserve">ненных элементов. При общей толщине конструкции ограждения до </w:t>
      </w:r>
      <w:smartTag w:uri="urn:schemas-microsoft-com:office:smarttags" w:element="metricconverter">
        <w:smartTagPr>
          <w:attr w:name="ProductID" w:val="100 м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100 мм</w:t>
        </w:r>
      </w:smartTag>
      <w:r w:rsidRPr="00AF3F23">
        <w:rPr>
          <w:rFonts w:ascii="Times New Roman" w:hAnsi="Times New Roman" w:cs="Times New Roman"/>
          <w:sz w:val="28"/>
          <w:szCs w:val="28"/>
        </w:rPr>
        <w:t xml:space="preserve"> огр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ждение допускается устанавливать по центру межевой границы участка, при большей толщине конструкции - смещать в сторону участка инициатора огражд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ния на величину превышения указанной нормы.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В общественно-деловых зонах ограждения, как правило, не следует пред</w:t>
      </w:r>
      <w:r w:rsidRPr="00AF3F23">
        <w:rPr>
          <w:rFonts w:ascii="Times New Roman" w:hAnsi="Times New Roman" w:cs="Times New Roman"/>
          <w:sz w:val="28"/>
          <w:szCs w:val="28"/>
        </w:rPr>
        <w:t>у</w:t>
      </w:r>
      <w:r w:rsidRPr="00AF3F23">
        <w:rPr>
          <w:rFonts w:ascii="Times New Roman" w:hAnsi="Times New Roman" w:cs="Times New Roman"/>
          <w:sz w:val="28"/>
          <w:szCs w:val="28"/>
        </w:rPr>
        <w:t>сматривать вдоль фасадов зданий, расположенных на границах площадки. В этих случаях ограждение должно предусматриваться только в разрывах между здани</w:t>
      </w:r>
      <w:r w:rsidRPr="00AF3F23">
        <w:rPr>
          <w:rFonts w:ascii="Times New Roman" w:hAnsi="Times New Roman" w:cs="Times New Roman"/>
          <w:sz w:val="28"/>
          <w:szCs w:val="28"/>
        </w:rPr>
        <w:t>я</w:t>
      </w:r>
      <w:r w:rsidRPr="00AF3F23">
        <w:rPr>
          <w:rFonts w:ascii="Times New Roman" w:hAnsi="Times New Roman" w:cs="Times New Roman"/>
          <w:sz w:val="28"/>
          <w:szCs w:val="28"/>
        </w:rPr>
        <w:t xml:space="preserve">ми. 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На территориях общественного, жилого, рекреационного назначения следует не допускать проектирование глухих и железобетонных ограждений. Рекоменд</w:t>
      </w:r>
      <w:r w:rsidRPr="00AF3F23">
        <w:rPr>
          <w:rFonts w:ascii="Times New Roman" w:hAnsi="Times New Roman" w:cs="Times New Roman"/>
          <w:sz w:val="28"/>
          <w:szCs w:val="28"/>
        </w:rPr>
        <w:t>у</w:t>
      </w:r>
      <w:r w:rsidRPr="00AF3F23">
        <w:rPr>
          <w:rFonts w:ascii="Times New Roman" w:hAnsi="Times New Roman" w:cs="Times New Roman"/>
          <w:sz w:val="28"/>
          <w:szCs w:val="28"/>
        </w:rPr>
        <w:t>ется применение декоративных металлических ограждений. Применение кирпи</w:t>
      </w:r>
      <w:r w:rsidRPr="00AF3F23">
        <w:rPr>
          <w:rFonts w:ascii="Times New Roman" w:hAnsi="Times New Roman" w:cs="Times New Roman"/>
          <w:sz w:val="28"/>
          <w:szCs w:val="28"/>
        </w:rPr>
        <w:t>ч</w:t>
      </w:r>
      <w:r w:rsidRPr="00AF3F23">
        <w:rPr>
          <w:rFonts w:ascii="Times New Roman" w:hAnsi="Times New Roman" w:cs="Times New Roman"/>
          <w:sz w:val="28"/>
          <w:szCs w:val="28"/>
        </w:rPr>
        <w:t xml:space="preserve">ной кладки допускается для отдельных элементов ограждений - опорных столбов, </w:t>
      </w:r>
      <w:r w:rsidRPr="00AF3F23">
        <w:rPr>
          <w:rFonts w:ascii="Times New Roman" w:hAnsi="Times New Roman" w:cs="Times New Roman"/>
          <w:sz w:val="28"/>
          <w:szCs w:val="28"/>
        </w:rPr>
        <w:lastRenderedPageBreak/>
        <w:t>цокольной части, входов и въездов. Подземные части оград следует изолировать от воздействия воды и влаги. Сетка, проволока, ковка и другие металлические ча</w:t>
      </w:r>
      <w:r w:rsidRPr="00AF3F23">
        <w:rPr>
          <w:rFonts w:ascii="Times New Roman" w:hAnsi="Times New Roman" w:cs="Times New Roman"/>
          <w:sz w:val="28"/>
          <w:szCs w:val="28"/>
        </w:rPr>
        <w:t>с</w:t>
      </w:r>
      <w:r w:rsidRPr="00AF3F23">
        <w:rPr>
          <w:rFonts w:ascii="Times New Roman" w:hAnsi="Times New Roman" w:cs="Times New Roman"/>
          <w:sz w:val="28"/>
          <w:szCs w:val="28"/>
        </w:rPr>
        <w:t>ти, применяемые для ограждений, должны иметь антикоррозионное покрытие.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2.5.4. Во всех случаях запрещается предусматривать ограждения: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отдельных участков зданий и сооружений в пределах общего наружного о</w:t>
      </w:r>
      <w:r w:rsidRPr="00AF3F23">
        <w:rPr>
          <w:rFonts w:ascii="Times New Roman" w:hAnsi="Times New Roman" w:cs="Times New Roman"/>
          <w:sz w:val="28"/>
          <w:szCs w:val="28"/>
        </w:rPr>
        <w:t>г</w:t>
      </w:r>
      <w:r w:rsidRPr="00AF3F23">
        <w:rPr>
          <w:rFonts w:ascii="Times New Roman" w:hAnsi="Times New Roman" w:cs="Times New Roman"/>
          <w:sz w:val="28"/>
          <w:szCs w:val="28"/>
        </w:rPr>
        <w:t xml:space="preserve">раждения площадки, за исключением участков, ограждение которых необходимо по требованиям техники безопасности или по санитарным требованиям (открытые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электроподстанции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>, карантины и изоляторы мясокомбинатов и т.п.);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территорий общего имущества многоквартирного дома, расположенных в жилой застройке;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территорий, резервируемых для последующего расширения предприятий;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зданий распределительных устройств и подстанций;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сооружений коммунального назначения (полей фильтрации, орошения и т.п.);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складов малоценного сырья и материалов;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производственных отвалов, не опасных по своему составу для населения и животных (кроме отвалов, ограждение которых требуется по условиям техники безопасности);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вспомогательных зданий и сооружений, располагаемых на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предзаводских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площадках промышленных предприятий;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жилых многоквартирных зданий;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магазинов, универмагов, торговых центров и других торговых предприятий;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столовых, кафе, ресторанов и других предприятий общественного питания;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предприятий бытового обслуживания населения;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поликлиник, диспансеров и других лечебных учреждений, не имеющих ст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ционаров;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отдельных спортивных зданий (спортивных залов, крытых плавательных ба</w:t>
      </w:r>
      <w:r w:rsidRPr="00AF3F23">
        <w:rPr>
          <w:rFonts w:ascii="Times New Roman" w:hAnsi="Times New Roman" w:cs="Times New Roman"/>
          <w:sz w:val="28"/>
          <w:szCs w:val="28"/>
        </w:rPr>
        <w:t>с</w:t>
      </w:r>
      <w:r w:rsidRPr="00AF3F23">
        <w:rPr>
          <w:rFonts w:ascii="Times New Roman" w:hAnsi="Times New Roman" w:cs="Times New Roman"/>
          <w:sz w:val="28"/>
          <w:szCs w:val="28"/>
        </w:rPr>
        <w:t>сейнов и т.п.);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зданий управления;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театров, клубов, Дворцов культуры, кинотеатров и других зрелищных зданий.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lastRenderedPageBreak/>
        <w:t>2.5.5. Ограждение территорий памятников историко-культурного наследия рекомендуется выполнять в соответствии с регламентами, установленными для данных территорий.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2.5.6. Рекомендуется предусматривать размещение защитных металлических ограждений высотой не менее </w:t>
      </w:r>
      <w:smartTag w:uri="urn:schemas-microsoft-com:office:smarttags" w:element="metricconverter">
        <w:smartTagPr>
          <w:attr w:name="ProductID" w:val="0,5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0,5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 xml:space="preserve"> в местах примыкания газонов к проездам, ст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 xml:space="preserve">янкам автотранспорта, в местах возможного наезда автомобилей на газон и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выта</w:t>
      </w:r>
      <w:r w:rsidRPr="00AF3F23">
        <w:rPr>
          <w:rFonts w:ascii="Times New Roman" w:hAnsi="Times New Roman" w:cs="Times New Roman"/>
          <w:sz w:val="28"/>
          <w:szCs w:val="28"/>
        </w:rPr>
        <w:t>п</w:t>
      </w:r>
      <w:r w:rsidRPr="00AF3F23">
        <w:rPr>
          <w:rFonts w:ascii="Times New Roman" w:hAnsi="Times New Roman" w:cs="Times New Roman"/>
          <w:sz w:val="28"/>
          <w:szCs w:val="28"/>
        </w:rPr>
        <w:t>тывания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троп через газон. Ограждения рекомендуется размещать на территории газона с отступом от границы примыкания порядка 0,2-</w:t>
      </w:r>
      <w:smartTag w:uri="urn:schemas-microsoft-com:office:smarttags" w:element="metricconverter">
        <w:smartTagPr>
          <w:attr w:name="ProductID" w:val="0,3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0,3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>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2.5.7.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</w:t>
      </w:r>
      <w:smartTag w:uri="urn:schemas-microsoft-com:office:smarttags" w:element="metricconverter">
        <w:smartTagPr>
          <w:attr w:name="ProductID" w:val="0,9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0,9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 xml:space="preserve"> и более, диаметром </w:t>
      </w:r>
      <w:smartTag w:uri="urn:schemas-microsoft-com:office:smarttags" w:element="metricconverter">
        <w:smartTagPr>
          <w:attr w:name="ProductID" w:val="0,8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0,8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 xml:space="preserve"> и более в зависимости от во</w:t>
      </w:r>
      <w:r w:rsidRPr="00AF3F23">
        <w:rPr>
          <w:rFonts w:ascii="Times New Roman" w:hAnsi="Times New Roman" w:cs="Times New Roman"/>
          <w:sz w:val="28"/>
          <w:szCs w:val="28"/>
        </w:rPr>
        <w:t>з</w:t>
      </w:r>
      <w:r w:rsidRPr="00AF3F23">
        <w:rPr>
          <w:rFonts w:ascii="Times New Roman" w:hAnsi="Times New Roman" w:cs="Times New Roman"/>
          <w:sz w:val="28"/>
          <w:szCs w:val="28"/>
        </w:rPr>
        <w:t>раста, породы дерева и прочих характеристик.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F3F23">
        <w:rPr>
          <w:rFonts w:ascii="Times New Roman" w:hAnsi="Times New Roman" w:cs="Times New Roman"/>
          <w:b/>
          <w:sz w:val="28"/>
          <w:szCs w:val="28"/>
        </w:rPr>
        <w:t>2.6. Малые архитектурные формы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2.6.1. К малым архитектурным формам (МАФ) относятся: элементы мон</w:t>
      </w:r>
      <w:r w:rsidRPr="00AF3F23">
        <w:rPr>
          <w:rFonts w:ascii="Times New Roman" w:hAnsi="Times New Roman" w:cs="Times New Roman"/>
          <w:sz w:val="28"/>
          <w:szCs w:val="28"/>
        </w:rPr>
        <w:t>у</w:t>
      </w:r>
      <w:r w:rsidRPr="00AF3F23">
        <w:rPr>
          <w:rFonts w:ascii="Times New Roman" w:hAnsi="Times New Roman" w:cs="Times New Roman"/>
          <w:sz w:val="28"/>
          <w:szCs w:val="28"/>
        </w:rPr>
        <w:t>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оборудование на территории муниципального образов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 xml:space="preserve">ния. При проектировании и выборе малых архитектурных форм рекомендуется пользоваться каталогами сертифицированных изделий. 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Устройства для оформления озеленения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2.6.2. Для оформления мобильного и вертикального озеленения рекомендуе</w:t>
      </w:r>
      <w:r w:rsidRPr="00AF3F23">
        <w:rPr>
          <w:rFonts w:ascii="Times New Roman" w:hAnsi="Times New Roman" w:cs="Times New Roman"/>
          <w:sz w:val="28"/>
          <w:szCs w:val="28"/>
        </w:rPr>
        <w:t>т</w:t>
      </w:r>
      <w:r w:rsidRPr="00AF3F23">
        <w:rPr>
          <w:rFonts w:ascii="Times New Roman" w:hAnsi="Times New Roman" w:cs="Times New Roman"/>
          <w:sz w:val="28"/>
          <w:szCs w:val="28"/>
        </w:rPr>
        <w:t xml:space="preserve">ся применять следующие виды устройств: трельяжи, шпалеры,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>, цвето</w:t>
      </w:r>
      <w:r w:rsidRPr="00AF3F23">
        <w:rPr>
          <w:rFonts w:ascii="Times New Roman" w:hAnsi="Times New Roman" w:cs="Times New Roman"/>
          <w:sz w:val="28"/>
          <w:szCs w:val="28"/>
        </w:rPr>
        <w:t>ч</w:t>
      </w:r>
      <w:r w:rsidRPr="00AF3F23">
        <w:rPr>
          <w:rFonts w:ascii="Times New Roman" w:hAnsi="Times New Roman" w:cs="Times New Roman"/>
          <w:sz w:val="28"/>
          <w:szCs w:val="28"/>
        </w:rPr>
        <w:t>ницы, вазоны. Трельяж и шпалера - легкие деревянные или металлические конс</w:t>
      </w:r>
      <w:r w:rsidRPr="00AF3F23">
        <w:rPr>
          <w:rFonts w:ascii="Times New Roman" w:hAnsi="Times New Roman" w:cs="Times New Roman"/>
          <w:sz w:val="28"/>
          <w:szCs w:val="28"/>
        </w:rPr>
        <w:t>т</w:t>
      </w:r>
      <w:r w:rsidRPr="00AF3F23">
        <w:rPr>
          <w:rFonts w:ascii="Times New Roman" w:hAnsi="Times New Roman" w:cs="Times New Roman"/>
          <w:sz w:val="28"/>
          <w:szCs w:val="28"/>
        </w:rPr>
        <w:t>рукции в виде решетки для озеленения вьющимися или опирающимися растени</w:t>
      </w:r>
      <w:r w:rsidRPr="00AF3F23">
        <w:rPr>
          <w:rFonts w:ascii="Times New Roman" w:hAnsi="Times New Roman" w:cs="Times New Roman"/>
          <w:sz w:val="28"/>
          <w:szCs w:val="28"/>
        </w:rPr>
        <w:t>я</w:t>
      </w:r>
      <w:r w:rsidRPr="00AF3F23">
        <w:rPr>
          <w:rFonts w:ascii="Times New Roman" w:hAnsi="Times New Roman" w:cs="Times New Roman"/>
          <w:sz w:val="28"/>
          <w:szCs w:val="28"/>
        </w:rPr>
        <w:t xml:space="preserve">ми, могут использоваться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Пергола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- легкое решетчатое сооружение из дерева или металла в виде беседки, галереи или навеса, используется как "зеленый тоннель", переход между площадками или а</w:t>
      </w:r>
      <w:r w:rsidRPr="00AF3F23">
        <w:rPr>
          <w:rFonts w:ascii="Times New Roman" w:hAnsi="Times New Roman" w:cs="Times New Roman"/>
          <w:sz w:val="28"/>
          <w:szCs w:val="28"/>
        </w:rPr>
        <w:t>р</w:t>
      </w:r>
      <w:r w:rsidRPr="00AF3F23">
        <w:rPr>
          <w:rFonts w:ascii="Times New Roman" w:hAnsi="Times New Roman" w:cs="Times New Roman"/>
          <w:sz w:val="28"/>
          <w:szCs w:val="28"/>
        </w:rPr>
        <w:lastRenderedPageBreak/>
        <w:t>хитектурными объектами. Цветочницы, вазоны - небольшие емкости с растител</w:t>
      </w:r>
      <w:r w:rsidRPr="00AF3F23">
        <w:rPr>
          <w:rFonts w:ascii="Times New Roman" w:hAnsi="Times New Roman" w:cs="Times New Roman"/>
          <w:sz w:val="28"/>
          <w:szCs w:val="28"/>
        </w:rPr>
        <w:t>ь</w:t>
      </w:r>
      <w:r w:rsidRPr="00AF3F23">
        <w:rPr>
          <w:rFonts w:ascii="Times New Roman" w:hAnsi="Times New Roman" w:cs="Times New Roman"/>
          <w:sz w:val="28"/>
          <w:szCs w:val="28"/>
        </w:rPr>
        <w:t>ным грунтом, в которые высаживаются цветочные растения.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Водные устройства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2.6.3. К водным устройствам относятся фонтаны, питьевые фонтанчики, б</w:t>
      </w:r>
      <w:r w:rsidRPr="00AF3F23">
        <w:rPr>
          <w:rFonts w:ascii="Times New Roman" w:hAnsi="Times New Roman" w:cs="Times New Roman"/>
          <w:sz w:val="28"/>
          <w:szCs w:val="28"/>
        </w:rPr>
        <w:t>ю</w:t>
      </w:r>
      <w:r w:rsidRPr="00AF3F23">
        <w:rPr>
          <w:rFonts w:ascii="Times New Roman" w:hAnsi="Times New Roman" w:cs="Times New Roman"/>
          <w:sz w:val="28"/>
          <w:szCs w:val="28"/>
        </w:rPr>
        <w:t>веты, родники, декоративные водоемы. Водные устройства выполняют декорати</w:t>
      </w:r>
      <w:r w:rsidRPr="00AF3F23">
        <w:rPr>
          <w:rFonts w:ascii="Times New Roman" w:hAnsi="Times New Roman" w:cs="Times New Roman"/>
          <w:sz w:val="28"/>
          <w:szCs w:val="28"/>
        </w:rPr>
        <w:t>в</w:t>
      </w:r>
      <w:r w:rsidRPr="00AF3F23">
        <w:rPr>
          <w:rFonts w:ascii="Times New Roman" w:hAnsi="Times New Roman" w:cs="Times New Roman"/>
          <w:sz w:val="28"/>
          <w:szCs w:val="28"/>
        </w:rPr>
        <w:t>но-эстетическую функцию, улучшают микроклимат, воздушную и акустическую среду. Водные устройства всех видов следует снабжать водосливными трубами, отводящими избыток воды в дренажную сеть и ливневую канализацию.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2.6.3.1. Фонтаны рекомендуется проектировать на основании индивидуал</w:t>
      </w:r>
      <w:r w:rsidRPr="00AF3F23">
        <w:rPr>
          <w:rFonts w:ascii="Times New Roman" w:hAnsi="Times New Roman" w:cs="Times New Roman"/>
          <w:sz w:val="28"/>
          <w:szCs w:val="28"/>
        </w:rPr>
        <w:t>ь</w:t>
      </w:r>
      <w:r w:rsidRPr="00AF3F23">
        <w:rPr>
          <w:rFonts w:ascii="Times New Roman" w:hAnsi="Times New Roman" w:cs="Times New Roman"/>
          <w:sz w:val="28"/>
          <w:szCs w:val="28"/>
        </w:rPr>
        <w:t>ных проектных разработок.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2.6.3.2. Питьевые фонтанчики могут быть как типовыми, так и выполненн</w:t>
      </w:r>
      <w:r w:rsidRPr="00AF3F23">
        <w:rPr>
          <w:rFonts w:ascii="Times New Roman" w:hAnsi="Times New Roman" w:cs="Times New Roman"/>
          <w:sz w:val="28"/>
          <w:szCs w:val="28"/>
        </w:rPr>
        <w:t>ы</w:t>
      </w:r>
      <w:r w:rsidRPr="00AF3F23">
        <w:rPr>
          <w:rFonts w:ascii="Times New Roman" w:hAnsi="Times New Roman" w:cs="Times New Roman"/>
          <w:sz w:val="28"/>
          <w:szCs w:val="28"/>
        </w:rPr>
        <w:t>ми по специально разработанному проекту, их следует размещать в зонах отдыха и рекомендуется - на спортивных площадках. Место размещения питьевого фо</w:t>
      </w:r>
      <w:r w:rsidRPr="00AF3F23">
        <w:rPr>
          <w:rFonts w:ascii="Times New Roman" w:hAnsi="Times New Roman" w:cs="Times New Roman"/>
          <w:sz w:val="28"/>
          <w:szCs w:val="28"/>
        </w:rPr>
        <w:t>н</w:t>
      </w:r>
      <w:r w:rsidRPr="00AF3F23">
        <w:rPr>
          <w:rFonts w:ascii="Times New Roman" w:hAnsi="Times New Roman" w:cs="Times New Roman"/>
          <w:sz w:val="28"/>
          <w:szCs w:val="28"/>
        </w:rPr>
        <w:t xml:space="preserve">танчика и подход к нему рекомендуется оборудовать твердым видом покрытия, высота должна составлять не более </w:t>
      </w:r>
      <w:smartTag w:uri="urn:schemas-microsoft-com:office:smarttags" w:element="metricconverter">
        <w:smartTagPr>
          <w:attr w:name="ProductID" w:val="90 с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90 см</w:t>
        </w:r>
      </w:smartTag>
      <w:r w:rsidRPr="00AF3F23">
        <w:rPr>
          <w:rFonts w:ascii="Times New Roman" w:hAnsi="Times New Roman" w:cs="Times New Roman"/>
          <w:sz w:val="28"/>
          <w:szCs w:val="28"/>
        </w:rPr>
        <w:t xml:space="preserve"> для взрослых и не более </w:t>
      </w:r>
      <w:smartTag w:uri="urn:schemas-microsoft-com:office:smarttags" w:element="metricconverter">
        <w:smartTagPr>
          <w:attr w:name="ProductID" w:val="70 с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70 см</w:t>
        </w:r>
      </w:smartTag>
      <w:r w:rsidRPr="00AF3F23">
        <w:rPr>
          <w:rFonts w:ascii="Times New Roman" w:hAnsi="Times New Roman" w:cs="Times New Roman"/>
          <w:sz w:val="28"/>
          <w:szCs w:val="28"/>
        </w:rPr>
        <w:t xml:space="preserve"> для детей.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2.6.3.3. Следует учитывать, что родники на территории муниципального о</w:t>
      </w:r>
      <w:r w:rsidRPr="00AF3F23">
        <w:rPr>
          <w:rFonts w:ascii="Times New Roman" w:hAnsi="Times New Roman" w:cs="Times New Roman"/>
          <w:sz w:val="28"/>
          <w:szCs w:val="28"/>
        </w:rPr>
        <w:t>б</w:t>
      </w:r>
      <w:r w:rsidRPr="00AF3F23">
        <w:rPr>
          <w:rFonts w:ascii="Times New Roman" w:hAnsi="Times New Roman" w:cs="Times New Roman"/>
          <w:sz w:val="28"/>
          <w:szCs w:val="28"/>
        </w:rPr>
        <w:t xml:space="preserve">разования должны соответствовать качеству воды согласно требованиям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СанП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Нов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и иметь положительное заключение органов санитарно-эпидемиологического надзора, на особо охраняемых территориях природного комплекса для обустро</w:t>
      </w:r>
      <w:r w:rsidRPr="00AF3F23">
        <w:rPr>
          <w:rFonts w:ascii="Times New Roman" w:hAnsi="Times New Roman" w:cs="Times New Roman"/>
          <w:sz w:val="28"/>
          <w:szCs w:val="28"/>
        </w:rPr>
        <w:t>й</w:t>
      </w:r>
      <w:r w:rsidRPr="00AF3F23">
        <w:rPr>
          <w:rFonts w:ascii="Times New Roman" w:hAnsi="Times New Roman" w:cs="Times New Roman"/>
          <w:sz w:val="28"/>
          <w:szCs w:val="28"/>
        </w:rPr>
        <w:t>ства родника, кроме вышеуказанного заключения, требуется разрешение уполн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моченных органов природопользования и охраны окружающей среды. Родники рекомендуется оборудовать подходом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2.6.3.4. Декоративные водоемы рекомендуется сооружать с использованием рельефа или на ровной поверхности в сочетании с газоном, плиточным покрыт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ем, цветниками, древесно-кустарниковыми посадками. Дно водоема рекомендуе</w:t>
      </w:r>
      <w:r w:rsidRPr="00AF3F23">
        <w:rPr>
          <w:rFonts w:ascii="Times New Roman" w:hAnsi="Times New Roman" w:cs="Times New Roman"/>
          <w:sz w:val="28"/>
          <w:szCs w:val="28"/>
        </w:rPr>
        <w:t>т</w:t>
      </w:r>
      <w:r w:rsidRPr="00AF3F23">
        <w:rPr>
          <w:rFonts w:ascii="Times New Roman" w:hAnsi="Times New Roman" w:cs="Times New Roman"/>
          <w:sz w:val="28"/>
          <w:szCs w:val="28"/>
        </w:rPr>
        <w:t>ся делать гладким, удобным для очистки. Рекомендуется использование приемов цветового и светового оформления.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lastRenderedPageBreak/>
        <w:t>Мебель муниципального образования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2.6.4. К мебели муниципального образования относятся: различные виды скамей отдыха, размещаемые на территории общественных пространств, рекре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ций и дворов; скамей и столов - на площадках для настольных игр, летних кафе и др.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2.6.4.1. Установку скамей рекомендуется предусматривать на твердые виды покрытия или фундамент. В зонах отдыха, лесопарках, детских площадках может допускаться установка скамей на мягкие виды покрытия. При наличии фундаме</w:t>
      </w:r>
      <w:r w:rsidRPr="00AF3F23">
        <w:rPr>
          <w:rFonts w:ascii="Times New Roman" w:hAnsi="Times New Roman" w:cs="Times New Roman"/>
          <w:sz w:val="28"/>
          <w:szCs w:val="28"/>
        </w:rPr>
        <w:t>н</w:t>
      </w:r>
      <w:r w:rsidRPr="00AF3F23">
        <w:rPr>
          <w:rFonts w:ascii="Times New Roman" w:hAnsi="Times New Roman" w:cs="Times New Roman"/>
          <w:sz w:val="28"/>
          <w:szCs w:val="28"/>
        </w:rPr>
        <w:t xml:space="preserve">та его части рекомендуется выполнять не 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выступающими</w:t>
      </w:r>
      <w:proofErr w:type="gramEnd"/>
      <w:r w:rsidRPr="00AF3F23">
        <w:rPr>
          <w:rFonts w:ascii="Times New Roman" w:hAnsi="Times New Roman" w:cs="Times New Roman"/>
          <w:sz w:val="28"/>
          <w:szCs w:val="28"/>
        </w:rPr>
        <w:t xml:space="preserve"> над поверхностью зе</w:t>
      </w:r>
      <w:r w:rsidRPr="00AF3F23">
        <w:rPr>
          <w:rFonts w:ascii="Times New Roman" w:hAnsi="Times New Roman" w:cs="Times New Roman"/>
          <w:sz w:val="28"/>
          <w:szCs w:val="28"/>
        </w:rPr>
        <w:t>м</w:t>
      </w:r>
      <w:r w:rsidRPr="00AF3F23">
        <w:rPr>
          <w:rFonts w:ascii="Times New Roman" w:hAnsi="Times New Roman" w:cs="Times New Roman"/>
          <w:sz w:val="28"/>
          <w:szCs w:val="28"/>
        </w:rPr>
        <w:t>ли. Высоту скамьи для отдыха взрослого человека от уровня покрытия до плоск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 xml:space="preserve">сти сидения рекомендуется принимать в пределах 420 - </w:t>
      </w:r>
      <w:smartTag w:uri="urn:schemas-microsoft-com:office:smarttags" w:element="metricconverter">
        <w:smartTagPr>
          <w:attr w:name="ProductID" w:val="480 м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480 мм</w:t>
        </w:r>
      </w:smartTag>
      <w:r w:rsidRPr="00AF3F23">
        <w:rPr>
          <w:rFonts w:ascii="Times New Roman" w:hAnsi="Times New Roman" w:cs="Times New Roman"/>
          <w:sz w:val="28"/>
          <w:szCs w:val="28"/>
        </w:rPr>
        <w:t>. Поверхности ск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мьи для отдыха рекомендуется выполнять из дерева, с различными видами вод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устойчивой обработки (предпочтительно - пропиткой).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2.6.4.2. На территории особо охраняемых природных 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территорий</w:t>
      </w:r>
      <w:proofErr w:type="gramEnd"/>
      <w:r w:rsidRPr="00AF3F23">
        <w:rPr>
          <w:rFonts w:ascii="Times New Roman" w:hAnsi="Times New Roman" w:cs="Times New Roman"/>
          <w:sz w:val="28"/>
          <w:szCs w:val="28"/>
        </w:rPr>
        <w:t xml:space="preserve"> возможно выполнять скамьи и столы из древесных пней-срубов, бревен и плах, не имеющих сколов и острых углов.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2.6.4.3. Количество размещаемой мебели муниципального образования рек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мендуется устанавливать в зависимости от функционального назначения террит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рии и количества посетителей на этой территории.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Уличное коммунально-бытовое оборудование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2.6.5. Уличное коммунально-бытовое оборудование обычно представлено различными видами мусоросборников - контейнеров и урн. Основными требов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ниями при выборе того или иного вида коммунально-бытового оборудования м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 xml:space="preserve">гут являться: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>, безопасность (отсутствие острых углов), удобство в пользовании, легкость очистки, привлекательный внешний вид.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2.6.5.1. Для сбора бытового мусора на улицах, площадях, объектах рекреации рекомендуется применять малогабаритные (малые) контейнеры (менее </w:t>
      </w:r>
      <w:smartTag w:uri="urn:schemas-microsoft-com:office:smarttags" w:element="metricconverter">
        <w:smartTagPr>
          <w:attr w:name="ProductID" w:val="0,5 куб.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0,5 куб.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>) и (или) урны, устанавливая их у входов: в объекты торговли и общественного п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тания, другие учреждения общественного назначения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Pr="00AF3F23">
        <w:rPr>
          <w:rFonts w:ascii="Times New Roman" w:hAnsi="Times New Roman" w:cs="Times New Roman"/>
          <w:sz w:val="28"/>
          <w:szCs w:val="28"/>
        </w:rPr>
        <w:t xml:space="preserve">жилые дома и сооружения. 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Интервал при расстановке малых контейнеров и урн (без учета обязательной ра</w:t>
      </w:r>
      <w:r w:rsidRPr="00AF3F23">
        <w:rPr>
          <w:rFonts w:ascii="Times New Roman" w:hAnsi="Times New Roman" w:cs="Times New Roman"/>
          <w:sz w:val="28"/>
          <w:szCs w:val="28"/>
        </w:rPr>
        <w:t>с</w:t>
      </w:r>
      <w:r w:rsidRPr="00AF3F23">
        <w:rPr>
          <w:rFonts w:ascii="Times New Roman" w:hAnsi="Times New Roman" w:cs="Times New Roman"/>
          <w:sz w:val="28"/>
          <w:szCs w:val="28"/>
        </w:rPr>
        <w:lastRenderedPageBreak/>
        <w:t>становки у вышеперечисленных объектов) может составлять: на основных пеш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 xml:space="preserve">ходных коммуникациях - не более </w:t>
      </w:r>
      <w:smartTag w:uri="urn:schemas-microsoft-com:office:smarttags" w:element="metricconverter">
        <w:smartTagPr>
          <w:attr w:name="ProductID" w:val="60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60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>, других территорий муниципального обр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 xml:space="preserve">зования - не более </w:t>
      </w:r>
      <w:smartTag w:uri="urn:schemas-microsoft-com:office:smarttags" w:element="metricconverter">
        <w:smartTagPr>
          <w:attr w:name="ProductID" w:val="100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>. На территории объектов рекреации расстановку малых контейнеров и урн следует предусматривать у скамей, некапитальных нестаци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нарных сооружений и уличного технического оборудования, ориентированных на продажу продуктов питания.</w:t>
      </w:r>
      <w:proofErr w:type="gramEnd"/>
      <w:r w:rsidRPr="00AF3F23">
        <w:rPr>
          <w:rFonts w:ascii="Times New Roman" w:hAnsi="Times New Roman" w:cs="Times New Roman"/>
          <w:sz w:val="28"/>
          <w:szCs w:val="28"/>
        </w:rPr>
        <w:t xml:space="preserve"> Кроме того, урны следует устанавливать на остано</w:t>
      </w:r>
      <w:r w:rsidRPr="00AF3F23">
        <w:rPr>
          <w:rFonts w:ascii="Times New Roman" w:hAnsi="Times New Roman" w:cs="Times New Roman"/>
          <w:sz w:val="28"/>
          <w:szCs w:val="28"/>
        </w:rPr>
        <w:t>в</w:t>
      </w:r>
      <w:r w:rsidRPr="00AF3F23">
        <w:rPr>
          <w:rFonts w:ascii="Times New Roman" w:hAnsi="Times New Roman" w:cs="Times New Roman"/>
          <w:sz w:val="28"/>
          <w:szCs w:val="28"/>
        </w:rPr>
        <w:t>ках общественного транспорта. Во всех случаях следует предусматривать расст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новку, не мешающую передвижению пешеходов, проезду инвалидных и детских колясок.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Уличное техническое оборудование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2.6.6. К уличному техническому оборудованию относятся: укрытия таксоф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нов, почтовые ящики и др., торговые палатки, элементы инженерного оборудов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ния (шкафы телефонной связи и т.п.).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2.6.6.1. Установка уличного технического оборудования должна обеспечивать удобный подход к оборудованию и соответствовать </w:t>
      </w:r>
      <w:hyperlink r:id="rId10" w:history="1">
        <w:r w:rsidRPr="00AF3F23">
          <w:rPr>
            <w:rStyle w:val="ae"/>
            <w:rFonts w:ascii="Times New Roman" w:hAnsi="Times New Roman" w:cs="Times New Roman"/>
            <w:sz w:val="28"/>
            <w:szCs w:val="28"/>
          </w:rPr>
          <w:t>разделу 3</w:t>
        </w:r>
      </w:hyperlink>
      <w:r w:rsidRPr="00AF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35-01.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2.6.6.2. При установке таксофонов на территориях общественного, жилого, рекреационного назначения рекомендуется предусматривать их электроосвещ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ние. Места размещения таксофонов рекомендуется проектировать в максимальном приближении от мест присоединения закладных устройств канала (трубы) тел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 xml:space="preserve">фонной канализации и канала (трубы) для электроосвещения. 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2.6.7. Рекомендуется выполнять оформление элементов инженерного обор</w:t>
      </w:r>
      <w:r w:rsidRPr="00AF3F23">
        <w:rPr>
          <w:rFonts w:ascii="Times New Roman" w:hAnsi="Times New Roman" w:cs="Times New Roman"/>
          <w:sz w:val="28"/>
          <w:szCs w:val="28"/>
        </w:rPr>
        <w:t>у</w:t>
      </w:r>
      <w:r w:rsidRPr="00AF3F23">
        <w:rPr>
          <w:rFonts w:ascii="Times New Roman" w:hAnsi="Times New Roman" w:cs="Times New Roman"/>
          <w:sz w:val="28"/>
          <w:szCs w:val="28"/>
        </w:rPr>
        <w:t>дования, не нарушающей уровень благоустройства формируемой среды, уху</w:t>
      </w:r>
      <w:r w:rsidRPr="00AF3F23">
        <w:rPr>
          <w:rFonts w:ascii="Times New Roman" w:hAnsi="Times New Roman" w:cs="Times New Roman"/>
          <w:sz w:val="28"/>
          <w:szCs w:val="28"/>
        </w:rPr>
        <w:t>д</w:t>
      </w:r>
      <w:r w:rsidRPr="00AF3F23">
        <w:rPr>
          <w:rFonts w:ascii="Times New Roman" w:hAnsi="Times New Roman" w:cs="Times New Roman"/>
          <w:sz w:val="28"/>
          <w:szCs w:val="28"/>
        </w:rPr>
        <w:t>шающей условия передвижения, противоречащей техническим условиям, в том числе: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- крышки люков смотровых колодцев, расположенных на территории пеш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 xml:space="preserve">ходных коммуникаций (в т.ч. уличных переходов), следует проектировать, как правило, в одном уровне с покрытием прилегающей поверхности, в ином случае перепад отметок, не превышающий </w:t>
      </w:r>
      <w:smartTag w:uri="urn:schemas-microsoft-com:office:smarttags" w:element="metricconverter">
        <w:smartTagPr>
          <w:attr w:name="ProductID" w:val="20 м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AF3F23">
        <w:rPr>
          <w:rFonts w:ascii="Times New Roman" w:hAnsi="Times New Roman" w:cs="Times New Roman"/>
          <w:sz w:val="28"/>
          <w:szCs w:val="28"/>
        </w:rPr>
        <w:t>, а зазоры между краем люка и покрыт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 xml:space="preserve">ем тротуара - не более </w:t>
      </w:r>
      <w:smartTag w:uri="urn:schemas-microsoft-com:office:smarttags" w:element="metricconverter">
        <w:smartTagPr>
          <w:attr w:name="ProductID" w:val="15 м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15 мм</w:t>
        </w:r>
      </w:smartTag>
      <w:r w:rsidRPr="00AF3F23">
        <w:rPr>
          <w:rFonts w:ascii="Times New Roman" w:hAnsi="Times New Roman" w:cs="Times New Roman"/>
          <w:sz w:val="28"/>
          <w:szCs w:val="28"/>
        </w:rPr>
        <w:t>;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F3F23">
        <w:rPr>
          <w:rFonts w:ascii="Times New Roman" w:hAnsi="Times New Roman" w:cs="Times New Roman"/>
          <w:b/>
          <w:sz w:val="28"/>
          <w:szCs w:val="28"/>
        </w:rPr>
        <w:lastRenderedPageBreak/>
        <w:t>2.7. Игровое и спортивное оборудование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2.7.1. Игровое и спортивное оборудование на территории Старонижестебл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евского сельского поселения Красноармейского района представлено игровыми, физкультурно-оздоровительными устройствами, сооружениями и (или) их ко</w:t>
      </w:r>
      <w:r w:rsidRPr="00AF3F23">
        <w:rPr>
          <w:rFonts w:ascii="Times New Roman" w:hAnsi="Times New Roman" w:cs="Times New Roman"/>
          <w:sz w:val="28"/>
          <w:szCs w:val="28"/>
        </w:rPr>
        <w:t>м</w:t>
      </w:r>
      <w:r w:rsidRPr="00AF3F23">
        <w:rPr>
          <w:rFonts w:ascii="Times New Roman" w:hAnsi="Times New Roman" w:cs="Times New Roman"/>
          <w:sz w:val="28"/>
          <w:szCs w:val="28"/>
        </w:rPr>
        <w:t>плексами. При выборе состава игрового и спортивного оборудования для детей и подростков рекомендуется обеспечивать соответствие оборудования анатомо-физиологическим особенностям разных возрастных групп.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Игровое оборудование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2.7.2. Следует учитывать, что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Рек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мендуется применение модульного оборудования, обеспечивающего вариантность сочетаний элементов.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2.7.3. Рекомендуется предусматривать следующие требования к материалу игрового оборудования и условиям его обработки: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- деревянное 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AF3F23">
        <w:rPr>
          <w:rFonts w:ascii="Times New Roman" w:hAnsi="Times New Roman" w:cs="Times New Roman"/>
          <w:sz w:val="28"/>
          <w:szCs w:val="28"/>
        </w:rPr>
        <w:t xml:space="preserve"> выполненное из твердых пород дерева со спец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альной обработкой, предотвращающей гниение, усыхание, возгорание, сколы; о</w:t>
      </w:r>
      <w:r w:rsidRPr="00AF3F23">
        <w:rPr>
          <w:rFonts w:ascii="Times New Roman" w:hAnsi="Times New Roman" w:cs="Times New Roman"/>
          <w:sz w:val="28"/>
          <w:szCs w:val="28"/>
        </w:rPr>
        <w:t>т</w:t>
      </w:r>
      <w:r w:rsidRPr="00AF3F23">
        <w:rPr>
          <w:rFonts w:ascii="Times New Roman" w:hAnsi="Times New Roman" w:cs="Times New Roman"/>
          <w:sz w:val="28"/>
          <w:szCs w:val="28"/>
        </w:rPr>
        <w:t>полированное, острые углы закруглены;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- металл следует применять преимущественно для несущих конструкций об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рудования, иметь надежные соединения и соответствующую обработку (влаг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 xml:space="preserve">стойкая покраска, антикоррозийное покрытие); рекомендуется применять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мета</w:t>
      </w:r>
      <w:r w:rsidRPr="00AF3F23">
        <w:rPr>
          <w:rFonts w:ascii="Times New Roman" w:hAnsi="Times New Roman" w:cs="Times New Roman"/>
          <w:sz w:val="28"/>
          <w:szCs w:val="28"/>
        </w:rPr>
        <w:t>л</w:t>
      </w:r>
      <w:r w:rsidRPr="00AF3F23">
        <w:rPr>
          <w:rFonts w:ascii="Times New Roman" w:hAnsi="Times New Roman" w:cs="Times New Roman"/>
          <w:sz w:val="28"/>
          <w:szCs w:val="28"/>
        </w:rPr>
        <w:t>лопластик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(не травмирует, не ржавеет, морозоустойчив);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- бетонные и железобетонные элементы оборудования следует выполнять из бетона марки не ниже 300, морозостойкостью не менее 150, иметь гладкие п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верхности;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- оборудование из пластика и полимеров следует выполнять с гладкой п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верхностью и яркой, чистой цветовой гаммой окраски, не выцветающей от во</w:t>
      </w:r>
      <w:r w:rsidRPr="00AF3F23">
        <w:rPr>
          <w:rFonts w:ascii="Times New Roman" w:hAnsi="Times New Roman" w:cs="Times New Roman"/>
          <w:sz w:val="28"/>
          <w:szCs w:val="28"/>
        </w:rPr>
        <w:t>з</w:t>
      </w:r>
      <w:r w:rsidRPr="00AF3F23">
        <w:rPr>
          <w:rFonts w:ascii="Times New Roman" w:hAnsi="Times New Roman" w:cs="Times New Roman"/>
          <w:sz w:val="28"/>
          <w:szCs w:val="28"/>
        </w:rPr>
        <w:t>действия климатических факторов.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lastRenderedPageBreak/>
        <w:t xml:space="preserve">2.7.4. В требованиях к конструкциям игрового оборудования рекомендуется исключать острые углы,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застревание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частей тела ребенка, их попадание под эл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менты оборудования в состоянии движения; поручни оборудования должны по</w:t>
      </w:r>
      <w:r w:rsidRPr="00AF3F23">
        <w:rPr>
          <w:rFonts w:ascii="Times New Roman" w:hAnsi="Times New Roman" w:cs="Times New Roman"/>
          <w:sz w:val="28"/>
          <w:szCs w:val="28"/>
        </w:rPr>
        <w:t>л</w:t>
      </w:r>
      <w:r w:rsidRPr="00AF3F23">
        <w:rPr>
          <w:rFonts w:ascii="Times New Roman" w:hAnsi="Times New Roman" w:cs="Times New Roman"/>
          <w:sz w:val="28"/>
          <w:szCs w:val="28"/>
        </w:rPr>
        <w:t xml:space="preserve">ностью охватываться рукой ребенка; для оказания экстренной помощи детям в комплексы игрового оборудования при глубине внутреннего пространства более </w:t>
      </w:r>
      <w:smartTag w:uri="urn:schemas-microsoft-com:office:smarttags" w:element="metricconverter">
        <w:smartTagPr>
          <w:attr w:name="ProductID" w:val="2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 xml:space="preserve"> необходимо предусматривать возможность доступа внутрь в виде отверстий (не менее двух) диаметром не менее </w:t>
      </w:r>
      <w:smartTag w:uri="urn:schemas-microsoft-com:office:smarttags" w:element="metricconverter">
        <w:smartTagPr>
          <w:attr w:name="ProductID" w:val="500 м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500 мм</w:t>
        </w:r>
      </w:smartTag>
      <w:r w:rsidRPr="00AF3F23">
        <w:rPr>
          <w:rFonts w:ascii="Times New Roman" w:hAnsi="Times New Roman" w:cs="Times New Roman"/>
          <w:sz w:val="28"/>
          <w:szCs w:val="28"/>
        </w:rPr>
        <w:t>.</w:t>
      </w:r>
    </w:p>
    <w:p w:rsidR="00AF3F23" w:rsidRPr="00AF3F23" w:rsidRDefault="00AF3F23" w:rsidP="00AF3F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74"/>
      <w:r w:rsidRPr="00AF3F23">
        <w:rPr>
          <w:rFonts w:ascii="Times New Roman" w:hAnsi="Times New Roman" w:cs="Times New Roman"/>
          <w:sz w:val="28"/>
          <w:szCs w:val="28"/>
        </w:rPr>
        <w:t xml:space="preserve">2.7.5. В требованиях к конструкциям игрового оборудования рекомендуется исключать острые углы,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застревание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частей тела ребенка, их попадание под эл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менты оборудования в состоянии движения; поручни оборудования должны по</w:t>
      </w:r>
      <w:r w:rsidRPr="00AF3F23">
        <w:rPr>
          <w:rFonts w:ascii="Times New Roman" w:hAnsi="Times New Roman" w:cs="Times New Roman"/>
          <w:sz w:val="28"/>
          <w:szCs w:val="28"/>
        </w:rPr>
        <w:t>л</w:t>
      </w:r>
      <w:r w:rsidRPr="00AF3F23">
        <w:rPr>
          <w:rFonts w:ascii="Times New Roman" w:hAnsi="Times New Roman" w:cs="Times New Roman"/>
          <w:sz w:val="28"/>
          <w:szCs w:val="28"/>
        </w:rPr>
        <w:t>ностью охватываться рукой ребенка; для оказания экстренной помощи детям в комплексы игрового оборудования при глубине внутреннего пространства более 2 м необходимо предусматривать возможность доступа внутрь в виде отверстий (не менее двух) диаметром не менее 500 мм.</w:t>
      </w:r>
    </w:p>
    <w:p w:rsidR="00AF3F23" w:rsidRPr="00AF3F23" w:rsidRDefault="00AF3F23" w:rsidP="00AF3F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275"/>
      <w:bookmarkEnd w:id="5"/>
      <w:r w:rsidRPr="00AF3F23">
        <w:rPr>
          <w:rFonts w:ascii="Times New Roman" w:hAnsi="Times New Roman" w:cs="Times New Roman"/>
          <w:sz w:val="28"/>
          <w:szCs w:val="28"/>
        </w:rPr>
        <w:t>2.7.6. При размещении игрового оборудования на детских игровых площа</w:t>
      </w:r>
      <w:r w:rsidRPr="00AF3F23">
        <w:rPr>
          <w:rFonts w:ascii="Times New Roman" w:hAnsi="Times New Roman" w:cs="Times New Roman"/>
          <w:sz w:val="28"/>
          <w:szCs w:val="28"/>
        </w:rPr>
        <w:t>д</w:t>
      </w:r>
      <w:r w:rsidRPr="00AF3F23">
        <w:rPr>
          <w:rFonts w:ascii="Times New Roman" w:hAnsi="Times New Roman" w:cs="Times New Roman"/>
          <w:sz w:val="28"/>
          <w:szCs w:val="28"/>
        </w:rPr>
        <w:t>ках рекомендуется соблюдать минимальные расстояния безопасности в соответс</w:t>
      </w:r>
      <w:r w:rsidRPr="00AF3F23">
        <w:rPr>
          <w:rFonts w:ascii="Times New Roman" w:hAnsi="Times New Roman" w:cs="Times New Roman"/>
          <w:sz w:val="28"/>
          <w:szCs w:val="28"/>
        </w:rPr>
        <w:t>т</w:t>
      </w:r>
      <w:r w:rsidRPr="00AF3F23">
        <w:rPr>
          <w:rFonts w:ascii="Times New Roman" w:hAnsi="Times New Roman" w:cs="Times New Roman"/>
          <w:sz w:val="28"/>
          <w:szCs w:val="28"/>
        </w:rPr>
        <w:t xml:space="preserve">вии с </w:t>
      </w:r>
      <w:hyperlink w:anchor="sub_20015" w:history="1">
        <w:r w:rsidRPr="00AF3F23">
          <w:rPr>
            <w:rStyle w:val="af0"/>
            <w:rFonts w:ascii="Times New Roman" w:hAnsi="Times New Roman"/>
            <w:b w:val="0"/>
            <w:color w:val="000000" w:themeColor="text1"/>
            <w:sz w:val="28"/>
            <w:szCs w:val="28"/>
          </w:rPr>
          <w:t>таблицей 5</w:t>
        </w:r>
      </w:hyperlink>
      <w:r w:rsidRPr="00AF3F23">
        <w:rPr>
          <w:rFonts w:ascii="Times New Roman" w:hAnsi="Times New Roman" w:cs="Times New Roman"/>
          <w:sz w:val="28"/>
          <w:szCs w:val="28"/>
        </w:rPr>
        <w:t xml:space="preserve"> Приложения № 2 к настоящим Правилам. В пределах указанных расстояний на участках территории площадки не допускается размещение других видов игрового оборудования, скамей, урн, и твердых видов покрытия, а также в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 xml:space="preserve">ток, стволов, корней деревьев. </w:t>
      </w:r>
      <w:bookmarkEnd w:id="6"/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Спортивное оборудование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2.7.6. Спортивное оборудование предназначено для всех возрастных групп населения, размещается на спортивных, физкультурных площадках, либо на сп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циально оборудованных пешеходных коммуникациях (тропы здоровья) в составе рекреаций. Спортивное оборудование в виде специальных физкультурных снар</w:t>
      </w:r>
      <w:r w:rsidRPr="00AF3F23">
        <w:rPr>
          <w:rFonts w:ascii="Times New Roman" w:hAnsi="Times New Roman" w:cs="Times New Roman"/>
          <w:sz w:val="28"/>
          <w:szCs w:val="28"/>
        </w:rPr>
        <w:t>я</w:t>
      </w:r>
      <w:r w:rsidRPr="00AF3F23">
        <w:rPr>
          <w:rFonts w:ascii="Times New Roman" w:hAnsi="Times New Roman" w:cs="Times New Roman"/>
          <w:sz w:val="28"/>
          <w:szCs w:val="28"/>
        </w:rPr>
        <w:t>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</w:t>
      </w:r>
      <w:r w:rsidRPr="00AF3F23">
        <w:rPr>
          <w:rFonts w:ascii="Times New Roman" w:hAnsi="Times New Roman" w:cs="Times New Roman"/>
          <w:sz w:val="28"/>
          <w:szCs w:val="28"/>
        </w:rPr>
        <w:t>у</w:t>
      </w:r>
      <w:r w:rsidRPr="00AF3F23">
        <w:rPr>
          <w:rFonts w:ascii="Times New Roman" w:hAnsi="Times New Roman" w:cs="Times New Roman"/>
          <w:sz w:val="28"/>
          <w:szCs w:val="28"/>
        </w:rPr>
        <w:t>чение травм (отсутствие трещин, сколов и т.п.). При размещении следует руков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дствоваться каталогами сертифицированного оборудования.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Default="00AF3F23" w:rsidP="00AF3F2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F3F23" w:rsidRDefault="00AF3F23" w:rsidP="00AF3F2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F3F23">
        <w:rPr>
          <w:rFonts w:ascii="Times New Roman" w:hAnsi="Times New Roman" w:cs="Times New Roman"/>
          <w:b/>
          <w:sz w:val="28"/>
          <w:szCs w:val="28"/>
        </w:rPr>
        <w:lastRenderedPageBreak/>
        <w:t>2.8. Освещение и осветительное оборудование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2.8.1. В различных градостроительных условиях рекомендуется предусматр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вать функциональное, архитектурное и информационное освещение с целью р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 xml:space="preserve">шения утилитарных,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светопланировочных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светокомпозиционных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задач, в т.ч. при необходимости светоцветового зонирования территорий муниципального о</w:t>
      </w:r>
      <w:r w:rsidRPr="00AF3F23">
        <w:rPr>
          <w:rFonts w:ascii="Times New Roman" w:hAnsi="Times New Roman" w:cs="Times New Roman"/>
          <w:sz w:val="28"/>
          <w:szCs w:val="28"/>
        </w:rPr>
        <w:t>б</w:t>
      </w:r>
      <w:r w:rsidRPr="00AF3F23">
        <w:rPr>
          <w:rFonts w:ascii="Times New Roman" w:hAnsi="Times New Roman" w:cs="Times New Roman"/>
          <w:sz w:val="28"/>
          <w:szCs w:val="28"/>
        </w:rPr>
        <w:t xml:space="preserve">разования и формирования системы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светопространственных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ансамблей.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2.8.2. При проектировании каждой из трех основных групп осветительных у</w:t>
      </w:r>
      <w:r w:rsidRPr="00AF3F23">
        <w:rPr>
          <w:rFonts w:ascii="Times New Roman" w:hAnsi="Times New Roman" w:cs="Times New Roman"/>
          <w:sz w:val="28"/>
          <w:szCs w:val="28"/>
        </w:rPr>
        <w:t>с</w:t>
      </w:r>
      <w:r w:rsidRPr="00AF3F23">
        <w:rPr>
          <w:rFonts w:ascii="Times New Roman" w:hAnsi="Times New Roman" w:cs="Times New Roman"/>
          <w:sz w:val="28"/>
          <w:szCs w:val="28"/>
        </w:rPr>
        <w:t>тановок (функционального, архитектурного освещения, световой информации) рекомендуется обеспечивать: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- количественные и качественные показатели, предусмотренные действу</w:t>
      </w:r>
      <w:r w:rsidRPr="00AF3F23">
        <w:rPr>
          <w:rFonts w:ascii="Times New Roman" w:hAnsi="Times New Roman" w:cs="Times New Roman"/>
          <w:sz w:val="28"/>
          <w:szCs w:val="28"/>
        </w:rPr>
        <w:t>ю</w:t>
      </w:r>
      <w:r w:rsidRPr="00AF3F23">
        <w:rPr>
          <w:rFonts w:ascii="Times New Roman" w:hAnsi="Times New Roman" w:cs="Times New Roman"/>
          <w:sz w:val="28"/>
          <w:szCs w:val="28"/>
        </w:rPr>
        <w:t xml:space="preserve">щими нормами искусственного освещения селитебных территорий и наружного архитектурного освещения </w:t>
      </w:r>
      <w:hyperlink r:id="rId11" w:history="1">
        <w:r w:rsidRPr="00AF3F23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</w:rPr>
          <w:t>(</w:t>
        </w:r>
        <w:proofErr w:type="spellStart"/>
        <w:r w:rsidRPr="00AF3F23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</w:rPr>
          <w:t>СНиП</w:t>
        </w:r>
        <w:proofErr w:type="spellEnd"/>
        <w:r w:rsidRPr="00AF3F23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23-05)</w:t>
        </w:r>
      </w:hyperlink>
      <w:r w:rsidRPr="00AF3F2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- надежность работы установок согласно Правилам устройства электроуст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новок (ПУЭ), безопасность населения, обслуживающего персонала и, в необход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мых случаях, защищенность от вандализма;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- экономичность и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применяемых установок, раци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нальное распределение и использование электроэнергии;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- эстетика элементов осветительных установок, их дизайн, качество матери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лов и изделий с учетом восприятия в дневное и ночное время;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- удобство обслуживания и управления при разных режимах работы устан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вок.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Функциональное освещение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2.8.3. Функциональное освещение (ФО) осуществляется стационарными у</w:t>
      </w:r>
      <w:r w:rsidRPr="00AF3F23">
        <w:rPr>
          <w:rFonts w:ascii="Times New Roman" w:hAnsi="Times New Roman" w:cs="Times New Roman"/>
          <w:sz w:val="28"/>
          <w:szCs w:val="28"/>
        </w:rPr>
        <w:t>с</w:t>
      </w:r>
      <w:r w:rsidRPr="00AF3F23">
        <w:rPr>
          <w:rFonts w:ascii="Times New Roman" w:hAnsi="Times New Roman" w:cs="Times New Roman"/>
          <w:sz w:val="28"/>
          <w:szCs w:val="28"/>
        </w:rPr>
        <w:t>тановками освещения дорожных покрытий и простран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ств в тр</w:t>
      </w:r>
      <w:proofErr w:type="gramEnd"/>
      <w:r w:rsidRPr="00AF3F23">
        <w:rPr>
          <w:rFonts w:ascii="Times New Roman" w:hAnsi="Times New Roman" w:cs="Times New Roman"/>
          <w:sz w:val="28"/>
          <w:szCs w:val="28"/>
        </w:rPr>
        <w:t>анспортных и пеш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 xml:space="preserve">ходных зонах. Установки ФО, как правило, подразделяют 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F3F23">
        <w:rPr>
          <w:rFonts w:ascii="Times New Roman" w:hAnsi="Times New Roman" w:cs="Times New Roman"/>
          <w:sz w:val="28"/>
          <w:szCs w:val="28"/>
        </w:rPr>
        <w:t xml:space="preserve"> обычные,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высок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мачтовые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>, парапетные, газонные и встроенные.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2.8.3.1. В обычных установках светильники рекомендуется располагать на опорах (венчающие, консольные), подвесах или фасадах (бра, плафоны) на высоте </w:t>
      </w:r>
      <w:r w:rsidRPr="00AF3F23">
        <w:rPr>
          <w:rFonts w:ascii="Times New Roman" w:hAnsi="Times New Roman" w:cs="Times New Roman"/>
          <w:sz w:val="28"/>
          <w:szCs w:val="28"/>
        </w:rPr>
        <w:lastRenderedPageBreak/>
        <w:t xml:space="preserve">от 3 до </w:t>
      </w:r>
      <w:smartTag w:uri="urn:schemas-microsoft-com:office:smarttags" w:element="metricconverter">
        <w:smartTagPr>
          <w:attr w:name="ProductID" w:val="15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15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>. Их рекомендуется применять в транспортных и пешеходных зонах как наиболее традиционные.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2.8.3.2. В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высокомачтовых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установках осветительные приборы (прожекторы или светильники) рекомендуется располагать на опорах на высоте 20 и более ме</w:t>
      </w:r>
      <w:r w:rsidRPr="00AF3F23">
        <w:rPr>
          <w:rFonts w:ascii="Times New Roman" w:hAnsi="Times New Roman" w:cs="Times New Roman"/>
          <w:sz w:val="28"/>
          <w:szCs w:val="28"/>
        </w:rPr>
        <w:t>т</w:t>
      </w:r>
      <w:r w:rsidRPr="00AF3F23">
        <w:rPr>
          <w:rFonts w:ascii="Times New Roman" w:hAnsi="Times New Roman" w:cs="Times New Roman"/>
          <w:sz w:val="28"/>
          <w:szCs w:val="28"/>
        </w:rPr>
        <w:t>ров. Эти установки рекомендуется использовать для освещения обширных пр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странств, транспортных развязок и магистралей, открытых паркингов.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2.8.3.3. Газонные светильники обычно служат для освещения газонов, цве</w:t>
      </w:r>
      <w:r w:rsidRPr="00AF3F23">
        <w:rPr>
          <w:rFonts w:ascii="Times New Roman" w:hAnsi="Times New Roman" w:cs="Times New Roman"/>
          <w:sz w:val="28"/>
          <w:szCs w:val="28"/>
        </w:rPr>
        <w:t>т</w:t>
      </w:r>
      <w:r w:rsidRPr="00AF3F23">
        <w:rPr>
          <w:rFonts w:ascii="Times New Roman" w:hAnsi="Times New Roman" w:cs="Times New Roman"/>
          <w:sz w:val="28"/>
          <w:szCs w:val="28"/>
        </w:rPr>
        <w:t>ников, пешеходных дорожек и площадок. Они могут предусматриваться на терр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ториях общественных пространств и объектов рекреации в зонах минимального вандализма.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2.8.3.4. Светильники, встроенные в ступени, подпорные стенки, ограждения, цоколи зданий и сооружений, МАФ, рекомендуется использовать для освещения пешеходных зон территорий общественного назначения.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Архитектурное освещение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2.8.4. Архитектурное освещение (АО) рекомендуется применять для форм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рования художественно выразительной визуальной среды в вечернем хуторе, в</w:t>
      </w:r>
      <w:r w:rsidRPr="00AF3F23">
        <w:rPr>
          <w:rFonts w:ascii="Times New Roman" w:hAnsi="Times New Roman" w:cs="Times New Roman"/>
          <w:sz w:val="28"/>
          <w:szCs w:val="28"/>
        </w:rPr>
        <w:t>ы</w:t>
      </w:r>
      <w:r w:rsidRPr="00AF3F23">
        <w:rPr>
          <w:rFonts w:ascii="Times New Roman" w:hAnsi="Times New Roman" w:cs="Times New Roman"/>
          <w:sz w:val="28"/>
          <w:szCs w:val="28"/>
        </w:rPr>
        <w:t>явления из темноты и образной интерпретации памятника архитектуры, истории и культуры, инженерного и монументального искусства, МАФ, доминантных и до</w:t>
      </w:r>
      <w:r w:rsidRPr="00AF3F23">
        <w:rPr>
          <w:rFonts w:ascii="Times New Roman" w:hAnsi="Times New Roman" w:cs="Times New Roman"/>
          <w:sz w:val="28"/>
          <w:szCs w:val="28"/>
        </w:rPr>
        <w:t>с</w:t>
      </w:r>
      <w:r w:rsidRPr="00AF3F23">
        <w:rPr>
          <w:rFonts w:ascii="Times New Roman" w:hAnsi="Times New Roman" w:cs="Times New Roman"/>
          <w:sz w:val="28"/>
          <w:szCs w:val="28"/>
        </w:rPr>
        <w:t>топримечательных объектов, ландшафтных композиций, создания световых а</w:t>
      </w:r>
      <w:r w:rsidRPr="00AF3F23">
        <w:rPr>
          <w:rFonts w:ascii="Times New Roman" w:hAnsi="Times New Roman" w:cs="Times New Roman"/>
          <w:sz w:val="28"/>
          <w:szCs w:val="28"/>
        </w:rPr>
        <w:t>н</w:t>
      </w:r>
      <w:r w:rsidRPr="00AF3F23">
        <w:rPr>
          <w:rFonts w:ascii="Times New Roman" w:hAnsi="Times New Roman" w:cs="Times New Roman"/>
          <w:sz w:val="28"/>
          <w:szCs w:val="28"/>
        </w:rPr>
        <w:t>самблей. Оно обычно осуществляется стационарными или временными устано</w:t>
      </w:r>
      <w:r w:rsidRPr="00AF3F23">
        <w:rPr>
          <w:rFonts w:ascii="Times New Roman" w:hAnsi="Times New Roman" w:cs="Times New Roman"/>
          <w:sz w:val="28"/>
          <w:szCs w:val="28"/>
        </w:rPr>
        <w:t>в</w:t>
      </w:r>
      <w:r w:rsidRPr="00AF3F23">
        <w:rPr>
          <w:rFonts w:ascii="Times New Roman" w:hAnsi="Times New Roman" w:cs="Times New Roman"/>
          <w:sz w:val="28"/>
          <w:szCs w:val="28"/>
        </w:rPr>
        <w:t>ками освещения объектов, главным образом, наружного освещения их фасадных поверхностей.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2.8.4.1. К временным установкам АО относится праздничная иллюминация: световые гирлянды, сетки, контурные обтяжки,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светографические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элементы, па</w:t>
      </w:r>
      <w:r w:rsidRPr="00AF3F23">
        <w:rPr>
          <w:rFonts w:ascii="Times New Roman" w:hAnsi="Times New Roman" w:cs="Times New Roman"/>
          <w:sz w:val="28"/>
          <w:szCs w:val="28"/>
        </w:rPr>
        <w:t>н</w:t>
      </w:r>
      <w:r w:rsidRPr="00AF3F23">
        <w:rPr>
          <w:rFonts w:ascii="Times New Roman" w:hAnsi="Times New Roman" w:cs="Times New Roman"/>
          <w:sz w:val="28"/>
          <w:szCs w:val="28"/>
        </w:rPr>
        <w:t xml:space="preserve">но и объемные композиции из ламп накаливания, разрядных, светодиодов,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свет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водов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>, световые проекции, лазерные рисунки и т.п.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2.8.5. В целях архитектурного освещения могут использоваться также уст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новки ФО - для монтажа прожекторов, нацеливаемых на фасады зданий, сооруж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ний, зеленых насаждений, для иллюминации, световой информации и рекламы, элементы которых могут крепиться на опорах уличных светильников.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lastRenderedPageBreak/>
        <w:t>Световая информация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2.8.6. Световая информация (СИ), в том числе, световая реклама, как правило, должна помогать ориентации пешеходов и водителей автотранспорта в простра</w:t>
      </w:r>
      <w:r w:rsidRPr="00AF3F23">
        <w:rPr>
          <w:rFonts w:ascii="Times New Roman" w:hAnsi="Times New Roman" w:cs="Times New Roman"/>
          <w:sz w:val="28"/>
          <w:szCs w:val="28"/>
        </w:rPr>
        <w:t>н</w:t>
      </w:r>
      <w:r w:rsidRPr="00AF3F23">
        <w:rPr>
          <w:rFonts w:ascii="Times New Roman" w:hAnsi="Times New Roman" w:cs="Times New Roman"/>
          <w:sz w:val="28"/>
          <w:szCs w:val="28"/>
        </w:rPr>
        <w:t xml:space="preserve">стве и участвовать в решении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светокомпозиционных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задач. Рекомендуется учит</w:t>
      </w:r>
      <w:r w:rsidRPr="00AF3F23">
        <w:rPr>
          <w:rFonts w:ascii="Times New Roman" w:hAnsi="Times New Roman" w:cs="Times New Roman"/>
          <w:sz w:val="28"/>
          <w:szCs w:val="28"/>
        </w:rPr>
        <w:t>ы</w:t>
      </w:r>
      <w:r w:rsidRPr="00AF3F23">
        <w:rPr>
          <w:rFonts w:ascii="Times New Roman" w:hAnsi="Times New Roman" w:cs="Times New Roman"/>
          <w:sz w:val="28"/>
          <w:szCs w:val="28"/>
        </w:rPr>
        <w:t>вать размещение, габариты, формы и светоцветовые параметры элементов такой информации, обеспечивающие четкость восприятия с расчетных расстояний и гармоничность светового ансамбля, не противоречащую действующим правилам дорожного движения, не нарушающую комфортность проживания населения.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Источники света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2.8.7. В стационарных установках ФО и АО рекомендуется применять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эне</w:t>
      </w:r>
      <w:r w:rsidRPr="00AF3F23">
        <w:rPr>
          <w:rFonts w:ascii="Times New Roman" w:hAnsi="Times New Roman" w:cs="Times New Roman"/>
          <w:sz w:val="28"/>
          <w:szCs w:val="28"/>
        </w:rPr>
        <w:t>р</w:t>
      </w:r>
      <w:r w:rsidRPr="00AF3F23">
        <w:rPr>
          <w:rFonts w:ascii="Times New Roman" w:hAnsi="Times New Roman" w:cs="Times New Roman"/>
          <w:sz w:val="28"/>
          <w:szCs w:val="28"/>
        </w:rPr>
        <w:t>гоэффективные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источники света, эффективные осветительные приборы и сист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мы, качественные по дизайну и эксплуатационным характеристикам изделия и м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териалы: опоры, кронштейны, защитные решетки, экраны и конструктивные эл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менты, отвечающие требованиям действующих национальных стандартов.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2.8.8. Источники света в установках ФО рекомендуется выбирать с учетом требований, улучшения ориентации, формирования благоприятных зрительных условий, а также, в случае необходимости, светоцветового зонирования.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2.8.9. В установках АО и СИ рекомендуются к использованию источники б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лого или цветного света с учетом формируемых условия световой и цветовой адаптации и суммарный зрительный эффект, создаваемый совместным действием осветительных установок всех групп, особенно с хроматическим светом, фун</w:t>
      </w:r>
      <w:r w:rsidRPr="00AF3F23">
        <w:rPr>
          <w:rFonts w:ascii="Times New Roman" w:hAnsi="Times New Roman" w:cs="Times New Roman"/>
          <w:sz w:val="28"/>
          <w:szCs w:val="28"/>
        </w:rPr>
        <w:t>к</w:t>
      </w:r>
      <w:r w:rsidRPr="00AF3F23">
        <w:rPr>
          <w:rFonts w:ascii="Times New Roman" w:hAnsi="Times New Roman" w:cs="Times New Roman"/>
          <w:sz w:val="28"/>
          <w:szCs w:val="28"/>
        </w:rPr>
        <w:t>ционирующих в конкретном пространстве населенного пункта или световом а</w:t>
      </w:r>
      <w:r w:rsidRPr="00AF3F23">
        <w:rPr>
          <w:rFonts w:ascii="Times New Roman" w:hAnsi="Times New Roman" w:cs="Times New Roman"/>
          <w:sz w:val="28"/>
          <w:szCs w:val="28"/>
        </w:rPr>
        <w:t>н</w:t>
      </w:r>
      <w:r w:rsidRPr="00AF3F23">
        <w:rPr>
          <w:rFonts w:ascii="Times New Roman" w:hAnsi="Times New Roman" w:cs="Times New Roman"/>
          <w:sz w:val="28"/>
          <w:szCs w:val="28"/>
        </w:rPr>
        <w:t>самбле.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Освещение транспортных и пешеходных зон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2.8.10. В установках ФО транспортных и пешеходных зон рекомендуется применять осветительные приборы направленного в нижнюю полусферу прямого, рассеянного или отраженного света. Применение светильников с неограниченным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lastRenderedPageBreak/>
        <w:t>светораспределением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(типа шаров из прозрачного или светорассеивающего мат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риала) допускается в установках: газонных, на фасадах (типа бра и плафонов) и на опорах с венчающими и консольными приборами. Установка последних рекоме</w:t>
      </w:r>
      <w:r w:rsidRPr="00AF3F23">
        <w:rPr>
          <w:rFonts w:ascii="Times New Roman" w:hAnsi="Times New Roman" w:cs="Times New Roman"/>
          <w:sz w:val="28"/>
          <w:szCs w:val="28"/>
        </w:rPr>
        <w:t>н</w:t>
      </w:r>
      <w:r w:rsidRPr="00AF3F23">
        <w:rPr>
          <w:rFonts w:ascii="Times New Roman" w:hAnsi="Times New Roman" w:cs="Times New Roman"/>
          <w:sz w:val="28"/>
          <w:szCs w:val="28"/>
        </w:rPr>
        <w:t>дуется на озелененных территориях или на фоне освещенных фасадов зданий, с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оружений, склонов рельефа.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2.8.11. Для освещения проезжей части улиц и сопутствующих им тротуаров рекомендуется в зонах интенсивного пешеходного движения применять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двухко</w:t>
      </w:r>
      <w:r w:rsidRPr="00AF3F23">
        <w:rPr>
          <w:rFonts w:ascii="Times New Roman" w:hAnsi="Times New Roman" w:cs="Times New Roman"/>
          <w:sz w:val="28"/>
          <w:szCs w:val="28"/>
        </w:rPr>
        <w:t>н</w:t>
      </w:r>
      <w:r w:rsidRPr="00AF3F23">
        <w:rPr>
          <w:rFonts w:ascii="Times New Roman" w:hAnsi="Times New Roman" w:cs="Times New Roman"/>
          <w:sz w:val="28"/>
          <w:szCs w:val="28"/>
        </w:rPr>
        <w:t>сольные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опоры со светильниками на разной высоте, снабженными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разноспе</w:t>
      </w:r>
      <w:r w:rsidRPr="00AF3F23">
        <w:rPr>
          <w:rFonts w:ascii="Times New Roman" w:hAnsi="Times New Roman" w:cs="Times New Roman"/>
          <w:sz w:val="28"/>
          <w:szCs w:val="28"/>
        </w:rPr>
        <w:t>к</w:t>
      </w:r>
      <w:r w:rsidRPr="00AF3F23">
        <w:rPr>
          <w:rFonts w:ascii="Times New Roman" w:hAnsi="Times New Roman" w:cs="Times New Roman"/>
          <w:sz w:val="28"/>
          <w:szCs w:val="28"/>
        </w:rPr>
        <w:t>тральными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источниками света.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2.8.12. Выбор типа, расположения и способа установки светильников ФО транспортных и пешеходных зон рекомендуется осуществлять с учетом форм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 xml:space="preserve">руемого масштаба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светопространств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Над проезжей частью улиц, дорог и площ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 xml:space="preserve">дей светильники на опорах рекомендуется устанавливать на высоте не менее </w:t>
      </w:r>
      <w:smartTag w:uri="urn:schemas-microsoft-com:office:smarttags" w:element="metricconverter">
        <w:smartTagPr>
          <w:attr w:name="ProductID" w:val="8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8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>. В пешеходных зонах высота установки светильников на опорах может принимат</w:t>
      </w:r>
      <w:r w:rsidRPr="00AF3F23">
        <w:rPr>
          <w:rFonts w:ascii="Times New Roman" w:hAnsi="Times New Roman" w:cs="Times New Roman"/>
          <w:sz w:val="28"/>
          <w:szCs w:val="28"/>
        </w:rPr>
        <w:t>ь</w:t>
      </w:r>
      <w:r w:rsidRPr="00AF3F23">
        <w:rPr>
          <w:rFonts w:ascii="Times New Roman" w:hAnsi="Times New Roman" w:cs="Times New Roman"/>
          <w:sz w:val="28"/>
          <w:szCs w:val="28"/>
        </w:rPr>
        <w:t xml:space="preserve">ся, как правило, не менее </w:t>
      </w:r>
      <w:smartTag w:uri="urn:schemas-microsoft-com:office:smarttags" w:element="metricconverter">
        <w:smartTagPr>
          <w:attr w:name="ProductID" w:val="3,5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3,5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 xml:space="preserve"> и не более </w:t>
      </w:r>
      <w:smartTag w:uri="urn:schemas-microsoft-com:office:smarttags" w:element="metricconverter">
        <w:smartTagPr>
          <w:attr w:name="ProductID" w:val="5,5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5,5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>. Светильники (бра, плафоны) для освещения проездов, тротуаров и площадок, расположенных у зданий, рекоменд</w:t>
      </w:r>
      <w:r w:rsidRPr="00AF3F23">
        <w:rPr>
          <w:rFonts w:ascii="Times New Roman" w:hAnsi="Times New Roman" w:cs="Times New Roman"/>
          <w:sz w:val="28"/>
          <w:szCs w:val="28"/>
        </w:rPr>
        <w:t>у</w:t>
      </w:r>
      <w:r w:rsidRPr="00AF3F23">
        <w:rPr>
          <w:rFonts w:ascii="Times New Roman" w:hAnsi="Times New Roman" w:cs="Times New Roman"/>
          <w:sz w:val="28"/>
          <w:szCs w:val="28"/>
        </w:rPr>
        <w:t xml:space="preserve">ется устанавливать на высоте не менее </w:t>
      </w:r>
      <w:smartTag w:uri="urn:schemas-microsoft-com:office:smarttags" w:element="metricconverter">
        <w:smartTagPr>
          <w:attr w:name="ProductID" w:val="3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3 м</w:t>
        </w:r>
      </w:smartTag>
      <w:proofErr w:type="gramEnd"/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Режимы работы осветительных установок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2.8.15. При проектировании всех трех групп осветительных установок (ФО, АО, СИ) в целях рационального использования электроэнергии и обеспечения в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зуального разнообразия среды населенного пункта в темное время суток рекоме</w:t>
      </w:r>
      <w:r w:rsidRPr="00AF3F23">
        <w:rPr>
          <w:rFonts w:ascii="Times New Roman" w:hAnsi="Times New Roman" w:cs="Times New Roman"/>
          <w:sz w:val="28"/>
          <w:szCs w:val="28"/>
        </w:rPr>
        <w:t>н</w:t>
      </w:r>
      <w:r w:rsidRPr="00AF3F23">
        <w:rPr>
          <w:rFonts w:ascii="Times New Roman" w:hAnsi="Times New Roman" w:cs="Times New Roman"/>
          <w:sz w:val="28"/>
          <w:szCs w:val="28"/>
        </w:rPr>
        <w:t>дуется предусматривать следующие режимы их работы: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- вечерний будничный режим, когда функционируют все стационарные уст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новки ФО, АО и СИ, за исключением систем праздничного освещения;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- ночной дежурный режим, когда в установках ФО, АО и СИ может откл</w:t>
      </w:r>
      <w:r w:rsidRPr="00AF3F23">
        <w:rPr>
          <w:rFonts w:ascii="Times New Roman" w:hAnsi="Times New Roman" w:cs="Times New Roman"/>
          <w:sz w:val="28"/>
          <w:szCs w:val="28"/>
        </w:rPr>
        <w:t>ю</w:t>
      </w:r>
      <w:r w:rsidRPr="00AF3F23">
        <w:rPr>
          <w:rFonts w:ascii="Times New Roman" w:hAnsi="Times New Roman" w:cs="Times New Roman"/>
          <w:sz w:val="28"/>
          <w:szCs w:val="28"/>
        </w:rPr>
        <w:t>чаться часть осветительных приборов, допускаемая нормами освещенности и ра</w:t>
      </w:r>
      <w:r w:rsidRPr="00AF3F23">
        <w:rPr>
          <w:rFonts w:ascii="Times New Roman" w:hAnsi="Times New Roman" w:cs="Times New Roman"/>
          <w:sz w:val="28"/>
          <w:szCs w:val="28"/>
        </w:rPr>
        <w:t>с</w:t>
      </w:r>
      <w:r w:rsidRPr="00AF3F23">
        <w:rPr>
          <w:rFonts w:ascii="Times New Roman" w:hAnsi="Times New Roman" w:cs="Times New Roman"/>
          <w:sz w:val="28"/>
          <w:szCs w:val="28"/>
        </w:rPr>
        <w:t xml:space="preserve">поряжениями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Протичкинской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 сельской администрации;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- праздничный режим, когда функционируют все стационарные и временные осветительные установки трех групп в часы суток и дни недели, определяемые администрацией населенного пункта;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lastRenderedPageBreak/>
        <w:t>- сезонный режим, предусматриваемый главным образом в рекреационных зонах для стационарных и временных установок ФО и АО в определенные сроки (зимой, осенью).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2.8.16. Включение всех групп осветительных установок независимо от их в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домственной принадлежности может производиться вечером при снижении уро</w:t>
      </w:r>
      <w:r w:rsidRPr="00AF3F23">
        <w:rPr>
          <w:rFonts w:ascii="Times New Roman" w:hAnsi="Times New Roman" w:cs="Times New Roman"/>
          <w:sz w:val="28"/>
          <w:szCs w:val="28"/>
        </w:rPr>
        <w:t>в</w:t>
      </w:r>
      <w:r w:rsidRPr="00AF3F23">
        <w:rPr>
          <w:rFonts w:ascii="Times New Roman" w:hAnsi="Times New Roman" w:cs="Times New Roman"/>
          <w:sz w:val="28"/>
          <w:szCs w:val="28"/>
        </w:rPr>
        <w:t>ня естественной освещенности до 20 лк. Отключение рекомендуется производить: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- установок ФО - утром при повышении освещенности до 10 лк; время во</w:t>
      </w:r>
      <w:r w:rsidRPr="00AF3F23">
        <w:rPr>
          <w:rFonts w:ascii="Times New Roman" w:hAnsi="Times New Roman" w:cs="Times New Roman"/>
          <w:sz w:val="28"/>
          <w:szCs w:val="28"/>
        </w:rPr>
        <w:t>з</w:t>
      </w:r>
      <w:r w:rsidRPr="00AF3F23">
        <w:rPr>
          <w:rFonts w:ascii="Times New Roman" w:hAnsi="Times New Roman" w:cs="Times New Roman"/>
          <w:sz w:val="28"/>
          <w:szCs w:val="28"/>
        </w:rPr>
        <w:t>можного отключения части уличных светильников при переходе с вечернего на ночной режим устанавливается администрацией Старонижестеблиевского сел</w:t>
      </w:r>
      <w:r w:rsidRPr="00AF3F23">
        <w:rPr>
          <w:rFonts w:ascii="Times New Roman" w:hAnsi="Times New Roman" w:cs="Times New Roman"/>
          <w:sz w:val="28"/>
          <w:szCs w:val="28"/>
        </w:rPr>
        <w:t>ь</w:t>
      </w:r>
      <w:r w:rsidRPr="00AF3F23">
        <w:rPr>
          <w:rFonts w:ascii="Times New Roman" w:hAnsi="Times New Roman" w:cs="Times New Roman"/>
          <w:sz w:val="28"/>
          <w:szCs w:val="28"/>
        </w:rPr>
        <w:t>ского поселения;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- установок АО - в соответствии с решением сельской администрации, кот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рая для большинства освещаемых объектов назначает вечерний режим в зимнее и летнее полугодие до полуночи и до часу ночи соответственно;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- установок СИ - по решению соответствующих ведомств или владельцев.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suppressAutoHyphens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F23">
        <w:rPr>
          <w:rFonts w:ascii="Times New Roman" w:hAnsi="Times New Roman" w:cs="Times New Roman"/>
          <w:b/>
          <w:sz w:val="28"/>
          <w:szCs w:val="28"/>
        </w:rPr>
        <w:t>2.9.  Реклама, информационные щиты, вывески</w:t>
      </w:r>
    </w:p>
    <w:p w:rsidR="00AF3F23" w:rsidRPr="00AF3F23" w:rsidRDefault="00AF3F23" w:rsidP="00AF3F23">
      <w:pPr>
        <w:suppressAutoHyphens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F23">
        <w:rPr>
          <w:rFonts w:ascii="Times New Roman" w:hAnsi="Times New Roman" w:cs="Times New Roman"/>
          <w:b/>
          <w:sz w:val="28"/>
          <w:szCs w:val="28"/>
        </w:rPr>
        <w:t>(информационные конструкции)</w:t>
      </w:r>
    </w:p>
    <w:p w:rsidR="00AF3F23" w:rsidRPr="00AF3F23" w:rsidRDefault="00AF3F23" w:rsidP="00AF3F23">
      <w:pPr>
        <w:suppressAutoHyphens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F23" w:rsidRPr="00AF3F23" w:rsidRDefault="00AF3F23" w:rsidP="00AF3F2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2.9.1. Размещение средств наружной рекламы и информации на территории Старонижестеблиевского сельского поселения Красноармейского района рекомендуется производить согласно с </w:t>
      </w:r>
      <w:hyperlink r:id="rId12" w:history="1">
        <w:r w:rsidRPr="00AF3F2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F3F23">
        <w:rPr>
          <w:rFonts w:ascii="Times New Roman" w:hAnsi="Times New Roman" w:cs="Times New Roman"/>
          <w:sz w:val="28"/>
          <w:szCs w:val="28"/>
        </w:rPr>
        <w:t xml:space="preserve"> Госстандарта Российской Федерации от 22.04.2003 № 124-ст ГОСТ 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F3F23">
        <w:rPr>
          <w:rFonts w:ascii="Times New Roman" w:hAnsi="Times New Roman" w:cs="Times New Roman"/>
          <w:sz w:val="28"/>
          <w:szCs w:val="28"/>
        </w:rPr>
        <w:t xml:space="preserve">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размещения».</w:t>
      </w:r>
    </w:p>
    <w:p w:rsidR="00AF3F23" w:rsidRPr="00AF3F23" w:rsidRDefault="00AF3F23" w:rsidP="00AF3F2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2.9.2. Размещение рекламных конструкций на территории Старонижестеблиевского сельского поселения Красноармейского района, установка и эксплуатация  рекламных конструкций без разрешения запрещена. </w:t>
      </w:r>
    </w:p>
    <w:p w:rsidR="00AF3F23" w:rsidRPr="00AF3F23" w:rsidRDefault="00AF3F23" w:rsidP="00AF3F2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2.9.3. Рекламные конструкции должны эксплуатироваться в соответствии с требованиями технической, а в случае необходимости и проектной документации на соответствующие рекламные конструкции в соответствии с законодательством Российской Федерации.  </w:t>
      </w:r>
    </w:p>
    <w:p w:rsidR="00AF3F23" w:rsidRPr="00AF3F23" w:rsidRDefault="00AF3F23" w:rsidP="00AF3F2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2.9.4. Рекламные конструкции должны содержаться в надлежащем состоянии.</w:t>
      </w:r>
    </w:p>
    <w:p w:rsidR="00AF3F23" w:rsidRPr="00AF3F23" w:rsidRDefault="00AF3F23" w:rsidP="00AF3F23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lastRenderedPageBreak/>
        <w:t>Надлежащее состояние рекламных конструкций подразумевает:</w:t>
      </w:r>
    </w:p>
    <w:p w:rsidR="00AF3F23" w:rsidRPr="00AF3F23" w:rsidRDefault="00AF3F23" w:rsidP="00AF3F23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целостность рекламных конструкций;</w:t>
      </w:r>
    </w:p>
    <w:p w:rsidR="00AF3F23" w:rsidRPr="00AF3F23" w:rsidRDefault="00AF3F23" w:rsidP="00AF3F23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недопущение факта отсутствия рекламной информации на рекламной конструкции;</w:t>
      </w:r>
    </w:p>
    <w:p w:rsidR="00AF3F23" w:rsidRPr="00AF3F23" w:rsidRDefault="00AF3F23" w:rsidP="00AF3F23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отсутствие механических повреждений;</w:t>
      </w:r>
    </w:p>
    <w:p w:rsidR="00AF3F23" w:rsidRPr="00AF3F23" w:rsidRDefault="00AF3F23" w:rsidP="00AF3F23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отсутствие порывов рекламных полотен;</w:t>
      </w:r>
    </w:p>
    <w:p w:rsidR="00AF3F23" w:rsidRPr="00AF3F23" w:rsidRDefault="00AF3F23" w:rsidP="00AF3F23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наличие покрашенного каркаса;</w:t>
      </w:r>
    </w:p>
    <w:p w:rsidR="00AF3F23" w:rsidRPr="00AF3F23" w:rsidRDefault="00AF3F23" w:rsidP="00AF3F23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отсутствие ржавчины, коррозии и грязи на всех частях и элементах рекламных конструкций;</w:t>
      </w:r>
    </w:p>
    <w:p w:rsidR="00AF3F23" w:rsidRPr="00AF3F23" w:rsidRDefault="00AF3F23" w:rsidP="00AF3F2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отсутствие на всех частях и элементах рекламных конструкций наклеенных объявлений, посторонних надписей, изображений и других информационных сообщений. </w:t>
      </w:r>
    </w:p>
    <w:p w:rsidR="00AF3F23" w:rsidRPr="00AF3F23" w:rsidRDefault="00AF3F23" w:rsidP="00AF3F2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2.9.5. Владелец рекламной конструкции обязан мыть и очищать от загрязнений принадлежащие ему рекламные конструкции по мере необходимости, но не реже: </w:t>
      </w:r>
    </w:p>
    <w:p w:rsidR="00AF3F23" w:rsidRPr="00AF3F23" w:rsidRDefault="00AF3F23" w:rsidP="00AF3F2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двух раз в неделю - рекламные конструкции на остановочных павильонах и площадках ожидания общественного транспорта;</w:t>
      </w:r>
    </w:p>
    <w:p w:rsidR="00AF3F23" w:rsidRPr="00AF3F23" w:rsidRDefault="00AF3F23" w:rsidP="00AF3F2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двух раз в месяц - другие конструкции малого формата (указатели с рекламными модулями, афишные стенды, афишные стенды в виде тумбы, тумбы,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пиллары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>, пилоны);</w:t>
      </w:r>
    </w:p>
    <w:p w:rsidR="00AF3F23" w:rsidRPr="00AF3F23" w:rsidRDefault="00AF3F23" w:rsidP="00AF3F2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одного раза в месяц - конструкции среднего формата (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сити-борды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>);</w:t>
      </w:r>
    </w:p>
    <w:p w:rsidR="00AF3F23" w:rsidRPr="00AF3F23" w:rsidRDefault="00AF3F23" w:rsidP="00AF3F2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одного раза в квартал - для прочих рекламных конструкций. </w:t>
      </w:r>
    </w:p>
    <w:p w:rsidR="00AF3F23" w:rsidRPr="00AF3F23" w:rsidRDefault="00AF3F23" w:rsidP="00AF3F2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2.9.6. 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фактов.</w:t>
      </w:r>
    </w:p>
    <w:p w:rsidR="00AF3F23" w:rsidRPr="00AF3F23" w:rsidRDefault="00AF3F23" w:rsidP="00AF3F2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фактов, о чем владельцы рекламных конструкций уведомляются с использованием телефонной связи, факсимильной связи или с использованием электронной почты».</w:t>
      </w:r>
    </w:p>
    <w:p w:rsidR="00AF3F23" w:rsidRPr="00AF3F23" w:rsidRDefault="00AF3F23" w:rsidP="00AF3F2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2.9.7. Организации, эксплуатирующие световые рекламы и вывески, ежедневно включают их с наступлением темного времени суток и выключают не ранее времени отключения уличного освещения, но не позднее наступления </w:t>
      </w:r>
      <w:r w:rsidRPr="00AF3F23">
        <w:rPr>
          <w:rFonts w:ascii="Times New Roman" w:hAnsi="Times New Roman" w:cs="Times New Roman"/>
          <w:sz w:val="28"/>
          <w:szCs w:val="28"/>
        </w:rPr>
        <w:lastRenderedPageBreak/>
        <w:t xml:space="preserve">светового дня, обеспечивают своевременную замену перегоревших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газосветовых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трубок и электроламп.</w:t>
      </w:r>
    </w:p>
    <w:p w:rsidR="00AF3F23" w:rsidRPr="00AF3F23" w:rsidRDefault="00AF3F23" w:rsidP="00AF3F2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В случае неисправности отдельных знаков рекламы или вывески они полностью выключаются.</w:t>
      </w:r>
    </w:p>
    <w:p w:rsidR="00AF3F23" w:rsidRPr="00AF3F23" w:rsidRDefault="00AF3F23" w:rsidP="00AF3F2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2.9.8.  Витрины оборудуются специальными осветительными приборами.</w:t>
      </w:r>
    </w:p>
    <w:p w:rsidR="00AF3F23" w:rsidRPr="00AF3F23" w:rsidRDefault="00AF3F23" w:rsidP="00AF3F2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2.9.9. 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AF3F23" w:rsidRPr="00AF3F23" w:rsidRDefault="00AF3F23" w:rsidP="00AF3F2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2.9.10. Запрещается размещение (расклейка, вывешивание) материалов информационного и агитационного характера на столбах, деревьях, остановочных павильонах и других местах, не предназначенных для этих целей. Лицо виновное в размещении вышеуказанных материалов, в неустановленных местах, обязано обеспечить их удаление за свой счет.</w:t>
      </w:r>
    </w:p>
    <w:p w:rsidR="00AF3F23" w:rsidRPr="00AF3F23" w:rsidRDefault="00AF3F23" w:rsidP="00AF3F2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2.9.11.  Очистка от объявлений опор уличного освещения, цоколя зданий, заборов и других сооружений осуществляется организациям, эксплуатирующим данные объекты.</w:t>
      </w:r>
    </w:p>
    <w:p w:rsidR="00AF3F23" w:rsidRPr="00AF3F23" w:rsidRDefault="00AF3F23" w:rsidP="00AF3F2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2.9.12. Ответственность за расклейку афиш, объявлений, агитационных печатных материалов на стенах зданий, столбах, деревьях, опорах наружного освещения и разделительных щитах, других объектах, не предназначенных для этих целей, несет заказчик указанной продукции в случае установления его вины;</w:t>
      </w:r>
    </w:p>
    <w:p w:rsidR="00AF3F23" w:rsidRPr="00AF3F23" w:rsidRDefault="00AF3F23" w:rsidP="00AF3F2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2.9.13. Запрещается самовольное удаление рекламных и иных информационных материалов, надписей и изображений, размещенных в местах, определенных администрацией поселения.</w:t>
      </w:r>
    </w:p>
    <w:p w:rsidR="00AF3F23" w:rsidRPr="00AF3F23" w:rsidRDefault="00AF3F23" w:rsidP="00AF3F2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2.9.14. Запрещается производить надписи, рисунки краской и другими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трудносмываемыми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составами на зданиях, строениях, временных сооружениях и ограждениях, столбах, деревьях, опорах наружного освещения и разделительных щитах, других объектах, не предназначенных для этой цели. Лицо виновное в нанесении таких надписей и (или) графических изображений, обязано обеспечить их удаление за свой счет.</w:t>
      </w:r>
    </w:p>
    <w:p w:rsidR="00AF3F23" w:rsidRPr="00AF3F23" w:rsidRDefault="00AF3F23" w:rsidP="00AF3F23">
      <w:pPr>
        <w:pStyle w:val="1"/>
        <w:suppressAutoHyphens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2.9.15. Запрещается размещать на тротуарах, пешеходных дорожках, парковках автотранспорта и иных территориях общего пользования, а также на конструктивных элементах входных групп Старонижестеблиевского сельского поселения  выносные конструкции (в том числе и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штендеры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>), содержащие рекламную и иную информацию или указывающие на местонахождение объекта.</w:t>
      </w:r>
    </w:p>
    <w:p w:rsidR="00AF3F23" w:rsidRPr="00AF3F23" w:rsidRDefault="00AF3F23" w:rsidP="00AF3F23">
      <w:pPr>
        <w:suppressAutoHyphens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lastRenderedPageBreak/>
        <w:t>2.9.16. Установка всякого рода вывесок, средств размещения информационных конструкций</w:t>
      </w:r>
      <w:r w:rsidRPr="00AF3F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3F23">
        <w:rPr>
          <w:rFonts w:ascii="Times New Roman" w:hAnsi="Times New Roman" w:cs="Times New Roman"/>
          <w:sz w:val="28"/>
          <w:szCs w:val="28"/>
        </w:rPr>
        <w:t>разрешается только после согласования эскизов с администрацией Старонижестеблиевского сельского поселения Красноармейского района.</w:t>
      </w:r>
    </w:p>
    <w:p w:rsidR="00AF3F23" w:rsidRPr="00AF3F23" w:rsidRDefault="00AF3F23" w:rsidP="00AF3F2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2.9.17. 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Для размещения сведений информационного характера о наименовании, месте нахождения, виде деятельности в целях информирования потребителей (третьих лиц) собственник или иной законный владелец помещений вправе разместить только одну настенную вывеску на одном фасаде здания, строения и сооружения, в одной плоскости и на единой линии с другими настенными вывесками на данном здании в одном цветовом решении.</w:t>
      </w:r>
      <w:proofErr w:type="gramEnd"/>
      <w:r w:rsidRPr="00AF3F23">
        <w:rPr>
          <w:rFonts w:ascii="Times New Roman" w:hAnsi="Times New Roman" w:cs="Times New Roman"/>
          <w:sz w:val="28"/>
          <w:szCs w:val="28"/>
        </w:rPr>
        <w:t xml:space="preserve"> На фасадах зданий, строений и сооружений не допускается размещение плакатов или иного информационного материала, за исключением вывески.</w:t>
      </w:r>
    </w:p>
    <w:p w:rsidR="00AF3F23" w:rsidRPr="00AF3F23" w:rsidRDefault="00AF3F23" w:rsidP="00AF3F2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Вывеска - это Объекты информационного оформления предприятий и организаций по обслуживанию населения, установленные на внешних стенах зданий и сооружений, на территории, в местах их нахождения в целях информирования потребителя о товарах и услугах.</w:t>
      </w:r>
    </w:p>
    <w:p w:rsidR="00AF3F23" w:rsidRPr="00AF3F23" w:rsidRDefault="00AF3F23" w:rsidP="00AF3F23">
      <w:pPr>
        <w:pStyle w:val="1"/>
        <w:suppressAutoHyphens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Расположение вывески должно соответствовать  параметрам занимаемого помещения. Вывеска размещается над входом либо над входом, между 1 и 2 этажами (если занимаемый этаж первый), либо над окнами соответствующего этажа, где расположено занимаемое помещение (если занимаемый этаж – не первый).</w:t>
      </w:r>
    </w:p>
    <w:p w:rsidR="00AF3F23" w:rsidRPr="00AF3F23" w:rsidRDefault="00AF3F23" w:rsidP="00AF3F2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Окраска и покрытие декоративными пленками всей поверхности остекления фасада, замена остекления фасада световыми коробами, содержащими сведения  информационного характера, не допускаются.</w:t>
      </w:r>
    </w:p>
    <w:p w:rsidR="00AF3F23" w:rsidRPr="00AF3F23" w:rsidRDefault="00AF3F23" w:rsidP="00AF3F23">
      <w:pPr>
        <w:pStyle w:val="1"/>
        <w:suppressAutoHyphens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Максимальная площадь всех вывесок на одном здании, строении, сооружении не может превышать:</w:t>
      </w:r>
    </w:p>
    <w:p w:rsidR="00AF3F23" w:rsidRPr="00AF3F23" w:rsidRDefault="00AF3F23" w:rsidP="00AF3F23">
      <w:pPr>
        <w:pStyle w:val="1"/>
        <w:suppressAutoHyphens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10% от общей площади фасада здания, сооружения, в случае, если площадь такого фасада менее 50 кв.м.;</w:t>
      </w:r>
    </w:p>
    <w:p w:rsidR="00AF3F23" w:rsidRPr="00AF3F23" w:rsidRDefault="00AF3F23" w:rsidP="00AF3F2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5-10% от общей площади фасада здания, сооружения, в случае, если площадь такого фасада составляет от 50 до 100 кв.м.;</w:t>
      </w:r>
    </w:p>
    <w:p w:rsidR="00AF3F23" w:rsidRPr="00AF3F23" w:rsidRDefault="00AF3F23" w:rsidP="00AF3F2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3-5% от общей площади фасада здания, сооружения, в случае, если площадь такого фасада составляет  более 100 кв.м.</w:t>
      </w:r>
    </w:p>
    <w:p w:rsidR="00AF3F23" w:rsidRPr="00AF3F23" w:rsidRDefault="00AF3F23" w:rsidP="00AF3F2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2.9.18. Окраска рекламных тумб, стендов для афиш и объявлений и иных стендов должна производиться не реже раза в год.</w:t>
      </w:r>
    </w:p>
    <w:p w:rsidR="00AF3F23" w:rsidRPr="00AF3F23" w:rsidRDefault="00AF3F23" w:rsidP="00AF3F2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lastRenderedPageBreak/>
        <w:t xml:space="preserve">2.9.19. Требование к высоте шрифта вывески регламентирует минимальный размер надписи в 15 сантиметров. </w:t>
      </w:r>
    </w:p>
    <w:p w:rsidR="00AF3F23" w:rsidRPr="00AF3F23" w:rsidRDefault="00AF3F23" w:rsidP="00AF3F2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 Разрешенные надписи на вывесках для организаций сферы торговли в продовольственной сфере: универсам, супермаркет, гастроном, продукты (продовольственный магазин), специализированный магазин, рыбный магазин, магазин восточных сладостей.</w:t>
      </w:r>
    </w:p>
    <w:p w:rsidR="00AF3F23" w:rsidRPr="00AF3F23" w:rsidRDefault="00AF3F23" w:rsidP="00AF3F2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Для розничных предприятий, осуществляющих непродовольственную торговлю: универмаг, дом торговли (торговый дом), торговый центр, специализированный магазин, комиссионный магазин.</w:t>
      </w:r>
    </w:p>
    <w:p w:rsidR="00AF3F23" w:rsidRPr="00AF3F23" w:rsidRDefault="00AF3F23" w:rsidP="00AF3F2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F23">
        <w:rPr>
          <w:rFonts w:ascii="Times New Roman" w:hAnsi="Times New Roman" w:cs="Times New Roman"/>
          <w:sz w:val="28"/>
          <w:szCs w:val="28"/>
        </w:rPr>
        <w:t>При указании профиля деятельности возможно указание специализации торговой точки: такие как Хлеб, Мясо, Рыба, Молоко, Одежда, Обувь, Овощи, Фрукты, Кондитерская, Булочная, Меха, Кожа, Обувь.</w:t>
      </w:r>
      <w:proofErr w:type="gramEnd"/>
      <w:r w:rsidRPr="00AF3F23">
        <w:rPr>
          <w:rFonts w:ascii="Times New Roman" w:hAnsi="Times New Roman" w:cs="Times New Roman"/>
          <w:sz w:val="28"/>
          <w:szCs w:val="28"/>
        </w:rPr>
        <w:t xml:space="preserve"> При этом объем реализации данной товарной группы должен быть не менее 50% площади торговой точки. </w:t>
      </w:r>
    </w:p>
    <w:p w:rsidR="00AF3F23" w:rsidRPr="00AF3F23" w:rsidRDefault="00AF3F23" w:rsidP="00AF3F2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Специализация магазина может также обозначаться по признаку разделения потребителей на группы: Детская одежда, Мужская обувь, Товары для беременных, Ветеринарная Аптека, Книги для школы, Товары для взрослых. </w:t>
      </w:r>
    </w:p>
    <w:p w:rsidR="00AF3F23" w:rsidRPr="00AF3F23" w:rsidRDefault="00AF3F23" w:rsidP="00AF3F2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F23">
        <w:rPr>
          <w:rFonts w:ascii="Times New Roman" w:hAnsi="Times New Roman" w:cs="Times New Roman"/>
          <w:sz w:val="28"/>
          <w:szCs w:val="28"/>
        </w:rPr>
        <w:t>Для организаций общепита рекомендуются следующие надписи на вывесках: кафе, бар, ресторан, клуб, кофейня, закусочная, чайная и т.д.</w:t>
      </w:r>
      <w:proofErr w:type="gramEnd"/>
      <w:r w:rsidRPr="00AF3F23">
        <w:rPr>
          <w:rFonts w:ascii="Times New Roman" w:hAnsi="Times New Roman" w:cs="Times New Roman"/>
          <w:sz w:val="28"/>
          <w:szCs w:val="28"/>
        </w:rPr>
        <w:t xml:space="preserve"> Модно также указывать на профиль специализации предприятия общепита: Шашлычная,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Хинкальная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, Блинная, Пирожковая, Молодежное кафе, Летнее кафе, Детское кафе и так далее. </w:t>
      </w:r>
    </w:p>
    <w:p w:rsidR="00AF3F23" w:rsidRPr="00AF3F23" w:rsidRDefault="00AF3F23" w:rsidP="00AF3F2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Организации, обслуживающие населения, могут указывать на вывесках надписи следующего типового содержания, раскрывающие их профиль деятельности: 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 xml:space="preserve">Художественный Салон, Салон Моды, Дом Моды, Медицинский салон, Салон эстетической косметологии, Центр молекулярной диагностики, Ремонт обуви, Прокат автомобилей, Ритуальные услуги,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Фотостудия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>, Репетиционная база, Химическая чистка, Ломбард, Ремонт ювелирных изделий, Услуги по уборке, Юридические услуги, Школа иностранных языков и тому подобное.</w:t>
      </w:r>
      <w:proofErr w:type="gramEnd"/>
      <w:r w:rsidRPr="00AF3F23">
        <w:rPr>
          <w:rFonts w:ascii="Times New Roman" w:hAnsi="Times New Roman" w:cs="Times New Roman"/>
          <w:sz w:val="28"/>
          <w:szCs w:val="28"/>
        </w:rPr>
        <w:t xml:space="preserve"> При применении вышеуказанных надписей на вывесках, разрешается  указать специализацию, к примеру: ремонт техники (бытовой, электронной, холодильников, телевизоров и т.д.).</w:t>
      </w:r>
    </w:p>
    <w:p w:rsidR="00AF3F23" w:rsidRPr="00AF3F23" w:rsidRDefault="00AF3F23" w:rsidP="00AF3F2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Важной особенностью использования надписей при регистрации вывесок является необходимость сжатого, четкого и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нерекламного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характера обозначения профиля деятельности организации.</w:t>
      </w:r>
    </w:p>
    <w:p w:rsidR="00AF3F23" w:rsidRPr="00AF3F23" w:rsidRDefault="00AF3F23" w:rsidP="00AF3F2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lastRenderedPageBreak/>
        <w:t xml:space="preserve">Возможно использование аббревиатур, к примеру: АЗС - Автомобильная заправочная станция, АЗК - Автомобильный заправочный комплекс, также БЕНЗИН, или, к примеру: использование надписи "АВТОМОЙКА". </w:t>
      </w:r>
    </w:p>
    <w:p w:rsidR="00AF3F23" w:rsidRPr="00AF3F23" w:rsidRDefault="00AF3F23" w:rsidP="00AF3F2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На занимаемой территории, как и на здании и/или сооружении, в которых находится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Автомойка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или АЗС имеется возможность устанавливать и эксплуатировать вывески с информацией о цене и номенклатуре реализуемого топлива или оказываемых услуг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автомойки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3F23" w:rsidRPr="00AF3F23" w:rsidRDefault="00AF3F23" w:rsidP="00AF3F2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2.9.20. 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Все надписи на вывесках должны быть выполнены на русском языке, при этом возможна установка декоративных элементов, либо использование различных словесных или графических изображений или их комбинаций (на русском языке или в русской транслитерации), зарегистрированных в качестве товарных знаков или знаков обслуживания, но при соблюдении условия обладания легальным, зарегистрированным в установленном законодательством порядке правом на использование такого товарного знака или знака</w:t>
      </w:r>
      <w:proofErr w:type="gramEnd"/>
      <w:r w:rsidRPr="00AF3F23">
        <w:rPr>
          <w:rFonts w:ascii="Times New Roman" w:hAnsi="Times New Roman" w:cs="Times New Roman"/>
          <w:sz w:val="28"/>
          <w:szCs w:val="28"/>
        </w:rPr>
        <w:t xml:space="preserve"> обслуживания в рекламе или на вывесках.</w:t>
      </w:r>
    </w:p>
    <w:p w:rsidR="00AF3F23" w:rsidRPr="00AF3F23" w:rsidRDefault="00AF3F23" w:rsidP="00AF3F2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Использование надписей на иностранном языке на вывеске также допустимо, но при выполнении следующих условий: </w:t>
      </w:r>
    </w:p>
    <w:p w:rsidR="00AF3F23" w:rsidRPr="00AF3F23" w:rsidRDefault="00AF3F23" w:rsidP="00AF3F2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- Необходимо наличие зарегистрированного товарного знака, имеющего написание на иностранном языке, на территории Российской Федерации; </w:t>
      </w:r>
    </w:p>
    <w:p w:rsidR="00AF3F23" w:rsidRPr="00AF3F23" w:rsidRDefault="00AF3F23" w:rsidP="00AF3F2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- Наличие у организации исключительного права пользования на 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указываемый</w:t>
      </w:r>
      <w:proofErr w:type="gramEnd"/>
      <w:r w:rsidRPr="00AF3F23">
        <w:rPr>
          <w:rFonts w:ascii="Times New Roman" w:hAnsi="Times New Roman" w:cs="Times New Roman"/>
          <w:sz w:val="28"/>
          <w:szCs w:val="28"/>
        </w:rPr>
        <w:t xml:space="preserve"> товарный знака; </w:t>
      </w:r>
    </w:p>
    <w:p w:rsidR="00AF3F23" w:rsidRPr="00AF3F23" w:rsidRDefault="00AF3F23" w:rsidP="00AF3F2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- Такие надписи не должны доминировать над надписью, обозначающей профиль деятельности; </w:t>
      </w:r>
    </w:p>
    <w:p w:rsidR="00AF3F23" w:rsidRPr="00AF3F23" w:rsidRDefault="00AF3F23" w:rsidP="00AF3F2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- Высота букв при использовании товарного знака на иностранном языке должна быть в два раза меньше букв надписи, обозначающей профиль деятельности организации; </w:t>
      </w:r>
    </w:p>
    <w:p w:rsidR="00AF3F23" w:rsidRPr="00AF3F23" w:rsidRDefault="00AF3F23" w:rsidP="00AF3F2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- Нельзя наносить на вывески иностранные слова в русской транслитерации, только если это не обозначение зарегистрированного товарного знака, на которое у организации имеется исключительное право пользования; </w:t>
      </w:r>
    </w:p>
    <w:p w:rsidR="00AF3F23" w:rsidRPr="00AF3F23" w:rsidRDefault="00AF3F23" w:rsidP="00AF3F2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- Нельзя использовать сокращения и аббревиатуры, указывая профиль деятельности. </w:t>
      </w:r>
    </w:p>
    <w:p w:rsid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F3F23">
        <w:rPr>
          <w:rFonts w:ascii="Times New Roman" w:hAnsi="Times New Roman" w:cs="Times New Roman"/>
          <w:b/>
          <w:sz w:val="28"/>
          <w:szCs w:val="28"/>
        </w:rPr>
        <w:lastRenderedPageBreak/>
        <w:t>2.10. Некапитальные нестационарные сооружения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2.10.1. Некапитальными нестационарными обычно являются сооружения, выполненные из легких конструкций, не предусматривающих устройство заглу</w:t>
      </w:r>
      <w:r w:rsidRPr="00AF3F23">
        <w:rPr>
          <w:rFonts w:ascii="Times New Roman" w:hAnsi="Times New Roman" w:cs="Times New Roman"/>
          <w:sz w:val="28"/>
          <w:szCs w:val="28"/>
        </w:rPr>
        <w:t>б</w:t>
      </w:r>
      <w:r w:rsidRPr="00AF3F23">
        <w:rPr>
          <w:rFonts w:ascii="Times New Roman" w:hAnsi="Times New Roman" w:cs="Times New Roman"/>
          <w:sz w:val="28"/>
          <w:szCs w:val="28"/>
        </w:rPr>
        <w:t>ленных фундаментов и подземных сооружений - это остановочные павильоны, н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земные туалетные кабины, боксовые гаражи, другие объекты некапитального х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рактера. Следует иметь в виду, что отделочные материалы сооружений должны отвечать санитарно-гигиеническим требованиям, нормам противопожарной без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пасности, архитектурно-художественным требованиям хуторского дизайна и о</w:t>
      </w:r>
      <w:r w:rsidRPr="00AF3F23">
        <w:rPr>
          <w:rFonts w:ascii="Times New Roman" w:hAnsi="Times New Roman" w:cs="Times New Roman"/>
          <w:sz w:val="28"/>
          <w:szCs w:val="28"/>
        </w:rPr>
        <w:t>с</w:t>
      </w:r>
      <w:r w:rsidRPr="00AF3F23">
        <w:rPr>
          <w:rFonts w:ascii="Times New Roman" w:hAnsi="Times New Roman" w:cs="Times New Roman"/>
          <w:sz w:val="28"/>
          <w:szCs w:val="28"/>
        </w:rPr>
        <w:t>вещения, характеру сложившейся среды населенного пункта и условиям долг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временной эксплуатации.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2.10.2. Размещение некапитальных нестационарных сооружений на террит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рии Старонижестеблиевского сельского поселения, не должно мешать пешехо</w:t>
      </w:r>
      <w:r w:rsidRPr="00AF3F23">
        <w:rPr>
          <w:rFonts w:ascii="Times New Roman" w:hAnsi="Times New Roman" w:cs="Times New Roman"/>
          <w:sz w:val="28"/>
          <w:szCs w:val="28"/>
        </w:rPr>
        <w:t>д</w:t>
      </w:r>
      <w:r w:rsidRPr="00AF3F23">
        <w:rPr>
          <w:rFonts w:ascii="Times New Roman" w:hAnsi="Times New Roman" w:cs="Times New Roman"/>
          <w:sz w:val="28"/>
          <w:szCs w:val="28"/>
        </w:rPr>
        <w:t>ному движению, нарушать противопожарные требования, условия инсоляции те</w:t>
      </w:r>
      <w:r w:rsidRPr="00AF3F23">
        <w:rPr>
          <w:rFonts w:ascii="Times New Roman" w:hAnsi="Times New Roman" w:cs="Times New Roman"/>
          <w:sz w:val="28"/>
          <w:szCs w:val="28"/>
        </w:rPr>
        <w:t>р</w:t>
      </w:r>
      <w:r w:rsidRPr="00AF3F23">
        <w:rPr>
          <w:rFonts w:ascii="Times New Roman" w:hAnsi="Times New Roman" w:cs="Times New Roman"/>
          <w:sz w:val="28"/>
          <w:szCs w:val="28"/>
        </w:rPr>
        <w:t xml:space="preserve">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2.10.2.1.  Не допускается размещение некапитальных нестационарных соор</w:t>
      </w:r>
      <w:r w:rsidRPr="00AF3F23">
        <w:rPr>
          <w:rFonts w:ascii="Times New Roman" w:hAnsi="Times New Roman" w:cs="Times New Roman"/>
          <w:sz w:val="28"/>
          <w:szCs w:val="28"/>
        </w:rPr>
        <w:t>у</w:t>
      </w:r>
      <w:r w:rsidRPr="00AF3F23">
        <w:rPr>
          <w:rFonts w:ascii="Times New Roman" w:hAnsi="Times New Roman" w:cs="Times New Roman"/>
          <w:sz w:val="28"/>
          <w:szCs w:val="28"/>
        </w:rPr>
        <w:t>жений под козырьками вестибюлей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F3F23">
        <w:rPr>
          <w:rFonts w:ascii="Times New Roman" w:hAnsi="Times New Roman" w:cs="Times New Roman"/>
          <w:sz w:val="28"/>
          <w:szCs w:val="28"/>
        </w:rPr>
        <w:t xml:space="preserve"> на газонах, площадках (детских, отдыха, спортивных, транспортных стоянок), в охранной зоне водопроводных и канализ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 xml:space="preserve">ционных сетей, трубопроводов, а также ближе </w:t>
      </w:r>
      <w:smartTag w:uri="urn:schemas-microsoft-com:office:smarttags" w:element="metricconverter">
        <w:smartTagPr>
          <w:attr w:name="ProductID" w:val="10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 xml:space="preserve"> от остановочных павильонов, </w:t>
      </w:r>
      <w:smartTag w:uri="urn:schemas-microsoft-com:office:smarttags" w:element="metricconverter">
        <w:smartTagPr>
          <w:attr w:name="ProductID" w:val="25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25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 xml:space="preserve"> - от вентиляционных шахт, </w:t>
      </w:r>
      <w:smartTag w:uri="urn:schemas-microsoft-com:office:smarttags" w:element="metricconverter">
        <w:smartTagPr>
          <w:attr w:name="ProductID" w:val="20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 xml:space="preserve"> - от окон жилых помещений, перед витрин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 xml:space="preserve">ми торговых предприятий, </w:t>
      </w:r>
      <w:smartTag w:uri="urn:schemas-microsoft-com:office:smarttags" w:element="metricconverter">
        <w:smartTagPr>
          <w:attr w:name="ProductID" w:val="3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3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 xml:space="preserve"> - от ствола дерева.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2.10.2. Размещение остановочных павильонов рекомендуется предусматр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вать в местах остановок наземного пассажирского транспорта. Для установки п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 xml:space="preserve">вильона рекомендуется предусматривать площадку с твердыми видами покрытия размером 2,0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,0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5,0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 xml:space="preserve"> и более. Расстояние от края проезжей части до ближайшей конструкции павильона рекомендуется устанавливать не менее </w:t>
      </w:r>
      <w:smartTag w:uri="urn:schemas-microsoft-com:office:smarttags" w:element="metricconverter">
        <w:smartTagPr>
          <w:attr w:name="ProductID" w:val="3,0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3,0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 xml:space="preserve">, расстояние от боковых конструкций павильона до ствола деревьев - не менее </w:t>
      </w:r>
      <w:smartTag w:uri="urn:schemas-microsoft-com:office:smarttags" w:element="metricconverter">
        <w:smartTagPr>
          <w:attr w:name="ProductID" w:val="2,0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2,0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 xml:space="preserve"> для д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ревьев с компактной кроной. При проектировании остановочных пунктов и ра</w:t>
      </w:r>
      <w:r w:rsidRPr="00AF3F23">
        <w:rPr>
          <w:rFonts w:ascii="Times New Roman" w:hAnsi="Times New Roman" w:cs="Times New Roman"/>
          <w:sz w:val="28"/>
          <w:szCs w:val="28"/>
        </w:rPr>
        <w:t>з</w:t>
      </w:r>
      <w:r w:rsidRPr="00AF3F23">
        <w:rPr>
          <w:rFonts w:ascii="Times New Roman" w:hAnsi="Times New Roman" w:cs="Times New Roman"/>
          <w:sz w:val="28"/>
          <w:szCs w:val="28"/>
        </w:rPr>
        <w:t xml:space="preserve">мещении ограждений остановочных площадок рекомендуется руководствоваться 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соответствующими</w:t>
      </w:r>
      <w:proofErr w:type="gramEnd"/>
      <w:r w:rsidRPr="00AF3F23">
        <w:rPr>
          <w:rFonts w:ascii="Times New Roman" w:hAnsi="Times New Roman" w:cs="Times New Roman"/>
          <w:sz w:val="28"/>
          <w:szCs w:val="28"/>
        </w:rPr>
        <w:t xml:space="preserve"> ГОСТ и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>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2.10.4. Размещение туалетных кабин рекомендуется предусматривать на а</w:t>
      </w:r>
      <w:r w:rsidRPr="00AF3F23">
        <w:rPr>
          <w:rFonts w:ascii="Times New Roman" w:hAnsi="Times New Roman" w:cs="Times New Roman"/>
          <w:sz w:val="28"/>
          <w:szCs w:val="28"/>
        </w:rPr>
        <w:t>к</w:t>
      </w:r>
      <w:r w:rsidRPr="00AF3F23">
        <w:rPr>
          <w:rFonts w:ascii="Times New Roman" w:hAnsi="Times New Roman" w:cs="Times New Roman"/>
          <w:sz w:val="28"/>
          <w:szCs w:val="28"/>
        </w:rPr>
        <w:t>тивно посещаемых территориях населенного пункта при отсутствии или недост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 xml:space="preserve">точной пропускной способности общественных туалетов: в местах проведения массовых мероприятий, при крупных объектах торговли и услуг, на территории </w:t>
      </w:r>
      <w:r w:rsidRPr="00AF3F23">
        <w:rPr>
          <w:rFonts w:ascii="Times New Roman" w:hAnsi="Times New Roman" w:cs="Times New Roman"/>
          <w:sz w:val="28"/>
          <w:szCs w:val="28"/>
        </w:rPr>
        <w:lastRenderedPageBreak/>
        <w:t xml:space="preserve">объектов рекреации (парках, садах), на автостоянках, а также - при некапитальных нестационарных сооружениях питания. Следует учитывать, что не допускается размещение туалетных кабин на придомовой территории, при этом расстояние до жилых и общественных зданий должно быть не менее </w:t>
      </w:r>
      <w:smartTag w:uri="urn:schemas-microsoft-com:office:smarttags" w:element="metricconverter">
        <w:smartTagPr>
          <w:attr w:name="ProductID" w:val="20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>. Туалетную кабину н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обходимо устанавливать на твердые виды покрытия.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F3F23">
        <w:rPr>
          <w:rFonts w:ascii="Times New Roman" w:hAnsi="Times New Roman" w:cs="Times New Roman"/>
          <w:b/>
          <w:sz w:val="28"/>
          <w:szCs w:val="28"/>
        </w:rPr>
        <w:t>2.11. Оформление и оборудование зданий и сооружений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2.11.1. Проектирование оформления и внешнего оборудования, строящихся и реконструируемых зданий, строений и сооружений, а также конструкций пост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янных ограждений осуществляется по согласованию с управлением архитектуры и градостроительства администрации муниципального образования Красноарме</w:t>
      </w:r>
      <w:r w:rsidRPr="00AF3F23">
        <w:rPr>
          <w:rFonts w:ascii="Times New Roman" w:hAnsi="Times New Roman" w:cs="Times New Roman"/>
          <w:sz w:val="28"/>
          <w:szCs w:val="28"/>
        </w:rPr>
        <w:t>й</w:t>
      </w:r>
      <w:r w:rsidRPr="00AF3F23">
        <w:rPr>
          <w:rFonts w:ascii="Times New Roman" w:hAnsi="Times New Roman" w:cs="Times New Roman"/>
          <w:sz w:val="28"/>
          <w:szCs w:val="28"/>
        </w:rPr>
        <w:t>ский район и должно обеспечивать формирование на территории Старонижесте</w:t>
      </w:r>
      <w:r w:rsidRPr="00AF3F23">
        <w:rPr>
          <w:rFonts w:ascii="Times New Roman" w:hAnsi="Times New Roman" w:cs="Times New Roman"/>
          <w:sz w:val="28"/>
          <w:szCs w:val="28"/>
        </w:rPr>
        <w:t>б</w:t>
      </w:r>
      <w:r w:rsidRPr="00AF3F23">
        <w:rPr>
          <w:rFonts w:ascii="Times New Roman" w:hAnsi="Times New Roman" w:cs="Times New Roman"/>
          <w:sz w:val="28"/>
          <w:szCs w:val="28"/>
        </w:rPr>
        <w:t>лиевского сельского поселения Красноармейского района архитектурно-выразительного и эмоционально привлекательного пространства, а именно:</w:t>
      </w:r>
    </w:p>
    <w:p w:rsidR="00AF3F23" w:rsidRPr="00AF3F23" w:rsidRDefault="00AF3F23" w:rsidP="00AF3F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архитектурных решений</w:t>
      </w:r>
      <w:proofErr w:type="gramEnd"/>
      <w:r w:rsidRPr="00AF3F23">
        <w:rPr>
          <w:rFonts w:ascii="Times New Roman" w:hAnsi="Times New Roman" w:cs="Times New Roman"/>
          <w:sz w:val="28"/>
          <w:szCs w:val="28"/>
        </w:rPr>
        <w:t xml:space="preserve"> соразмерно открытому пространству окружающей среды;</w:t>
      </w:r>
    </w:p>
    <w:p w:rsidR="00AF3F23" w:rsidRPr="00AF3F23" w:rsidRDefault="00AF3F23" w:rsidP="00AF3F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формирование ансамблевой застройки;</w:t>
      </w:r>
    </w:p>
    <w:p w:rsidR="00AF3F23" w:rsidRPr="00AF3F23" w:rsidRDefault="00AF3F23" w:rsidP="00AF3F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колористическое решение и допустимые к применению отделочные матери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лы внешних поверхностей объекта, в том числе крыши;</w:t>
      </w:r>
    </w:p>
    <w:p w:rsidR="00AF3F23" w:rsidRPr="00AF3F23" w:rsidRDefault="00AF3F23" w:rsidP="00AF3F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эстетичный внешний вид конструктивных элементов здания (входные гру</w:t>
      </w:r>
      <w:r w:rsidRPr="00AF3F23">
        <w:rPr>
          <w:rFonts w:ascii="Times New Roman" w:hAnsi="Times New Roman" w:cs="Times New Roman"/>
          <w:sz w:val="28"/>
          <w:szCs w:val="28"/>
        </w:rPr>
        <w:t>п</w:t>
      </w:r>
      <w:r w:rsidRPr="00AF3F23">
        <w:rPr>
          <w:rFonts w:ascii="Times New Roman" w:hAnsi="Times New Roman" w:cs="Times New Roman"/>
          <w:sz w:val="28"/>
          <w:szCs w:val="28"/>
        </w:rPr>
        <w:t>пы, цоколи и др.), размещение антенн, иных наружных объектов и линий комм</w:t>
      </w:r>
      <w:r w:rsidRPr="00AF3F23">
        <w:rPr>
          <w:rFonts w:ascii="Times New Roman" w:hAnsi="Times New Roman" w:cs="Times New Roman"/>
          <w:sz w:val="28"/>
          <w:szCs w:val="28"/>
        </w:rPr>
        <w:t>у</w:t>
      </w:r>
      <w:r w:rsidRPr="00AF3F23">
        <w:rPr>
          <w:rFonts w:ascii="Times New Roman" w:hAnsi="Times New Roman" w:cs="Times New Roman"/>
          <w:sz w:val="28"/>
          <w:szCs w:val="28"/>
        </w:rPr>
        <w:t xml:space="preserve">никации, водосточных труб,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отмостков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>, домовых знаков;</w:t>
      </w:r>
    </w:p>
    <w:p w:rsidR="00AF3F23" w:rsidRPr="00AF3F23" w:rsidRDefault="00AF3F23" w:rsidP="00AF3F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внедрение в существующие ансамбли, имеющие архитектурные и град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строительные дефекты, новых зданий и сооружений, компенсирующих отсутствие или избыток доминант, декора, стилевого единства;</w:t>
      </w:r>
    </w:p>
    <w:p w:rsidR="00AF3F23" w:rsidRPr="00AF3F23" w:rsidRDefault="00AF3F23" w:rsidP="00AF3F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применение технологических решений по вертикальному озеленению.</w:t>
      </w:r>
    </w:p>
    <w:p w:rsidR="00AF3F23" w:rsidRPr="00AF3F23" w:rsidRDefault="00AF3F23" w:rsidP="00AF3F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Физические и юридические лица, осуществляющие проектирование, стро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тельство, реконструкцию или ремонт зданий и строений, а также постоянных о</w:t>
      </w:r>
      <w:r w:rsidRPr="00AF3F23">
        <w:rPr>
          <w:rFonts w:ascii="Times New Roman" w:hAnsi="Times New Roman" w:cs="Times New Roman"/>
          <w:sz w:val="28"/>
          <w:szCs w:val="28"/>
        </w:rPr>
        <w:t>г</w:t>
      </w:r>
      <w:r w:rsidRPr="00AF3F23">
        <w:rPr>
          <w:rFonts w:ascii="Times New Roman" w:hAnsi="Times New Roman" w:cs="Times New Roman"/>
          <w:sz w:val="28"/>
          <w:szCs w:val="28"/>
        </w:rPr>
        <w:t>раждений обязаны соблюдать требования, указанные в настоящих Правилах.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lastRenderedPageBreak/>
        <w:t xml:space="preserve">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>, домовых знаков, защитных сеток и т.п.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2.11.2. Колористическое решение зданий и сооружений рекомендуется прое</w:t>
      </w:r>
      <w:r w:rsidRPr="00AF3F23">
        <w:rPr>
          <w:rFonts w:ascii="Times New Roman" w:hAnsi="Times New Roman" w:cs="Times New Roman"/>
          <w:sz w:val="28"/>
          <w:szCs w:val="28"/>
        </w:rPr>
        <w:t>к</w:t>
      </w:r>
      <w:r w:rsidRPr="00AF3F23">
        <w:rPr>
          <w:rFonts w:ascii="Times New Roman" w:hAnsi="Times New Roman" w:cs="Times New Roman"/>
          <w:sz w:val="28"/>
          <w:szCs w:val="28"/>
        </w:rPr>
        <w:t>тировать с учетом концепции общего цветового решения застройки улиц и терр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торий муниципального образования.</w:t>
      </w:r>
    </w:p>
    <w:p w:rsidR="00AF3F23" w:rsidRPr="00AF3F23" w:rsidRDefault="00AF3F23" w:rsidP="00AF3F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Отделку фасадов зданий, строений и сооружений по цветовому решению в соответствии с каталогом цветов по RAL CLASSIC: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1) стены: 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1013 - белая устрица,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1014 - слоновая кость,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1015 - светлая слоновая кость,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1047 -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телегрей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4,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8000 - зелёно-коричневый,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8001 - охра коричневая,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8002 - сигнально-коричневый,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8003 - глиняный коричневый,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9003 - сигнальный белый, 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9002 - светло-серый,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9001 - кремово-белый,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7034 - жёлто-серый,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7033 - цементно-белый,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7032 - галечно-белый,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7001 - серебристо-серый,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7002 - оливково-серый,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7003 - серый мох,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7004 - сигнально-серый;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2) выступающие части фасада – 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AF3F23">
        <w:rPr>
          <w:rFonts w:ascii="Times New Roman" w:hAnsi="Times New Roman" w:cs="Times New Roman"/>
          <w:sz w:val="28"/>
          <w:szCs w:val="28"/>
        </w:rPr>
        <w:t>;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3) цоколь: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7036 - платиново-серый,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7037 - пыльно-серый,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7038 - агатовый серый,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7039 - кварцевый серый,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7040 - серое окно,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7001 - серебристо-серый,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lastRenderedPageBreak/>
        <w:t>7002 - оливково-серый,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7003 - серый мох,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7004 - сигнальный серый,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7031 - сине-серый,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7032 - галечный серый,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7033 - цементно-серый,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7034 - жёлто-серый,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7035 - светло-серый;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4) кровля: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3005 - винно-красный,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3007 - тёмно-красный,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3009 - оксид красный,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7004 - сигнальный серый,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8004 - медно-коричневый,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8007 - палево-коричневый,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8000 - зелёно-коричневый,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8011 - орехово-коричневый,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8014 - сепия коричневая,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8028 - терракотовый.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Цветовое решение кровли: 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светло-серый</w:t>
      </w:r>
      <w:proofErr w:type="gramEnd"/>
      <w:r w:rsidRPr="00AF3F23">
        <w:rPr>
          <w:rFonts w:ascii="Times New Roman" w:hAnsi="Times New Roman" w:cs="Times New Roman"/>
          <w:sz w:val="28"/>
          <w:szCs w:val="28"/>
        </w:rPr>
        <w:t>, тёмно-зелёный применять в зонах сложившейся застройки, где указанные цветовые решения имеются.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При ремонте, изменении 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архитектурного решения</w:t>
      </w:r>
      <w:proofErr w:type="gramEnd"/>
      <w:r w:rsidRPr="00AF3F23">
        <w:rPr>
          <w:rFonts w:ascii="Times New Roman" w:hAnsi="Times New Roman" w:cs="Times New Roman"/>
          <w:sz w:val="28"/>
          <w:szCs w:val="28"/>
        </w:rPr>
        <w:t xml:space="preserve"> главных фасадов зданий, строений и сооружений, устранение диссонирующих элементов, упорядочение а</w:t>
      </w:r>
      <w:r w:rsidRPr="00AF3F23">
        <w:rPr>
          <w:rFonts w:ascii="Times New Roman" w:hAnsi="Times New Roman" w:cs="Times New Roman"/>
          <w:sz w:val="28"/>
          <w:szCs w:val="28"/>
        </w:rPr>
        <w:t>р</w:t>
      </w:r>
      <w:r w:rsidRPr="00AF3F23">
        <w:rPr>
          <w:rFonts w:ascii="Times New Roman" w:hAnsi="Times New Roman" w:cs="Times New Roman"/>
          <w:sz w:val="28"/>
          <w:szCs w:val="28"/>
        </w:rPr>
        <w:t>хитектурного решения и габаритов оконных и дверных проёмов, остекления, в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досточных труб производить по цветовому решению в соответствии с каталогом цветов по RAL CLASSIC: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1) оконные рамы: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9010 - белый,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8001 - охра коричневая,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8002 - сигнальный коричневый,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8003 - глиняный коричневый,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7047 -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телегрей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4,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8007 - палево-коричневый,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8008 - оливково-коричневый;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тонирование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стекла: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9006 - бело-алюминиевый,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9018 -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папирусно-белый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>,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1035 - перламутрово-бежевый,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1036 - перламутрово-золотой;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lastRenderedPageBreak/>
        <w:t>3) водосточные трубы, желоба (под цвет кровли):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9010 - белый,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3005 - винно-красный,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3007 - тёмно-красный,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3009 - оксид красный,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8004 - медно-коричневый,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8007 - палево-коричневый,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8008 - оливково-коричневый,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8011 - орехово-коричневый.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На главных фасадах зданий, строений и сооружений предусматривать адре</w:t>
      </w:r>
      <w:r w:rsidRPr="00AF3F23">
        <w:rPr>
          <w:rFonts w:ascii="Times New Roman" w:hAnsi="Times New Roman" w:cs="Times New Roman"/>
          <w:sz w:val="28"/>
          <w:szCs w:val="28"/>
        </w:rPr>
        <w:t>с</w:t>
      </w:r>
      <w:r w:rsidRPr="00AF3F23">
        <w:rPr>
          <w:rFonts w:ascii="Times New Roman" w:hAnsi="Times New Roman" w:cs="Times New Roman"/>
          <w:sz w:val="28"/>
          <w:szCs w:val="28"/>
        </w:rPr>
        <w:t>ные аншлаги по цветовому решению в соответствии с каталогом цветов по RAL CLASSIC: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6004 - сине-зелёный (фон),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5020 - океанская синь (фон),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9010 - 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AF3F23">
        <w:rPr>
          <w:rFonts w:ascii="Times New Roman" w:hAnsi="Times New Roman" w:cs="Times New Roman"/>
          <w:sz w:val="28"/>
          <w:szCs w:val="28"/>
        </w:rPr>
        <w:t xml:space="preserve"> (буквы, цифры, рамки).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На фасадах зданий, строений и сооружений размещать вывески (фон, буквы рамки) по цветовому решению в соответствии с каталогом цветов по RAL CASSIC: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1035 - перламутрово-бежевый,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1036 - перламутрово-золотой,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2013 - перламутрово-оранжевый,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3032 - перламутрово-рубиновый,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9010 - белый.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Колористика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конструкций ограждений, малых архитектурных форм (урны, скамейки, парковые диваны и т.д.) не должна диссонировать с фасадами зданий, строений и сооружений и цветовым решением в соответствии с каталогом цветов по RAL CLASSIC: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урны, рамы, объявления: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6004 - сине-зелёный,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9005 - чёрный чугун,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1036 - перламутрово-золотой (детали).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Иные колористические решения фасадов зданий, строений и сооружений, о</w:t>
      </w:r>
      <w:r w:rsidRPr="00AF3F23">
        <w:rPr>
          <w:rFonts w:ascii="Times New Roman" w:hAnsi="Times New Roman" w:cs="Times New Roman"/>
          <w:sz w:val="28"/>
          <w:szCs w:val="28"/>
        </w:rPr>
        <w:t>г</w:t>
      </w:r>
      <w:r w:rsidRPr="00AF3F23">
        <w:rPr>
          <w:rFonts w:ascii="Times New Roman" w:hAnsi="Times New Roman" w:cs="Times New Roman"/>
          <w:sz w:val="28"/>
          <w:szCs w:val="28"/>
        </w:rPr>
        <w:t>раждений и малых архитектурных форм допускается применять при условии с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гласования с управлением архитектуры и градостроительства администрации м</w:t>
      </w:r>
      <w:r w:rsidRPr="00AF3F23">
        <w:rPr>
          <w:rFonts w:ascii="Times New Roman" w:hAnsi="Times New Roman" w:cs="Times New Roman"/>
          <w:sz w:val="28"/>
          <w:szCs w:val="28"/>
        </w:rPr>
        <w:t>у</w:t>
      </w:r>
      <w:r w:rsidRPr="00AF3F23">
        <w:rPr>
          <w:rFonts w:ascii="Times New Roman" w:hAnsi="Times New Roman" w:cs="Times New Roman"/>
          <w:sz w:val="28"/>
          <w:szCs w:val="28"/>
        </w:rPr>
        <w:t>ниципального образования Красноармейский район.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 Размещение наружных кондиционеров и антен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AF3F23">
        <w:rPr>
          <w:rFonts w:ascii="Times New Roman" w:hAnsi="Times New Roman" w:cs="Times New Roman"/>
          <w:sz w:val="28"/>
          <w:szCs w:val="28"/>
        </w:rPr>
        <w:t>"тарелок" на зданиях, ра</w:t>
      </w:r>
      <w:r w:rsidRPr="00AF3F23">
        <w:rPr>
          <w:rFonts w:ascii="Times New Roman" w:hAnsi="Times New Roman" w:cs="Times New Roman"/>
          <w:sz w:val="28"/>
          <w:szCs w:val="28"/>
        </w:rPr>
        <w:t>с</w:t>
      </w:r>
      <w:r w:rsidRPr="00AF3F23">
        <w:rPr>
          <w:rFonts w:ascii="Times New Roman" w:hAnsi="Times New Roman" w:cs="Times New Roman"/>
          <w:sz w:val="28"/>
          <w:szCs w:val="28"/>
        </w:rPr>
        <w:t>положенных вдоль магистральных улиц населенного пункта, рекомендуется пр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дусматривать со стороны дворовых фасадов.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lastRenderedPageBreak/>
        <w:t xml:space="preserve">2.11.3. 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На зданиях и сооружениях населенного пункта рекомендуется пред</w:t>
      </w:r>
      <w:r w:rsidRPr="00AF3F23">
        <w:rPr>
          <w:rFonts w:ascii="Times New Roman" w:hAnsi="Times New Roman" w:cs="Times New Roman"/>
          <w:sz w:val="28"/>
          <w:szCs w:val="28"/>
        </w:rPr>
        <w:t>у</w:t>
      </w:r>
      <w:r w:rsidRPr="00AF3F23">
        <w:rPr>
          <w:rFonts w:ascii="Times New Roman" w:hAnsi="Times New Roman" w:cs="Times New Roman"/>
          <w:sz w:val="28"/>
          <w:szCs w:val="28"/>
        </w:rPr>
        <w:t xml:space="preserve">сматривать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квартир, международный символ доступности объекта для инвалидов,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флагодержатели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>, памятные доски, полигонометрический знак, указатель пожарн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го гидранта, указатель грунтовых геодезических знаков, указатели камер магис</w:t>
      </w:r>
      <w:r w:rsidRPr="00AF3F23">
        <w:rPr>
          <w:rFonts w:ascii="Times New Roman" w:hAnsi="Times New Roman" w:cs="Times New Roman"/>
          <w:sz w:val="28"/>
          <w:szCs w:val="28"/>
        </w:rPr>
        <w:t>т</w:t>
      </w:r>
      <w:r w:rsidRPr="00AF3F23">
        <w:rPr>
          <w:rFonts w:ascii="Times New Roman" w:hAnsi="Times New Roman" w:cs="Times New Roman"/>
          <w:sz w:val="28"/>
          <w:szCs w:val="28"/>
        </w:rPr>
        <w:t>рали и колодцев водопроводной сети, указатель канализации, указатель сооруж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ний подземного газопровода.</w:t>
      </w:r>
      <w:proofErr w:type="gramEnd"/>
      <w:r w:rsidRPr="00AF3F23">
        <w:rPr>
          <w:rFonts w:ascii="Times New Roman" w:hAnsi="Times New Roman" w:cs="Times New Roman"/>
          <w:sz w:val="28"/>
          <w:szCs w:val="28"/>
        </w:rPr>
        <w:t xml:space="preserve"> Состав домовых знаков на конкретном здании и у</w:t>
      </w:r>
      <w:r w:rsidRPr="00AF3F23">
        <w:rPr>
          <w:rFonts w:ascii="Times New Roman" w:hAnsi="Times New Roman" w:cs="Times New Roman"/>
          <w:sz w:val="28"/>
          <w:szCs w:val="28"/>
        </w:rPr>
        <w:t>с</w:t>
      </w:r>
      <w:r w:rsidRPr="00AF3F23">
        <w:rPr>
          <w:rFonts w:ascii="Times New Roman" w:hAnsi="Times New Roman" w:cs="Times New Roman"/>
          <w:sz w:val="28"/>
          <w:szCs w:val="28"/>
        </w:rPr>
        <w:t>ловия их размещения рекомендуется определять функциональным назначением и местоположением зданий относительно улично-дорожной сети.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2.11.4. Для обеспечения поверхностного водоотвода от зданий и сооружений по их периметру необходимо предусматривать устройство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с надежной гидроизоляцией. Уклон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рекомендуется принимать не менее 10 промилле в сторону от здания. Ширину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для зданий и сооружений рекомендуется принимать 0,8 - </w:t>
      </w:r>
      <w:smartTag w:uri="urn:schemas-microsoft-com:office:smarttags" w:element="metricconverter">
        <w:smartTagPr>
          <w:attr w:name="ProductID" w:val="1,2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1,2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 xml:space="preserve">, в сложных геологических условиях (грунты с карстами) - 1,5 - </w:t>
      </w:r>
      <w:smartTag w:uri="urn:schemas-microsoft-com:office:smarttags" w:element="metricconverter">
        <w:smartTagPr>
          <w:attr w:name="ProductID" w:val="3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3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 xml:space="preserve">. В случае примыкания здания к пешеходным коммуникациям, роль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т</w:t>
      </w:r>
      <w:r w:rsidRPr="00AF3F23">
        <w:rPr>
          <w:rFonts w:ascii="Times New Roman" w:hAnsi="Times New Roman" w:cs="Times New Roman"/>
          <w:sz w:val="28"/>
          <w:szCs w:val="28"/>
        </w:rPr>
        <w:t>мостки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обычно выполняет тротуар с твердым видом покрытия.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2.11.5. При организации стока воды со скатных крыш через водосточные тр</w:t>
      </w:r>
      <w:r w:rsidRPr="00AF3F23">
        <w:rPr>
          <w:rFonts w:ascii="Times New Roman" w:hAnsi="Times New Roman" w:cs="Times New Roman"/>
          <w:sz w:val="28"/>
          <w:szCs w:val="28"/>
        </w:rPr>
        <w:t>у</w:t>
      </w:r>
      <w:r w:rsidRPr="00AF3F23">
        <w:rPr>
          <w:rFonts w:ascii="Times New Roman" w:hAnsi="Times New Roman" w:cs="Times New Roman"/>
          <w:sz w:val="28"/>
          <w:szCs w:val="28"/>
        </w:rPr>
        <w:t>бы рекомендуется: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- не нарушать пластику фасадов при размещении труб на стенах здания, обе</w:t>
      </w:r>
      <w:r w:rsidRPr="00AF3F23">
        <w:rPr>
          <w:rFonts w:ascii="Times New Roman" w:hAnsi="Times New Roman" w:cs="Times New Roman"/>
          <w:sz w:val="28"/>
          <w:szCs w:val="28"/>
        </w:rPr>
        <w:t>с</w:t>
      </w:r>
      <w:r w:rsidRPr="00AF3F23">
        <w:rPr>
          <w:rFonts w:ascii="Times New Roman" w:hAnsi="Times New Roman" w:cs="Times New Roman"/>
          <w:sz w:val="28"/>
          <w:szCs w:val="28"/>
        </w:rPr>
        <w:t>печивать герметичность стыковых соединений и требуемую пропускную спосо</w:t>
      </w:r>
      <w:r w:rsidRPr="00AF3F23">
        <w:rPr>
          <w:rFonts w:ascii="Times New Roman" w:hAnsi="Times New Roman" w:cs="Times New Roman"/>
          <w:sz w:val="28"/>
          <w:szCs w:val="28"/>
        </w:rPr>
        <w:t>б</w:t>
      </w:r>
      <w:r w:rsidRPr="00AF3F23">
        <w:rPr>
          <w:rFonts w:ascii="Times New Roman" w:hAnsi="Times New Roman" w:cs="Times New Roman"/>
          <w:sz w:val="28"/>
          <w:szCs w:val="28"/>
        </w:rPr>
        <w:t>ность, исходя из расчетных объемов стока воды;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- не допускать высоты свободного падения воды из выходного отверстия тр</w:t>
      </w:r>
      <w:r w:rsidRPr="00AF3F23">
        <w:rPr>
          <w:rFonts w:ascii="Times New Roman" w:hAnsi="Times New Roman" w:cs="Times New Roman"/>
          <w:sz w:val="28"/>
          <w:szCs w:val="28"/>
        </w:rPr>
        <w:t>у</w:t>
      </w:r>
      <w:r w:rsidRPr="00AF3F23">
        <w:rPr>
          <w:rFonts w:ascii="Times New Roman" w:hAnsi="Times New Roman" w:cs="Times New Roman"/>
          <w:sz w:val="28"/>
          <w:szCs w:val="28"/>
        </w:rPr>
        <w:t xml:space="preserve">бы более </w:t>
      </w:r>
      <w:smartTag w:uri="urn:schemas-microsoft-com:office:smarttags" w:element="metricconverter">
        <w:smartTagPr>
          <w:attr w:name="ProductID" w:val="200 м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200 мм</w:t>
        </w:r>
      </w:smartTag>
      <w:r w:rsidRPr="00AF3F23">
        <w:rPr>
          <w:rFonts w:ascii="Times New Roman" w:hAnsi="Times New Roman" w:cs="Times New Roman"/>
          <w:sz w:val="28"/>
          <w:szCs w:val="28"/>
        </w:rPr>
        <w:t>;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- предусматривать в местах стока воды из трубы на основные пешеходные коммуникации наличие твердого покрытия с уклоном не менее 5 промилле в н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правлении водоотводных лотков, либо - устройство лотков в покрытии;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- предусматривать устройство дренажа в местах стока воды из трубы на газон или иные мягкие виды покрытия.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2.11.6. Входные группы зданий жилого и общественного назначения рек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мендуется оборудовать осветительным оборудованием, навесом (козырьком), эл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ментами сопряжения поверхностей (ступени и т.п.), устройствами и приспособл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 xml:space="preserve">ниями для перемещения инвалидов и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групп населения (пандусы, перила и пр.).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lastRenderedPageBreak/>
        <w:t>2.11.6.1. Рекомендуется предусматривать при входных группах площадки с твердыми видами покрытия и различными приемами озеленения. Организация площадок при входах может быть предусмотрена как в границах территории уч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стка, так и на прилегающих к входным группам общественных территориях нас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ленного пункта.</w:t>
      </w:r>
    </w:p>
    <w:p w:rsidR="00AF3F23" w:rsidRPr="00AF3F23" w:rsidRDefault="00AF3F23" w:rsidP="00AF3F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2116"/>
      <w:r w:rsidRPr="00AF3F23">
        <w:rPr>
          <w:rFonts w:ascii="Times New Roman" w:hAnsi="Times New Roman" w:cs="Times New Roman"/>
          <w:sz w:val="28"/>
          <w:szCs w:val="28"/>
        </w:rPr>
        <w:t>2.11.7. Входные группы зданий жилого и общественного назначения рек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мендуется оборудовать осветительным оборудованием, навесом (козырьком), эл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ментами сопряжения поверхностей (ступени и т.п.), устройствами и приспособл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 xml:space="preserve">ниями для перемещения инвалидов и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групп населения (пандусы, перила и пр.)</w:t>
      </w:r>
      <w:bookmarkStart w:id="8" w:name="sub_1021161"/>
      <w:bookmarkEnd w:id="7"/>
      <w:r w:rsidRPr="00AF3F23">
        <w:rPr>
          <w:rFonts w:ascii="Times New Roman" w:hAnsi="Times New Roman" w:cs="Times New Roman"/>
          <w:sz w:val="28"/>
          <w:szCs w:val="28"/>
        </w:rPr>
        <w:t>.</w:t>
      </w:r>
    </w:p>
    <w:p w:rsidR="00AF3F23" w:rsidRPr="00AF3F23" w:rsidRDefault="00AF3F23" w:rsidP="00AF3F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2.11.7.1. Предусматривать при входных группах площадки с твердыми вид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ми покрытия и различными приемами озеленения. Организация площадок при входах может быть предусмотрена как в границах территории участка, так и на прилегающих к входным группам общественных территориях населенного пун</w:t>
      </w:r>
      <w:r w:rsidRPr="00AF3F23">
        <w:rPr>
          <w:rFonts w:ascii="Times New Roman" w:hAnsi="Times New Roman" w:cs="Times New Roman"/>
          <w:sz w:val="28"/>
          <w:szCs w:val="28"/>
        </w:rPr>
        <w:t>к</w:t>
      </w:r>
      <w:r w:rsidRPr="00AF3F23">
        <w:rPr>
          <w:rFonts w:ascii="Times New Roman" w:hAnsi="Times New Roman" w:cs="Times New Roman"/>
          <w:sz w:val="28"/>
          <w:szCs w:val="28"/>
        </w:rPr>
        <w:t>та.</w:t>
      </w:r>
    </w:p>
    <w:p w:rsidR="00AF3F23" w:rsidRPr="00AF3F23" w:rsidRDefault="00AF3F23" w:rsidP="00AF3F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21162"/>
      <w:bookmarkEnd w:id="8"/>
      <w:r w:rsidRPr="00AF3F23">
        <w:rPr>
          <w:rFonts w:ascii="Times New Roman" w:hAnsi="Times New Roman" w:cs="Times New Roman"/>
          <w:sz w:val="28"/>
          <w:szCs w:val="28"/>
        </w:rPr>
        <w:t xml:space="preserve">2.11.7.2.Возможно допускать использование части площадки при входных группах для временного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паркирования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легкового транспорта.</w:t>
      </w:r>
    </w:p>
    <w:p w:rsidR="00AF3F23" w:rsidRPr="00AF3F23" w:rsidRDefault="00AF3F23" w:rsidP="00AF3F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21163"/>
      <w:bookmarkEnd w:id="9"/>
      <w:r w:rsidRPr="00AF3F23">
        <w:rPr>
          <w:rFonts w:ascii="Times New Roman" w:hAnsi="Times New Roman" w:cs="Times New Roman"/>
          <w:sz w:val="28"/>
          <w:szCs w:val="28"/>
        </w:rPr>
        <w:t>2.11.7.3. 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рекомендуется выносить на пр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легающий тротуар не более чем на 0,5 м.</w:t>
      </w:r>
    </w:p>
    <w:bookmarkEnd w:id="10"/>
    <w:p w:rsidR="00AF3F23" w:rsidRPr="00AF3F23" w:rsidRDefault="00AF3F23" w:rsidP="00AF3F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2.11.8.Запрещается  производить расклейку афиш¸ агитационных и рекла</w:t>
      </w:r>
      <w:r w:rsidRPr="00AF3F23">
        <w:rPr>
          <w:rFonts w:ascii="Times New Roman" w:hAnsi="Times New Roman" w:cs="Times New Roman"/>
          <w:sz w:val="28"/>
          <w:szCs w:val="28"/>
        </w:rPr>
        <w:t>м</w:t>
      </w:r>
      <w:r w:rsidRPr="00AF3F23">
        <w:rPr>
          <w:rFonts w:ascii="Times New Roman" w:hAnsi="Times New Roman" w:cs="Times New Roman"/>
          <w:sz w:val="28"/>
          <w:szCs w:val="28"/>
        </w:rPr>
        <w:t>ных материалов, объявлений на  стенах зданий, сооружений, не предназначенных для этих целей.</w:t>
      </w:r>
    </w:p>
    <w:p w:rsidR="00AF3F23" w:rsidRPr="00AF3F23" w:rsidRDefault="00AF3F23" w:rsidP="00AF3F23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ab/>
        <w:t>2.11.8.1.Запрещается наносить надписи на стены зданий, сооружений, не предназначенные для этих целей.</w:t>
      </w:r>
    </w:p>
    <w:p w:rsidR="00AF3F23" w:rsidRPr="00AF3F23" w:rsidRDefault="00AF3F23" w:rsidP="00AF3F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ab/>
        <w:t>2.11.9.Физические лица, в том числе индивидуальные предприниматели, юридические лица всех организационно – правовых форм обязаны:</w:t>
      </w:r>
    </w:p>
    <w:p w:rsidR="00AF3F23" w:rsidRPr="00AF3F23" w:rsidRDefault="00AF3F23" w:rsidP="00AF3F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ab/>
        <w:t>обеспечивать надлежащее содержание принадлежащих им на праве собс</w:t>
      </w:r>
      <w:r w:rsidRPr="00AF3F23">
        <w:rPr>
          <w:rFonts w:ascii="Times New Roman" w:hAnsi="Times New Roman" w:cs="Times New Roman"/>
          <w:sz w:val="28"/>
          <w:szCs w:val="28"/>
        </w:rPr>
        <w:t>т</w:t>
      </w:r>
      <w:r w:rsidRPr="00AF3F23">
        <w:rPr>
          <w:rFonts w:ascii="Times New Roman" w:hAnsi="Times New Roman" w:cs="Times New Roman"/>
          <w:sz w:val="28"/>
          <w:szCs w:val="28"/>
        </w:rPr>
        <w:t>венности или ином вещном, обязательственном праве зданий, строений,  сооруж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ний, земельных участков в установленных границах;</w:t>
      </w:r>
    </w:p>
    <w:p w:rsidR="00AF3F23" w:rsidRPr="00AF3F23" w:rsidRDefault="00AF3F23" w:rsidP="00AF3F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обеспечивать очистку и уборку (в том числе от афиш, рекламных и агитац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 xml:space="preserve">онных и информационных материалов, включая объявления, плакаты, надписи и иные материалы информационного характера) и приведение в надлежащий вид </w:t>
      </w:r>
      <w:r w:rsidRPr="00AF3F23">
        <w:rPr>
          <w:rFonts w:ascii="Times New Roman" w:hAnsi="Times New Roman" w:cs="Times New Roman"/>
          <w:sz w:val="28"/>
          <w:szCs w:val="28"/>
        </w:rPr>
        <w:lastRenderedPageBreak/>
        <w:t>зданий, строений и сооружений, а также заборов и ограждений земельных учас</w:t>
      </w:r>
      <w:r w:rsidRPr="00AF3F23">
        <w:rPr>
          <w:rFonts w:ascii="Times New Roman" w:hAnsi="Times New Roman" w:cs="Times New Roman"/>
          <w:sz w:val="28"/>
          <w:szCs w:val="28"/>
        </w:rPr>
        <w:t>т</w:t>
      </w:r>
      <w:r w:rsidRPr="00AF3F23">
        <w:rPr>
          <w:rFonts w:ascii="Times New Roman" w:hAnsi="Times New Roman" w:cs="Times New Roman"/>
          <w:sz w:val="28"/>
          <w:szCs w:val="28"/>
        </w:rPr>
        <w:t>ков принадлежащих им на праве собственности или ином вещном или обязател</w:t>
      </w:r>
      <w:r w:rsidRPr="00AF3F23">
        <w:rPr>
          <w:rFonts w:ascii="Times New Roman" w:hAnsi="Times New Roman" w:cs="Times New Roman"/>
          <w:sz w:val="28"/>
          <w:szCs w:val="28"/>
        </w:rPr>
        <w:t>ь</w:t>
      </w:r>
      <w:r w:rsidRPr="00AF3F23">
        <w:rPr>
          <w:rFonts w:ascii="Times New Roman" w:hAnsi="Times New Roman" w:cs="Times New Roman"/>
          <w:sz w:val="28"/>
          <w:szCs w:val="28"/>
        </w:rPr>
        <w:t>ственном праве.</w:t>
      </w:r>
      <w:proofErr w:type="gramEnd"/>
    </w:p>
    <w:p w:rsidR="00AF3F23" w:rsidRPr="00AF3F23" w:rsidRDefault="00AF3F23" w:rsidP="00AF3F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2.11.10. Физические и юридические лица, в собственности либо на ином ве</w:t>
      </w:r>
      <w:r w:rsidRPr="00AF3F23">
        <w:rPr>
          <w:rFonts w:ascii="Times New Roman" w:hAnsi="Times New Roman" w:cs="Times New Roman"/>
          <w:sz w:val="28"/>
          <w:szCs w:val="28"/>
        </w:rPr>
        <w:t>щ</w:t>
      </w:r>
      <w:r w:rsidRPr="00AF3F23">
        <w:rPr>
          <w:rFonts w:ascii="Times New Roman" w:hAnsi="Times New Roman" w:cs="Times New Roman"/>
          <w:sz w:val="28"/>
          <w:szCs w:val="28"/>
        </w:rPr>
        <w:t>ном праве которых находятся здания и сооружения, обязаны обеспечить своевр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менное производство работ по реставрации, ремонту и покраске фасадов зданий и их отдельных элементов (балконы, лоджии, водосточные трубы), поддерживать в чистоте и исправном состоянии расположенные на фасадах информационные та</w:t>
      </w:r>
      <w:r w:rsidRPr="00AF3F23">
        <w:rPr>
          <w:rFonts w:ascii="Times New Roman" w:hAnsi="Times New Roman" w:cs="Times New Roman"/>
          <w:sz w:val="28"/>
          <w:szCs w:val="28"/>
        </w:rPr>
        <w:t>б</w:t>
      </w:r>
      <w:r w:rsidRPr="00AF3F23">
        <w:rPr>
          <w:rFonts w:ascii="Times New Roman" w:hAnsi="Times New Roman" w:cs="Times New Roman"/>
          <w:sz w:val="28"/>
          <w:szCs w:val="28"/>
        </w:rPr>
        <w:t>лички, памятные доски.</w:t>
      </w:r>
    </w:p>
    <w:p w:rsidR="00AF3F23" w:rsidRPr="00AF3F23" w:rsidRDefault="00AF3F23" w:rsidP="00AF3F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Запрещается самовольное переустройство фасадов зданий и их конструкти</w:t>
      </w:r>
      <w:r w:rsidRPr="00AF3F23">
        <w:rPr>
          <w:rFonts w:ascii="Times New Roman" w:hAnsi="Times New Roman" w:cs="Times New Roman"/>
          <w:sz w:val="28"/>
          <w:szCs w:val="28"/>
        </w:rPr>
        <w:t>в</w:t>
      </w:r>
      <w:r w:rsidRPr="00AF3F23">
        <w:rPr>
          <w:rFonts w:ascii="Times New Roman" w:hAnsi="Times New Roman" w:cs="Times New Roman"/>
          <w:sz w:val="28"/>
          <w:szCs w:val="28"/>
        </w:rPr>
        <w:t>ных элементов (в том числе остекление балконов) без согласования управления архитектуры и градостроительства администрации муниципального образования Красноармейский район, а в отношении многоквартирных жилых домов, в том числе без согласия собственников помещений в доме, оформленного протоколом общего собрания собственников жилых помещений.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2.11.11. Строительство, реконструкция, пристройка, ремонт и модернизация, снос и перемещение зданий, сооружений и элементов благоустройства, изменение внешнего вида фасада зданий и сооружений, проведение земляных работ, расп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 xml:space="preserve">ложенных в границах </w:t>
      </w:r>
      <w:r w:rsidR="0005101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AF3F23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 w:rsidRPr="00AF3F23">
        <w:rPr>
          <w:rFonts w:ascii="Times New Roman" w:hAnsi="Times New Roman" w:cs="Times New Roman"/>
          <w:sz w:val="28"/>
          <w:szCs w:val="28"/>
        </w:rPr>
        <w:t>р</w:t>
      </w:r>
      <w:r w:rsidRPr="00AF3F23">
        <w:rPr>
          <w:rFonts w:ascii="Times New Roman" w:hAnsi="Times New Roman" w:cs="Times New Roman"/>
          <w:sz w:val="28"/>
          <w:szCs w:val="28"/>
        </w:rPr>
        <w:t>мейского района, должны быть согласованы с управлением государственной о</w:t>
      </w:r>
      <w:r w:rsidRPr="00AF3F23">
        <w:rPr>
          <w:rFonts w:ascii="Times New Roman" w:hAnsi="Times New Roman" w:cs="Times New Roman"/>
          <w:sz w:val="28"/>
          <w:szCs w:val="28"/>
        </w:rPr>
        <w:t>х</w:t>
      </w:r>
      <w:r w:rsidRPr="00AF3F23">
        <w:rPr>
          <w:rFonts w:ascii="Times New Roman" w:hAnsi="Times New Roman" w:cs="Times New Roman"/>
          <w:sz w:val="28"/>
          <w:szCs w:val="28"/>
        </w:rPr>
        <w:t>раны объектов культурного наследия Краснодарского края.</w:t>
      </w:r>
    </w:p>
    <w:p w:rsidR="00AF3F23" w:rsidRPr="00AF3F23" w:rsidRDefault="00AF3F23" w:rsidP="00AF3F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F3F23">
        <w:rPr>
          <w:rFonts w:ascii="Times New Roman" w:hAnsi="Times New Roman" w:cs="Times New Roman"/>
          <w:b/>
          <w:sz w:val="28"/>
          <w:szCs w:val="28"/>
        </w:rPr>
        <w:t>2.12. Площадки</w:t>
      </w:r>
    </w:p>
    <w:p w:rsidR="00AF3F23" w:rsidRPr="00AF3F23" w:rsidRDefault="00AF3F23" w:rsidP="00AF3F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2.12.1. На территории населенного пункта рекомендуется проектировать сл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дующие виды площадок: для игр детей, отдыха взрослых, занятий спортом, уст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новки мусоросборников, выгула и дрессировки собак, стоянок автомобилей. Ра</w:t>
      </w:r>
      <w:r w:rsidRPr="00AF3F23">
        <w:rPr>
          <w:rFonts w:ascii="Times New Roman" w:hAnsi="Times New Roman" w:cs="Times New Roman"/>
          <w:sz w:val="28"/>
          <w:szCs w:val="28"/>
        </w:rPr>
        <w:t>з</w:t>
      </w:r>
      <w:r w:rsidRPr="00AF3F23">
        <w:rPr>
          <w:rFonts w:ascii="Times New Roman" w:hAnsi="Times New Roman" w:cs="Times New Roman"/>
          <w:sz w:val="28"/>
          <w:szCs w:val="28"/>
        </w:rPr>
        <w:t xml:space="preserve">мещение площадок в границах охранных зон зарегистрированных памятников культурного наследия и 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зон</w:t>
      </w:r>
      <w:proofErr w:type="gramEnd"/>
      <w:r w:rsidRPr="00AF3F23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рекоменд</w:t>
      </w:r>
      <w:r w:rsidRPr="00AF3F23">
        <w:rPr>
          <w:rFonts w:ascii="Times New Roman" w:hAnsi="Times New Roman" w:cs="Times New Roman"/>
          <w:sz w:val="28"/>
          <w:szCs w:val="28"/>
        </w:rPr>
        <w:t>у</w:t>
      </w:r>
      <w:r w:rsidRPr="00AF3F23">
        <w:rPr>
          <w:rFonts w:ascii="Times New Roman" w:hAnsi="Times New Roman" w:cs="Times New Roman"/>
          <w:sz w:val="28"/>
          <w:szCs w:val="28"/>
        </w:rPr>
        <w:t>ется согласовывать с уполномоченными органами охраны памятников, природ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пользования и охраны окружающей среды.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Детские площадки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2.12.2. Детские площадки обычно предназначены для игр и активного отдыха детей. Площадки могут быть организованы в виде отдельных площадок для ра</w:t>
      </w:r>
      <w:r w:rsidRPr="00AF3F23">
        <w:rPr>
          <w:rFonts w:ascii="Times New Roman" w:hAnsi="Times New Roman" w:cs="Times New Roman"/>
          <w:sz w:val="28"/>
          <w:szCs w:val="28"/>
        </w:rPr>
        <w:t>з</w:t>
      </w:r>
      <w:r w:rsidRPr="00AF3F23">
        <w:rPr>
          <w:rFonts w:ascii="Times New Roman" w:hAnsi="Times New Roman" w:cs="Times New Roman"/>
          <w:sz w:val="28"/>
          <w:szCs w:val="28"/>
        </w:rPr>
        <w:t xml:space="preserve">ных возрастных групп или как комплексные игровые площадки с зонированием по </w:t>
      </w:r>
      <w:r w:rsidRPr="00AF3F23">
        <w:rPr>
          <w:rFonts w:ascii="Times New Roman" w:hAnsi="Times New Roman" w:cs="Times New Roman"/>
          <w:sz w:val="28"/>
          <w:szCs w:val="28"/>
        </w:rPr>
        <w:lastRenderedPageBreak/>
        <w:t>возрастным интересам. Для детей и подростков (12 - 16 лет) рекомендуется орг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низация спортивно-игровых комплексов (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микро-скалодромы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>, велодромы и т.п.) и оборудование специальных мест для катания на самокатах, роликовых досках и коньках.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2.12.3. Минимально допустимое расстояние от окон жилых и общественных зданий до площадок для игр детей дошкольного и младшего школьного возраста - не менее </w:t>
      </w:r>
      <w:smartTag w:uri="urn:schemas-microsoft-com:office:smarttags" w:element="metricconverter">
        <w:smartTagPr>
          <w:attr w:name="ProductID" w:val="12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12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>; для занятий физкультурой, в зависимости от шумовых характер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 xml:space="preserve">стик от 10 до </w:t>
      </w:r>
      <w:smartTag w:uri="urn:schemas-microsoft-com:office:smarttags" w:element="metricconverter">
        <w:smartTagPr>
          <w:attr w:name="ProductID" w:val="40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40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>; (наибольшие значения принимаются для хоккейных и фу</w:t>
      </w:r>
      <w:r w:rsidRPr="00AF3F23">
        <w:rPr>
          <w:rFonts w:ascii="Times New Roman" w:hAnsi="Times New Roman" w:cs="Times New Roman"/>
          <w:sz w:val="28"/>
          <w:szCs w:val="28"/>
        </w:rPr>
        <w:t>т</w:t>
      </w:r>
      <w:r w:rsidRPr="00AF3F23">
        <w:rPr>
          <w:rFonts w:ascii="Times New Roman" w:hAnsi="Times New Roman" w:cs="Times New Roman"/>
          <w:sz w:val="28"/>
          <w:szCs w:val="28"/>
        </w:rPr>
        <w:t>больных площадок, наименьшие - для площадок для настольного тенниса).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2.12.4. Площадки для игр детей на территориях жилого назначения рекоме</w:t>
      </w:r>
      <w:r w:rsidRPr="00AF3F23">
        <w:rPr>
          <w:rFonts w:ascii="Times New Roman" w:hAnsi="Times New Roman" w:cs="Times New Roman"/>
          <w:sz w:val="28"/>
          <w:szCs w:val="28"/>
        </w:rPr>
        <w:t>н</w:t>
      </w:r>
      <w:r w:rsidRPr="00AF3F23">
        <w:rPr>
          <w:rFonts w:ascii="Times New Roman" w:hAnsi="Times New Roman" w:cs="Times New Roman"/>
          <w:sz w:val="28"/>
          <w:szCs w:val="28"/>
        </w:rPr>
        <w:t xml:space="preserve">дуется проектировать из расчета </w:t>
      </w:r>
      <w:smartTag w:uri="urn:schemas-microsoft-com:office:smarttags" w:element="metricconverter">
        <w:smartTagPr>
          <w:attr w:name="ProductID" w:val="0,7 кв.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0,7 кв.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 xml:space="preserve"> на 1 жителя. Размеры и условия разм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щения площадок рекомендуется проектировать в зависимости от возрастных групп детей и места размещения жилой застройки в городе.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2.12.4.1. Площадки детей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преддошкольного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возраста могут иметь незнач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 xml:space="preserve">тельные размеры (50 - </w:t>
      </w:r>
      <w:smartTag w:uri="urn:schemas-microsoft-com:office:smarttags" w:element="metricconverter">
        <w:smartTagPr>
          <w:attr w:name="ProductID" w:val="75 кв.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75 кв.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>), размещаться отдельно или совмещаться с пл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 xml:space="preserve">щадками для тихого отдыха взрослых - в этом случае общую площадь площадки рекомендуется устанавливать не менее </w:t>
      </w:r>
      <w:smartTag w:uri="urn:schemas-microsoft-com:office:smarttags" w:element="metricconverter">
        <w:smartTagPr>
          <w:attr w:name="ProductID" w:val="80 кв.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80 кв.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>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2.12.4.2. Оптимальный размер игровых площадок рекомендуется устанавл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 xml:space="preserve">вать для детей дошкольного возраста - 70 - </w:t>
      </w:r>
      <w:smartTag w:uri="urn:schemas-microsoft-com:office:smarttags" w:element="metricconverter">
        <w:smartTagPr>
          <w:attr w:name="ProductID" w:val="150 кв.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150 кв.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 xml:space="preserve">, школьного возраста - 100 - </w:t>
      </w:r>
      <w:smartTag w:uri="urn:schemas-microsoft-com:office:smarttags" w:element="metricconverter">
        <w:smartTagPr>
          <w:attr w:name="ProductID" w:val="300 кв.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300 кв.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 xml:space="preserve">, комплексных игровых площадок - 900 - </w:t>
      </w:r>
      <w:smartTag w:uri="urn:schemas-microsoft-com:office:smarttags" w:element="metricconverter">
        <w:smartTagPr>
          <w:attr w:name="ProductID" w:val="1600 кв.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1600 кв.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 xml:space="preserve">. При этом возможно объединение площадок дошкольного возраста с площадками отдыха взрослых (размер площадки - не менее </w:t>
      </w:r>
      <w:smartTag w:uri="urn:schemas-microsoft-com:office:smarttags" w:element="metricconverter">
        <w:smartTagPr>
          <w:attr w:name="ProductID" w:val="150 кв.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150 кв.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>). Соседствующие детские и взрослые пл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щадки рекомендуется разделять густыми зелеными посадками и (или) декорати</w:t>
      </w:r>
      <w:r w:rsidRPr="00AF3F23">
        <w:rPr>
          <w:rFonts w:ascii="Times New Roman" w:hAnsi="Times New Roman" w:cs="Times New Roman"/>
          <w:sz w:val="28"/>
          <w:szCs w:val="28"/>
        </w:rPr>
        <w:t>в</w:t>
      </w:r>
      <w:r w:rsidRPr="00AF3F23">
        <w:rPr>
          <w:rFonts w:ascii="Times New Roman" w:hAnsi="Times New Roman" w:cs="Times New Roman"/>
          <w:sz w:val="28"/>
          <w:szCs w:val="28"/>
        </w:rPr>
        <w:t>ными стенками.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2.12.4.3. В условиях исторической или высокоплотной застройки размеры площадок могут приниматься в зависимости от имеющихся территориальных во</w:t>
      </w:r>
      <w:r w:rsidRPr="00AF3F23">
        <w:rPr>
          <w:rFonts w:ascii="Times New Roman" w:hAnsi="Times New Roman" w:cs="Times New Roman"/>
          <w:sz w:val="28"/>
          <w:szCs w:val="28"/>
        </w:rPr>
        <w:t>з</w:t>
      </w:r>
      <w:r w:rsidRPr="00AF3F23">
        <w:rPr>
          <w:rFonts w:ascii="Times New Roman" w:hAnsi="Times New Roman" w:cs="Times New Roman"/>
          <w:sz w:val="28"/>
          <w:szCs w:val="28"/>
        </w:rPr>
        <w:t>можностей с компенсацией нормативных показателей на прилегающих террит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 xml:space="preserve">риях муниципального образования или в составе застройки согласно </w:t>
      </w:r>
      <w:hyperlink r:id="rId13" w:history="1">
        <w:r w:rsidRPr="00AF3F23">
          <w:rPr>
            <w:rStyle w:val="ae"/>
            <w:rFonts w:ascii="Times New Roman" w:hAnsi="Times New Roman" w:cs="Times New Roman"/>
            <w:sz w:val="28"/>
            <w:szCs w:val="28"/>
          </w:rPr>
          <w:t>пункту 4.3.4</w:t>
        </w:r>
      </w:hyperlink>
      <w:r w:rsidRPr="00AF3F23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2.12.5. Детские площадки рекомендуется изолировать от транзитного пеш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</w:t>
      </w:r>
      <w:r w:rsidRPr="00AF3F23">
        <w:rPr>
          <w:rFonts w:ascii="Times New Roman" w:hAnsi="Times New Roman" w:cs="Times New Roman"/>
          <w:sz w:val="28"/>
          <w:szCs w:val="28"/>
        </w:rPr>
        <w:t>в</w:t>
      </w:r>
      <w:r w:rsidRPr="00AF3F23">
        <w:rPr>
          <w:rFonts w:ascii="Times New Roman" w:hAnsi="Times New Roman" w:cs="Times New Roman"/>
          <w:sz w:val="28"/>
          <w:szCs w:val="28"/>
        </w:rPr>
        <w:t>тотранспортных средств. Подходы к детским площадкам не следует организов</w:t>
      </w:r>
      <w:r w:rsidRPr="00AF3F23">
        <w:rPr>
          <w:rFonts w:ascii="Times New Roman" w:hAnsi="Times New Roman" w:cs="Times New Roman"/>
          <w:sz w:val="28"/>
          <w:szCs w:val="28"/>
        </w:rPr>
        <w:t>ы</w:t>
      </w:r>
      <w:r w:rsidRPr="00AF3F23">
        <w:rPr>
          <w:rFonts w:ascii="Times New Roman" w:hAnsi="Times New Roman" w:cs="Times New Roman"/>
          <w:sz w:val="28"/>
          <w:szCs w:val="28"/>
        </w:rPr>
        <w:t>вать с проездов и улиц. При условии изоляции детских площадок зелеными нас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ждениями (деревья, кустарники) минимальное расстояние от границ детских пл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lastRenderedPageBreak/>
        <w:t>щадок до гостевых стоянок и участков постоянного и временного хранения авт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 xml:space="preserve">транспортных средств рекомендуется принимать согласно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>, площадок м</w:t>
      </w:r>
      <w:r w:rsidRPr="00AF3F23">
        <w:rPr>
          <w:rFonts w:ascii="Times New Roman" w:hAnsi="Times New Roman" w:cs="Times New Roman"/>
          <w:sz w:val="28"/>
          <w:szCs w:val="28"/>
        </w:rPr>
        <w:t>у</w:t>
      </w:r>
      <w:r w:rsidRPr="00AF3F23">
        <w:rPr>
          <w:rFonts w:ascii="Times New Roman" w:hAnsi="Times New Roman" w:cs="Times New Roman"/>
          <w:sz w:val="28"/>
          <w:szCs w:val="28"/>
        </w:rPr>
        <w:t xml:space="preserve">соросборников - </w:t>
      </w:r>
      <w:smartTag w:uri="urn:schemas-microsoft-com:office:smarttags" w:element="metricconverter">
        <w:smartTagPr>
          <w:attr w:name="ProductID" w:val="15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15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отстойно-разворотных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площадок на конечных остановках маршрутов городского пассажирского транспорта - не менее </w:t>
      </w:r>
      <w:smartTag w:uri="urn:schemas-microsoft-com:office:smarttags" w:element="metricconverter">
        <w:smartTagPr>
          <w:attr w:name="ProductID" w:val="50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50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>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2.12.6. При реконструкции детских площадок во избежание травматизма р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комендуется предотвращать наличие на территории площадки выступающих ко</w:t>
      </w:r>
      <w:r w:rsidRPr="00AF3F23">
        <w:rPr>
          <w:rFonts w:ascii="Times New Roman" w:hAnsi="Times New Roman" w:cs="Times New Roman"/>
          <w:sz w:val="28"/>
          <w:szCs w:val="28"/>
        </w:rPr>
        <w:t>р</w:t>
      </w:r>
      <w:r w:rsidRPr="00AF3F23">
        <w:rPr>
          <w:rFonts w:ascii="Times New Roman" w:hAnsi="Times New Roman" w:cs="Times New Roman"/>
          <w:sz w:val="28"/>
          <w:szCs w:val="28"/>
        </w:rPr>
        <w:t>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</w:t>
      </w:r>
      <w:r w:rsidRPr="00AF3F23">
        <w:rPr>
          <w:rFonts w:ascii="Times New Roman" w:hAnsi="Times New Roman" w:cs="Times New Roman"/>
          <w:sz w:val="28"/>
          <w:szCs w:val="28"/>
        </w:rPr>
        <w:t>н</w:t>
      </w:r>
      <w:r w:rsidRPr="00AF3F23">
        <w:rPr>
          <w:rFonts w:ascii="Times New Roman" w:hAnsi="Times New Roman" w:cs="Times New Roman"/>
          <w:sz w:val="28"/>
          <w:szCs w:val="28"/>
        </w:rPr>
        <w:t>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2.12.7. Обязательный перечень элементов благоустройства территории на детской площадке обычно включает: мягкие виды покрытия, элементы сопряж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ния поверхности площадки с газоном, озеленение, игровое оборудование, скамьи и урны, осветительное оборудование.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2.12.7.1. Мягкие виды покрытия (песчаное, уплотненное песчаное на грунт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вом основании или гравийной крошке, мягкое резиновое или мягкое синтетич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ское) рекомендуется предусматривать на детской площадке в местах располож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 xml:space="preserve">ния игрового оборудования и других, связанных с возможностью падения детей. Места установки скамеек рекомендуется оборудовать твердыми видами покрытия или фундаментом согласно </w:t>
      </w:r>
      <w:hyperlink r:id="rId14" w:history="1">
        <w:r w:rsidRPr="00AF3F23">
          <w:rPr>
            <w:rStyle w:val="ae"/>
            <w:rFonts w:ascii="Times New Roman" w:hAnsi="Times New Roman" w:cs="Times New Roman"/>
            <w:sz w:val="28"/>
            <w:szCs w:val="28"/>
          </w:rPr>
          <w:t>пункту 2.6.4.1</w:t>
        </w:r>
      </w:hyperlink>
      <w:r w:rsidRPr="00AF3F23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ций. При травяном покрытии площадок рекомендуется предусматривать пеш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ходные дорожки к оборудованию с твердым, мягким или комбинированным вид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ми покрытия.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2.12.7.2. Для сопряжения поверхностей площадки и газона рекомендуется применять садовые бортовые камни со скошенными или закругленными краями.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2.12.7.3. Детские площадки рекомендуется озеленять посадками деревьев и кустарника, с учетом их инсоляции в течение 5 часов светового дня. Деревья с восточной и северной стороны площадки должны высаживаться не ближе 3-х м, а с южной и западной - не ближе </w:t>
      </w:r>
      <w:smartTag w:uri="urn:schemas-microsoft-com:office:smarttags" w:element="metricconverter">
        <w:smartTagPr>
          <w:attr w:name="ProductID" w:val="1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 xml:space="preserve"> от края площадки до оси дерева. На площадках дошкольного возраста рекомендуется не допускать применение видов растений с колючками. На всех видах детских площадок рекомендуется не допускать прим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нение растений с ядовитыми плодами.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2.12.7.4. Размещение игрового оборудования следует проектировать с учетом нормативных параметров безопасности, представленных в </w:t>
      </w:r>
      <w:hyperlink r:id="rId15" w:history="1">
        <w:r w:rsidRPr="00AF3F23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</w:rPr>
          <w:t>таблице 5</w:t>
        </w:r>
      </w:hyperlink>
      <w:r w:rsidRPr="00AF3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3F2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AF3F23">
        <w:rPr>
          <w:rFonts w:ascii="Times New Roman" w:hAnsi="Times New Roman" w:cs="Times New Roman"/>
          <w:sz w:val="28"/>
          <w:szCs w:val="28"/>
        </w:rPr>
        <w:lastRenderedPageBreak/>
        <w:t>№ 2 к настоящим Правилам благоустройства. Площадки спортивно-игровых ко</w:t>
      </w:r>
      <w:r w:rsidRPr="00AF3F23">
        <w:rPr>
          <w:rFonts w:ascii="Times New Roman" w:hAnsi="Times New Roman" w:cs="Times New Roman"/>
          <w:sz w:val="28"/>
          <w:szCs w:val="28"/>
        </w:rPr>
        <w:t>м</w:t>
      </w:r>
      <w:r w:rsidRPr="00AF3F23">
        <w:rPr>
          <w:rFonts w:ascii="Times New Roman" w:hAnsi="Times New Roman" w:cs="Times New Roman"/>
          <w:sz w:val="28"/>
          <w:szCs w:val="28"/>
        </w:rPr>
        <w:t>плексов рекомендуется оборудовать стендом с правилами поведения на площадке и пользования спортивно-игровым оборудованием.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2.12.7.5. Осветительное оборудование обычно должно функционировать в режиме освещения территории, на которой расположена площадка. Рекомендуется не допускать размещение осветительного оборудования на высоте менее </w:t>
      </w:r>
      <w:smartTag w:uri="urn:schemas-microsoft-com:office:smarttags" w:element="metricconverter">
        <w:smartTagPr>
          <w:attr w:name="ProductID" w:val="2,5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2,5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>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Площадки отдыха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2.12.8. Площадки отдыха обычно предназначены для тихого отдыха и н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стольных игр взрослого населения, их следует размещать на участках жилой з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стройки, рекомендуется на озелененных территориях жилой группы и микрора</w:t>
      </w:r>
      <w:r w:rsidRPr="00AF3F23">
        <w:rPr>
          <w:rFonts w:ascii="Times New Roman" w:hAnsi="Times New Roman" w:cs="Times New Roman"/>
          <w:sz w:val="28"/>
          <w:szCs w:val="28"/>
        </w:rPr>
        <w:t>й</w:t>
      </w:r>
      <w:r w:rsidRPr="00AF3F23">
        <w:rPr>
          <w:rFonts w:ascii="Times New Roman" w:hAnsi="Times New Roman" w:cs="Times New Roman"/>
          <w:sz w:val="28"/>
          <w:szCs w:val="28"/>
        </w:rPr>
        <w:t xml:space="preserve">она, в парках и лесопарках. 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Площадки отдыха рекомендуется устанавливать пр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 xml:space="preserve">ходными, примыкать к проездам, посадочным площадкам остановок, разворотным площадкам - между ними и площадкой отдыха рекомендуется предусматривать полосу озеленения (кустарник, деревья) не менее </w:t>
      </w:r>
      <w:smartTag w:uri="urn:schemas-microsoft-com:office:smarttags" w:element="metricconverter">
        <w:smartTagPr>
          <w:attr w:name="ProductID" w:val="3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3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 xml:space="preserve">. Расстояние от границы площадки отдыха до мест хранения автомобилей следует принимать согласно </w:t>
      </w:r>
      <w:hyperlink r:id="rId16" w:history="1">
        <w:proofErr w:type="spellStart"/>
        <w:r w:rsidRPr="00AF3F23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</w:rPr>
          <w:t>СанПиН</w:t>
        </w:r>
        <w:proofErr w:type="spellEnd"/>
        <w:r w:rsidRPr="00AF3F23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2.2.1/2.1.1.1200</w:t>
        </w:r>
      </w:hyperlink>
      <w:r w:rsidRPr="00AF3F2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F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отстойно-разворотных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площадок на конечных остано</w:t>
      </w:r>
      <w:r w:rsidRPr="00AF3F23">
        <w:rPr>
          <w:rFonts w:ascii="Times New Roman" w:hAnsi="Times New Roman" w:cs="Times New Roman"/>
          <w:sz w:val="28"/>
          <w:szCs w:val="28"/>
        </w:rPr>
        <w:t>в</w:t>
      </w:r>
      <w:r w:rsidRPr="00AF3F23">
        <w:rPr>
          <w:rFonts w:ascii="Times New Roman" w:hAnsi="Times New Roman" w:cs="Times New Roman"/>
          <w:sz w:val="28"/>
          <w:szCs w:val="28"/>
        </w:rPr>
        <w:t xml:space="preserve">ках маршрутов городского пассажирского транспорта - не менее </w:t>
      </w:r>
      <w:smartTag w:uri="urn:schemas-microsoft-com:office:smarttags" w:element="metricconverter">
        <w:smartTagPr>
          <w:attr w:name="ProductID" w:val="50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50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>. Расстояние от окон жилых</w:t>
      </w:r>
      <w:proofErr w:type="gramEnd"/>
      <w:r w:rsidRPr="00AF3F23">
        <w:rPr>
          <w:rFonts w:ascii="Times New Roman" w:hAnsi="Times New Roman" w:cs="Times New Roman"/>
          <w:sz w:val="28"/>
          <w:szCs w:val="28"/>
        </w:rPr>
        <w:t xml:space="preserve"> домов до границ площадок тихого отдыха следует устанавливать не менее </w:t>
      </w:r>
      <w:smartTag w:uri="urn:schemas-microsoft-com:office:smarttags" w:element="metricconverter">
        <w:smartTagPr>
          <w:attr w:name="ProductID" w:val="10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 xml:space="preserve">, площадок шумных настольных игр - не менее </w:t>
      </w:r>
      <w:smartTag w:uri="urn:schemas-microsoft-com:office:smarttags" w:element="metricconverter">
        <w:smartTagPr>
          <w:attr w:name="ProductID" w:val="25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25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>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2.12.9. Площадки отдыха на жилых территориях следует проектировать из расчета 0,1 - </w:t>
      </w:r>
      <w:smartTag w:uri="urn:schemas-microsoft-com:office:smarttags" w:element="metricconverter">
        <w:smartTagPr>
          <w:attr w:name="ProductID" w:val="0,2 кв.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0,2 кв.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 xml:space="preserve"> на жителя. Оптимальный размер площадки 50 - </w:t>
      </w:r>
      <w:smartTag w:uri="urn:schemas-microsoft-com:office:smarttags" w:element="metricconverter">
        <w:smartTagPr>
          <w:attr w:name="ProductID" w:val="100 кв.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100 кв.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 xml:space="preserve">, минимальный размер площадки отдыха - не менее 15 - </w:t>
      </w:r>
      <w:smartTag w:uri="urn:schemas-microsoft-com:office:smarttags" w:element="metricconverter">
        <w:smartTagPr>
          <w:attr w:name="ProductID" w:val="20 кв.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20 кв.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>. Допускается с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 xml:space="preserve">вмещение площадок тихого отдыха с детскими площадками согласно </w:t>
      </w:r>
      <w:hyperlink r:id="rId17" w:history="1">
        <w:r w:rsidRPr="00AF3F23">
          <w:rPr>
            <w:rStyle w:val="ae"/>
            <w:rFonts w:ascii="Times New Roman" w:hAnsi="Times New Roman" w:cs="Times New Roman"/>
            <w:sz w:val="28"/>
            <w:szCs w:val="28"/>
          </w:rPr>
          <w:t>пункту 2.12.4.1</w:t>
        </w:r>
      </w:hyperlink>
      <w:r w:rsidRPr="00AF3F23">
        <w:rPr>
          <w:rFonts w:ascii="Times New Roman" w:hAnsi="Times New Roman" w:cs="Times New Roman"/>
          <w:sz w:val="28"/>
          <w:szCs w:val="28"/>
        </w:rPr>
        <w:t xml:space="preserve"> настоящих правил благоустройства, не рекомендуется объединение тих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го отдыха и шумных настольных игр на одной площадке. На территориях парков рекомендуется организация площадок-лужаек для отдыха на траве.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ab/>
        <w:t>2.12.10. Обязательный перечень элементов благоустройства на площадке о</w:t>
      </w:r>
      <w:r w:rsidRPr="00AF3F23">
        <w:rPr>
          <w:rFonts w:ascii="Times New Roman" w:hAnsi="Times New Roman" w:cs="Times New Roman"/>
          <w:sz w:val="28"/>
          <w:szCs w:val="28"/>
        </w:rPr>
        <w:t>т</w:t>
      </w:r>
      <w:r w:rsidRPr="00AF3F23">
        <w:rPr>
          <w:rFonts w:ascii="Times New Roman" w:hAnsi="Times New Roman" w:cs="Times New Roman"/>
          <w:sz w:val="28"/>
          <w:szCs w:val="28"/>
        </w:rPr>
        <w:t>дыха обычно включает: твердые виды покрытия, элементы сопряжения поверхн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сти площадки с газоном, озеленение, скамьи для отдыха, скамьи и столы, урны (как минимум, по одной у каждой скамьи), осветительное оборудование.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ab/>
        <w:t>2.12.10.1. Покрытие площадки рекомендуется проектировать в виде плито</w:t>
      </w:r>
      <w:r w:rsidRPr="00AF3F23">
        <w:rPr>
          <w:rFonts w:ascii="Times New Roman" w:hAnsi="Times New Roman" w:cs="Times New Roman"/>
          <w:sz w:val="28"/>
          <w:szCs w:val="28"/>
        </w:rPr>
        <w:t>ч</w:t>
      </w:r>
      <w:r w:rsidRPr="00AF3F23">
        <w:rPr>
          <w:rFonts w:ascii="Times New Roman" w:hAnsi="Times New Roman" w:cs="Times New Roman"/>
          <w:sz w:val="28"/>
          <w:szCs w:val="28"/>
        </w:rPr>
        <w:t>ного мощения. При совмещении площадок отдыха и детских площадок не рек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мендуется допускать устройство твердых видов покрытия в зоне детских игр.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2.12.10.2. Рекомендуется применять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периметральное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озеленение, одиночные посадки деревьев и кустарников, цветники, вертикальное и мобильное озеленение. Площадки-лужайки должны быть окружены группами деревьев и кустарников, покрытие - из устойчивых к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вытаптыванию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видов трав. Инсоляцию и затенение площадок отдыха рекомендуется обеспечивать согласно </w:t>
      </w:r>
      <w:hyperlink r:id="rId18" w:history="1">
        <w:r w:rsidRPr="00AF3F23">
          <w:rPr>
            <w:rStyle w:val="ae"/>
            <w:rFonts w:ascii="Times New Roman" w:hAnsi="Times New Roman" w:cs="Times New Roman"/>
            <w:sz w:val="28"/>
            <w:szCs w:val="28"/>
          </w:rPr>
          <w:t>пункту 2.12.7.3</w:t>
        </w:r>
      </w:hyperlink>
      <w:r w:rsidRPr="00AF3F23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AF3F23">
        <w:rPr>
          <w:rFonts w:ascii="Times New Roman" w:hAnsi="Times New Roman" w:cs="Times New Roman"/>
          <w:sz w:val="28"/>
          <w:szCs w:val="28"/>
        </w:rPr>
        <w:t>я</w:t>
      </w:r>
      <w:r w:rsidRPr="00AF3F23">
        <w:rPr>
          <w:rFonts w:ascii="Times New Roman" w:hAnsi="Times New Roman" w:cs="Times New Roman"/>
          <w:sz w:val="28"/>
          <w:szCs w:val="28"/>
        </w:rPr>
        <w:t>щих Правил благоустройства, не допускается применение растений с ядовитыми плодами.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ab/>
        <w:t>2.12.10.3. Функционирование осветительного оборудования рекомендуется обеспечивать в режиме освещения территории, на которой расположена площа</w:t>
      </w:r>
      <w:r w:rsidRPr="00AF3F23">
        <w:rPr>
          <w:rFonts w:ascii="Times New Roman" w:hAnsi="Times New Roman" w:cs="Times New Roman"/>
          <w:sz w:val="28"/>
          <w:szCs w:val="28"/>
        </w:rPr>
        <w:t>д</w:t>
      </w:r>
      <w:r w:rsidRPr="00AF3F23">
        <w:rPr>
          <w:rFonts w:ascii="Times New Roman" w:hAnsi="Times New Roman" w:cs="Times New Roman"/>
          <w:sz w:val="28"/>
          <w:szCs w:val="28"/>
        </w:rPr>
        <w:t>ка.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ab/>
        <w:t xml:space="preserve">2.12.10.4. Минимальный размер площадки с установкой одного стола со скамьями для настольных игр рекомендуется устанавливать в пределах 12 - </w:t>
      </w:r>
      <w:smartTag w:uri="urn:schemas-microsoft-com:office:smarttags" w:element="metricconverter">
        <w:smartTagPr>
          <w:attr w:name="ProductID" w:val="15 кв.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15 кв.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>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Спортивные площадки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ab/>
        <w:t>2.12.11. Спортивные площадки, предназначены для занятий физкультурой и спортом всех возрастных групп населения, их рекомендуется проектировать в с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ставе территорий жилого и рекреационного назначения, участков спортивных с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 xml:space="preserve">оружений, участков общеобразовательных школ. Проектирование спортивных площадок рекомендуется вести в зависимости от вида специализации площадки. Расстояние от границы площадки до мест хранения легковых автомобилей следует принимать согласно </w:t>
      </w:r>
      <w:hyperlink r:id="rId19" w:history="1">
        <w:proofErr w:type="spellStart"/>
        <w:r w:rsidRPr="00AF3F23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</w:rPr>
          <w:t>СанПиН</w:t>
        </w:r>
        <w:proofErr w:type="spellEnd"/>
        <w:r w:rsidRPr="00AF3F23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2.2.1/2.1.1.1200</w:t>
        </w:r>
      </w:hyperlink>
      <w:r w:rsidRPr="00AF3F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2.12.12.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застройки. Минимальное рассто</w:t>
      </w:r>
      <w:r w:rsidRPr="00AF3F23">
        <w:rPr>
          <w:rFonts w:ascii="Times New Roman" w:hAnsi="Times New Roman" w:cs="Times New Roman"/>
          <w:sz w:val="28"/>
          <w:szCs w:val="28"/>
        </w:rPr>
        <w:t>я</w:t>
      </w:r>
      <w:r w:rsidRPr="00AF3F23">
        <w:rPr>
          <w:rFonts w:ascii="Times New Roman" w:hAnsi="Times New Roman" w:cs="Times New Roman"/>
          <w:sz w:val="28"/>
          <w:szCs w:val="28"/>
        </w:rPr>
        <w:t xml:space="preserve">ние от границ спортплощадок до окон жилых домов рекомендуется принимать от 10 до </w:t>
      </w:r>
      <w:smartTag w:uri="urn:schemas-microsoft-com:office:smarttags" w:element="metricconverter">
        <w:smartTagPr>
          <w:attr w:name="ProductID" w:val="40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40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 xml:space="preserve"> в зависимости от шумовых характеристик площадки. Комплексные физкультурно-спортивные площадки для детей дошкольного возраста (на 75 д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 xml:space="preserve">тей) рекомендуется устанавливать площадью не менее </w:t>
      </w:r>
      <w:smartTag w:uri="urn:schemas-microsoft-com:office:smarttags" w:element="metricconverter">
        <w:smartTagPr>
          <w:attr w:name="ProductID" w:val="150 кв.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150 кв.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>, школьного во</w:t>
      </w:r>
      <w:r w:rsidRPr="00AF3F23">
        <w:rPr>
          <w:rFonts w:ascii="Times New Roman" w:hAnsi="Times New Roman" w:cs="Times New Roman"/>
          <w:sz w:val="28"/>
          <w:szCs w:val="28"/>
        </w:rPr>
        <w:t>з</w:t>
      </w:r>
      <w:r w:rsidRPr="00AF3F23">
        <w:rPr>
          <w:rFonts w:ascii="Times New Roman" w:hAnsi="Times New Roman" w:cs="Times New Roman"/>
          <w:sz w:val="28"/>
          <w:szCs w:val="28"/>
        </w:rPr>
        <w:t xml:space="preserve">раста (100 детей) - не менее </w:t>
      </w:r>
      <w:smartTag w:uri="urn:schemas-microsoft-com:office:smarttags" w:element="metricconverter">
        <w:smartTagPr>
          <w:attr w:name="ProductID" w:val="250 кв.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250 кв.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>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2.12.13. Как правило, обязательный перечень элементов благоустройства те</w:t>
      </w:r>
      <w:r w:rsidRPr="00AF3F23">
        <w:rPr>
          <w:rFonts w:ascii="Times New Roman" w:hAnsi="Times New Roman" w:cs="Times New Roman"/>
          <w:sz w:val="28"/>
          <w:szCs w:val="28"/>
        </w:rPr>
        <w:t>р</w:t>
      </w:r>
      <w:r w:rsidRPr="00AF3F23">
        <w:rPr>
          <w:rFonts w:ascii="Times New Roman" w:hAnsi="Times New Roman" w:cs="Times New Roman"/>
          <w:sz w:val="28"/>
          <w:szCs w:val="28"/>
        </w:rPr>
        <w:t>ритории на спортивной площадке включает: мягкие или газонные виды покрытия, спортивное оборудование. Рекомендуется озеленение и ограждение площадки.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lastRenderedPageBreak/>
        <w:t>2.12.13.1. Озеленение рекомендуется размещать по периметру площадки, в</w:t>
      </w:r>
      <w:r w:rsidRPr="00AF3F23">
        <w:rPr>
          <w:rFonts w:ascii="Times New Roman" w:hAnsi="Times New Roman" w:cs="Times New Roman"/>
          <w:sz w:val="28"/>
          <w:szCs w:val="28"/>
        </w:rPr>
        <w:t>ы</w:t>
      </w:r>
      <w:r w:rsidRPr="00AF3F23">
        <w:rPr>
          <w:rFonts w:ascii="Times New Roman" w:hAnsi="Times New Roman" w:cs="Times New Roman"/>
          <w:sz w:val="28"/>
          <w:szCs w:val="28"/>
        </w:rPr>
        <w:t xml:space="preserve">саживая быстрорастущие деревья на расстоянии от края площадки не менее </w:t>
      </w:r>
      <w:smartTag w:uri="urn:schemas-microsoft-com:office:smarttags" w:element="metricconverter">
        <w:smartTagPr>
          <w:attr w:name="ProductID" w:val="2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>. Не рекомендуется применять деревья и кустарники, имеющие блестящие листья, дающие большое количество летящих семян, обильно плодоносящих и рано сбр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 xml:space="preserve">сывающих листву. Для ограждения 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площадки</w:t>
      </w:r>
      <w:proofErr w:type="gramEnd"/>
      <w:r w:rsidRPr="00AF3F23">
        <w:rPr>
          <w:rFonts w:ascii="Times New Roman" w:hAnsi="Times New Roman" w:cs="Times New Roman"/>
          <w:sz w:val="28"/>
          <w:szCs w:val="28"/>
        </w:rPr>
        <w:t xml:space="preserve"> возможно применять вертикальное озеленение.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2.12.13.2. Площадки рекомендуется оборудовать сетчатым ограждением в</w:t>
      </w:r>
      <w:r w:rsidRPr="00AF3F23">
        <w:rPr>
          <w:rFonts w:ascii="Times New Roman" w:hAnsi="Times New Roman" w:cs="Times New Roman"/>
          <w:sz w:val="28"/>
          <w:szCs w:val="28"/>
        </w:rPr>
        <w:t>ы</w:t>
      </w:r>
      <w:r w:rsidRPr="00AF3F23">
        <w:rPr>
          <w:rFonts w:ascii="Times New Roman" w:hAnsi="Times New Roman" w:cs="Times New Roman"/>
          <w:sz w:val="28"/>
          <w:szCs w:val="28"/>
        </w:rPr>
        <w:t xml:space="preserve">сотой 2,5 - </w:t>
      </w:r>
      <w:smartTag w:uri="urn:schemas-microsoft-com:office:smarttags" w:element="metricconverter">
        <w:smartTagPr>
          <w:attr w:name="ProductID" w:val="3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3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>, а в местах примыкания спортивных площадок друг к другу - выс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 xml:space="preserve">той не менее </w:t>
      </w:r>
      <w:smartTag w:uri="urn:schemas-microsoft-com:office:smarttags" w:element="metricconverter">
        <w:smartTagPr>
          <w:attr w:name="ProductID" w:val="1,2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1,2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>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Площадки для установки мусоросборников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2.12.14. Площадки для установки мусоросборников, - специально оборуд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ванные места, предназначенные для сбора твердых бытовых отходов (ТБО). Нал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чие таких площадок рекомендуется предусматривать в составе территорий и уч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стков любого функционального назначения, где могут накапливаться ТБО.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2.12.15. Площадки следует размещать удаленными от окон жилых зданий, границ участков детских учреждений, мест отдыха на расстояние не менее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F3F23">
        <w:rPr>
          <w:rFonts w:ascii="Times New Roman" w:hAnsi="Times New Roman" w:cs="Times New Roman"/>
          <w:sz w:val="28"/>
          <w:szCs w:val="28"/>
        </w:rPr>
        <w:t xml:space="preserve"> чем </w:t>
      </w:r>
      <w:smartTag w:uri="urn:schemas-microsoft-com:office:smarttags" w:element="metricconverter">
        <w:smartTagPr>
          <w:attr w:name="ProductID" w:val="20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 xml:space="preserve">, на участках жилой застройки - не далее </w:t>
      </w:r>
      <w:smartTag w:uri="urn:schemas-microsoft-com:office:smarttags" w:element="metricconverter">
        <w:smartTagPr>
          <w:attr w:name="ProductID" w:val="100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 xml:space="preserve"> от входов, считая по пешеходным дорожкам от дальнего подъезда, при этом территория площадки должна прим</w:t>
      </w:r>
      <w:r w:rsidRPr="00AF3F23">
        <w:rPr>
          <w:rFonts w:ascii="Times New Roman" w:hAnsi="Times New Roman" w:cs="Times New Roman"/>
          <w:sz w:val="28"/>
          <w:szCs w:val="28"/>
        </w:rPr>
        <w:t>ы</w:t>
      </w:r>
      <w:r w:rsidRPr="00AF3F23">
        <w:rPr>
          <w:rFonts w:ascii="Times New Roman" w:hAnsi="Times New Roman" w:cs="Times New Roman"/>
          <w:sz w:val="28"/>
          <w:szCs w:val="28"/>
        </w:rPr>
        <w:t>кать к проездам, но не мешать проезду транспорта. При обособленном размещ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нии площадки (вдали от проездов) рекомендуется предусматривать возможность удобного подъезда транспорта для очистки контейнеров и наличия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12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12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>). Рекомендуется проектировать размещение площадок вне зоны видимости с транзитных транспортных и пешеходных коммуникаций, в ст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роне от уличных фасадов зданий. Территорию площадки рекомендуется распол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гать в зоне затенения (прилегающей застройкой, навесами или посадками зеленых насаждений).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2.12.16. 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 xml:space="preserve">Размер площадки на один контейнер рекомендуется принимать - 2 - </w:t>
      </w:r>
      <w:smartTag w:uri="urn:schemas-microsoft-com:office:smarttags" w:element="metricconverter">
        <w:smartTagPr>
          <w:attr w:name="ProductID" w:val="3 кв.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3 кв.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>. Между контейнером и краем площадки размер прохода рекомендуется уст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 xml:space="preserve">навливать не менее </w:t>
      </w:r>
      <w:smartTag w:uri="urn:schemas-microsoft-com:office:smarttags" w:element="metricconverter">
        <w:smartTagPr>
          <w:attr w:name="ProductID" w:val="1,0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1,0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 xml:space="preserve">, между контейнерами - не менее </w:t>
      </w:r>
      <w:smartTag w:uri="urn:schemas-microsoft-com:office:smarttags" w:element="metricconverter">
        <w:smartTagPr>
          <w:attr w:name="ProductID" w:val="0,35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0,35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 xml:space="preserve">. На территории жилого назначения площадки рекомендуется проектировать из расчета </w:t>
      </w:r>
      <w:smartTag w:uri="urn:schemas-microsoft-com:office:smarttags" w:element="metricconverter">
        <w:smartTagPr>
          <w:attr w:name="ProductID" w:val="0,03 кв.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0,03 кв.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 xml:space="preserve"> на 1 жителя или 1 площадка на 6 - 8 подъездов жилых домов, имеющих мусор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проводы;</w:t>
      </w:r>
      <w:proofErr w:type="gramEnd"/>
      <w:r w:rsidRPr="00AF3F23">
        <w:rPr>
          <w:rFonts w:ascii="Times New Roman" w:hAnsi="Times New Roman" w:cs="Times New Roman"/>
          <w:sz w:val="28"/>
          <w:szCs w:val="28"/>
        </w:rPr>
        <w:t xml:space="preserve"> если подъездов меньше - одну площадку при каждом доме.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lastRenderedPageBreak/>
        <w:t>2.12.17. Как правило, обязательный перечень элементов благоустройства те</w:t>
      </w:r>
      <w:r w:rsidRPr="00AF3F23">
        <w:rPr>
          <w:rFonts w:ascii="Times New Roman" w:hAnsi="Times New Roman" w:cs="Times New Roman"/>
          <w:sz w:val="28"/>
          <w:szCs w:val="28"/>
        </w:rPr>
        <w:t>р</w:t>
      </w:r>
      <w:r w:rsidRPr="00AF3F23">
        <w:rPr>
          <w:rFonts w:ascii="Times New Roman" w:hAnsi="Times New Roman" w:cs="Times New Roman"/>
          <w:sz w:val="28"/>
          <w:szCs w:val="28"/>
        </w:rPr>
        <w:t>ритории на площадке для установки мусоросборников включает: твердые виды покрытия, элементы сопряжения поверхности площадки с прилегающими терр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ториями, контейнеры для сбора ТБО, осветительное оборудование. Рекомендуется проектировать озеленение площадки.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2.12.17.1. Покрытие площадки следует устанавливать 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аналогичным</w:t>
      </w:r>
      <w:proofErr w:type="gramEnd"/>
      <w:r w:rsidRPr="00AF3F23">
        <w:rPr>
          <w:rFonts w:ascii="Times New Roman" w:hAnsi="Times New Roman" w:cs="Times New Roman"/>
          <w:sz w:val="28"/>
          <w:szCs w:val="28"/>
        </w:rPr>
        <w:t xml:space="preserve"> покр</w:t>
      </w:r>
      <w:r w:rsidRPr="00AF3F23">
        <w:rPr>
          <w:rFonts w:ascii="Times New Roman" w:hAnsi="Times New Roman" w:cs="Times New Roman"/>
          <w:sz w:val="28"/>
          <w:szCs w:val="28"/>
        </w:rPr>
        <w:t>ы</w:t>
      </w:r>
      <w:r w:rsidRPr="00AF3F23">
        <w:rPr>
          <w:rFonts w:ascii="Times New Roman" w:hAnsi="Times New Roman" w:cs="Times New Roman"/>
          <w:sz w:val="28"/>
          <w:szCs w:val="28"/>
        </w:rPr>
        <w:t>тию транспортных проездов. Уклон покрытия площадки рекомендуется устана</w:t>
      </w:r>
      <w:r w:rsidRPr="00AF3F23">
        <w:rPr>
          <w:rFonts w:ascii="Times New Roman" w:hAnsi="Times New Roman" w:cs="Times New Roman"/>
          <w:sz w:val="28"/>
          <w:szCs w:val="28"/>
        </w:rPr>
        <w:t>в</w:t>
      </w:r>
      <w:r w:rsidRPr="00AF3F23">
        <w:rPr>
          <w:rFonts w:ascii="Times New Roman" w:hAnsi="Times New Roman" w:cs="Times New Roman"/>
          <w:sz w:val="28"/>
          <w:szCs w:val="28"/>
        </w:rPr>
        <w:t>ливать составляющим 5 - 10% в сторону проезжей части, чтобы не допускать з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стаивания воды и скатывания контейнера.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2.12.17.2. Сопряжение площадки с прилегающим проездом, как правило, осуществляется в одном уровне, без укладки бордюрного камня, с газоном - сад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 xml:space="preserve">вым бортом или декоративной стенкой высотой 1,0 - </w:t>
      </w:r>
      <w:smartTag w:uri="urn:schemas-microsoft-com:office:smarttags" w:element="metricconverter">
        <w:smartTagPr>
          <w:attr w:name="ProductID" w:val="1,2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1,2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>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2.12.17.3. Функционирование осветительного оборудования рекомендуется устанавливать в режиме освещения прилегающей территории с высотой опор - не менее </w:t>
      </w:r>
      <w:smartTag w:uri="urn:schemas-microsoft-com:office:smarttags" w:element="metricconverter">
        <w:smartTagPr>
          <w:attr w:name="ProductID" w:val="3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3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>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2.12.17.4. Озеленение рекомендуется производить деревьями с высокой ст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 xml:space="preserve">пенью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фитонцидности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>, густой и плотной кроной. Высоту свободного пространс</w:t>
      </w:r>
      <w:r w:rsidRPr="00AF3F23">
        <w:rPr>
          <w:rFonts w:ascii="Times New Roman" w:hAnsi="Times New Roman" w:cs="Times New Roman"/>
          <w:sz w:val="28"/>
          <w:szCs w:val="28"/>
        </w:rPr>
        <w:t>т</w:t>
      </w:r>
      <w:r w:rsidRPr="00AF3F23">
        <w:rPr>
          <w:rFonts w:ascii="Times New Roman" w:hAnsi="Times New Roman" w:cs="Times New Roman"/>
          <w:sz w:val="28"/>
          <w:szCs w:val="28"/>
        </w:rPr>
        <w:t xml:space="preserve">ва над уровнем покрытия площадки до кроны рекомендуется предусматривать не менее </w:t>
      </w:r>
      <w:smartTag w:uri="urn:schemas-microsoft-com:office:smarttags" w:element="metricconverter">
        <w:smartTagPr>
          <w:attr w:name="ProductID" w:val="3,0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3,0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>. Допускается для визуальной изоляции площадок применение декор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 xml:space="preserve">тивных стенок, трельяжей или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периметральной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живой изгороди в виде высоких кустарников без плодов и ягод.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Площадки для выгула собак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2.12.18. Площадки для выгула собак рекомендуется размещать на территор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ях общего пользования микрорайона и жилого района, свободных от зеленых н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саждений,  под линиями электропередач с напряжением не более 110 кВт, за пр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делами санитарной зоны источников водоснабжения первого и второго поясов. Размещение площадки на территориях природного комплекса рекомендуется с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гласовывать с органами природопользования и охраны окружающей среды.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2.12.19. Размеры площадок для выгула собак, размещаемые на территориях жилого назначения рекомендуется принимать 400 - </w:t>
      </w:r>
      <w:smartTag w:uri="urn:schemas-microsoft-com:office:smarttags" w:element="metricconverter">
        <w:smartTagPr>
          <w:attr w:name="ProductID" w:val="600 кв.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600 кв.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>, на прочих террит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 xml:space="preserve">риях - до </w:t>
      </w:r>
      <w:smartTag w:uri="urn:schemas-microsoft-com:office:smarttags" w:element="metricconverter">
        <w:smartTagPr>
          <w:attr w:name="ProductID" w:val="800 кв.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800 кв.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>, в условиях сложившейся застройки может принимать умен</w:t>
      </w:r>
      <w:r w:rsidRPr="00AF3F23">
        <w:rPr>
          <w:rFonts w:ascii="Times New Roman" w:hAnsi="Times New Roman" w:cs="Times New Roman"/>
          <w:sz w:val="28"/>
          <w:szCs w:val="28"/>
        </w:rPr>
        <w:t>ь</w:t>
      </w:r>
      <w:r w:rsidRPr="00AF3F23">
        <w:rPr>
          <w:rFonts w:ascii="Times New Roman" w:hAnsi="Times New Roman" w:cs="Times New Roman"/>
          <w:sz w:val="28"/>
          <w:szCs w:val="28"/>
        </w:rPr>
        <w:t xml:space="preserve">шенный размер площадок, исходя из имеющихся территориальных возможностей. 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lastRenderedPageBreak/>
        <w:t xml:space="preserve">Доступность площадок рекомендуется обеспечивать не более </w:t>
      </w:r>
      <w:smartTag w:uri="urn:schemas-microsoft-com:office:smarttags" w:element="metricconverter">
        <w:smartTagPr>
          <w:attr w:name="ProductID" w:val="400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400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>. На террит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 xml:space="preserve">рии и микрорайонов с плотной жилой застройкой - не более </w:t>
      </w:r>
      <w:smartTag w:uri="urn:schemas-microsoft-com:office:smarttags" w:element="metricconverter">
        <w:smartTagPr>
          <w:attr w:name="ProductID" w:val="600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600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>. Расстояние от границы площадки до окон жилых и общественных зданий рекомендуется прин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 xml:space="preserve">мать не менее </w:t>
      </w:r>
      <w:smartTag w:uri="urn:schemas-microsoft-com:office:smarttags" w:element="metricconverter">
        <w:smartTagPr>
          <w:attr w:name="ProductID" w:val="25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25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 xml:space="preserve">, а до участков детских учреждений, школ, детских, спортивных площадок, площадок отдыха - не менее </w:t>
      </w:r>
      <w:smartTag w:uri="urn:schemas-microsoft-com:office:smarttags" w:element="metricconverter">
        <w:smartTagPr>
          <w:attr w:name="ProductID" w:val="40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40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2.12.20. Перечень элементов благоустройства на территории площадки для выгула собак включает: различные виды покрытия, ограждение, скамья (как м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нимум), урна (как минимум), осветительное и информационное оборудование. Р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 xml:space="preserve">комендуется предусматривать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периметральное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озеленение.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2.12.20.1. Для покрытия поверхности части площадки, предназначенной для выгула собак, рекомендуется предусматривать выровненную поверхность, обе</w:t>
      </w:r>
      <w:r w:rsidRPr="00AF3F23">
        <w:rPr>
          <w:rFonts w:ascii="Times New Roman" w:hAnsi="Times New Roman" w:cs="Times New Roman"/>
          <w:sz w:val="28"/>
          <w:szCs w:val="28"/>
        </w:rPr>
        <w:t>с</w:t>
      </w:r>
      <w:r w:rsidRPr="00AF3F23">
        <w:rPr>
          <w:rFonts w:ascii="Times New Roman" w:hAnsi="Times New Roman" w:cs="Times New Roman"/>
          <w:sz w:val="28"/>
          <w:szCs w:val="28"/>
        </w:rPr>
        <w:t>печивающую хороший дренаж, не травмирующую конечности животных (газо</w:t>
      </w:r>
      <w:r w:rsidRPr="00AF3F23">
        <w:rPr>
          <w:rFonts w:ascii="Times New Roman" w:hAnsi="Times New Roman" w:cs="Times New Roman"/>
          <w:sz w:val="28"/>
          <w:szCs w:val="28"/>
        </w:rPr>
        <w:t>н</w:t>
      </w:r>
      <w:r w:rsidRPr="00AF3F23">
        <w:rPr>
          <w:rFonts w:ascii="Times New Roman" w:hAnsi="Times New Roman" w:cs="Times New Roman"/>
          <w:sz w:val="28"/>
          <w:szCs w:val="28"/>
        </w:rPr>
        <w:t>ное, песчаное, песчано-земляное), а также удобство для регулярной уборки и о</w:t>
      </w:r>
      <w:r w:rsidRPr="00AF3F23">
        <w:rPr>
          <w:rFonts w:ascii="Times New Roman" w:hAnsi="Times New Roman" w:cs="Times New Roman"/>
          <w:sz w:val="28"/>
          <w:szCs w:val="28"/>
        </w:rPr>
        <w:t>б</w:t>
      </w:r>
      <w:r w:rsidRPr="00AF3F23">
        <w:rPr>
          <w:rFonts w:ascii="Times New Roman" w:hAnsi="Times New Roman" w:cs="Times New Roman"/>
          <w:sz w:val="28"/>
          <w:szCs w:val="28"/>
        </w:rPr>
        <w:t>новления. Поверхность части площадки, предназначенной для владельцев собак, рекомендуется проектировать с твердым или комбинированным видом покрытия (плитка, утопленная в газон и др.). Подход к площадке рекомендуется оборуд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вать твердым видом покрытия.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2.12.20.2. Ограждение площадки, как правило, следует выполнять из легкой металлической сетки высотой не менее </w:t>
      </w:r>
      <w:smartTag w:uri="urn:schemas-microsoft-com:office:smarttags" w:element="metricconverter">
        <w:smartTagPr>
          <w:attr w:name="ProductID" w:val="1,5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1,5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>. При этом рекомендуется учитывать, что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2.12.20.3. На территории площадки рекомендуется предусматривать инфо</w:t>
      </w:r>
      <w:r w:rsidRPr="00AF3F23">
        <w:rPr>
          <w:rFonts w:ascii="Times New Roman" w:hAnsi="Times New Roman" w:cs="Times New Roman"/>
          <w:sz w:val="28"/>
          <w:szCs w:val="28"/>
        </w:rPr>
        <w:t>р</w:t>
      </w:r>
      <w:r w:rsidRPr="00AF3F23">
        <w:rPr>
          <w:rFonts w:ascii="Times New Roman" w:hAnsi="Times New Roman" w:cs="Times New Roman"/>
          <w:sz w:val="28"/>
          <w:szCs w:val="28"/>
        </w:rPr>
        <w:t>мационный стенд с правилами пользования площадкой.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2.12.20.4. Озеленение рекомендуется проектировать из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периметральных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плотных посадок высокого кустарника в виде живой изгороди или вертикального озеленения.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Площадки для дрессировки собак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2.12.21. Площадки для дрессировки собак рекомендуется размещать на уд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лении от застройки жилого и общественного назначения не менее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F3F23">
        <w:rPr>
          <w:rFonts w:ascii="Times New Roman" w:hAnsi="Times New Roman" w:cs="Times New Roman"/>
          <w:sz w:val="28"/>
          <w:szCs w:val="28"/>
        </w:rPr>
        <w:t xml:space="preserve"> чем на </w:t>
      </w:r>
      <w:smartTag w:uri="urn:schemas-microsoft-com:office:smarttags" w:element="metricconverter">
        <w:smartTagPr>
          <w:attr w:name="ProductID" w:val="50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50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>. Размещение площадки на территориях природного комплекса рекомендуется с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гласовывать с уполномоченными органами природопользования и охраны окр</w:t>
      </w:r>
      <w:r w:rsidRPr="00AF3F23">
        <w:rPr>
          <w:rFonts w:ascii="Times New Roman" w:hAnsi="Times New Roman" w:cs="Times New Roman"/>
          <w:sz w:val="28"/>
          <w:szCs w:val="28"/>
        </w:rPr>
        <w:t>у</w:t>
      </w:r>
      <w:r w:rsidRPr="00AF3F23">
        <w:rPr>
          <w:rFonts w:ascii="Times New Roman" w:hAnsi="Times New Roman" w:cs="Times New Roman"/>
          <w:sz w:val="28"/>
          <w:szCs w:val="28"/>
        </w:rPr>
        <w:t xml:space="preserve">жающей среды. Размер площадки рекомендуется принимать порядка </w:t>
      </w:r>
      <w:smartTag w:uri="urn:schemas-microsoft-com:office:smarttags" w:element="metricconverter">
        <w:smartTagPr>
          <w:attr w:name="ProductID" w:val="2000 кв.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2000 кв.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>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lastRenderedPageBreak/>
        <w:t>2.12.22. Как правило, обязательный перечень элементов благоустройства те</w:t>
      </w:r>
      <w:r w:rsidRPr="00AF3F23">
        <w:rPr>
          <w:rFonts w:ascii="Times New Roman" w:hAnsi="Times New Roman" w:cs="Times New Roman"/>
          <w:sz w:val="28"/>
          <w:szCs w:val="28"/>
        </w:rPr>
        <w:t>р</w:t>
      </w:r>
      <w:r w:rsidRPr="00AF3F23">
        <w:rPr>
          <w:rFonts w:ascii="Times New Roman" w:hAnsi="Times New Roman" w:cs="Times New Roman"/>
          <w:sz w:val="28"/>
          <w:szCs w:val="28"/>
        </w:rPr>
        <w:t>ритории на площадке для дрессировки собак включает: мягкие или газонные виды покрытия, ограждение, скамьи и урны (не менее 2-х на площадку), информацио</w:t>
      </w:r>
      <w:r w:rsidRPr="00AF3F23">
        <w:rPr>
          <w:rFonts w:ascii="Times New Roman" w:hAnsi="Times New Roman" w:cs="Times New Roman"/>
          <w:sz w:val="28"/>
          <w:szCs w:val="28"/>
        </w:rPr>
        <w:t>н</w:t>
      </w:r>
      <w:r w:rsidRPr="00AF3F23">
        <w:rPr>
          <w:rFonts w:ascii="Times New Roman" w:hAnsi="Times New Roman" w:cs="Times New Roman"/>
          <w:sz w:val="28"/>
          <w:szCs w:val="28"/>
        </w:rPr>
        <w:t>ный стенд, осветительное оборудование, специальное тренировочное оборудов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ние.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2.12.22.1. Покрытие площадки рекомендуется предусматривать 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AF3F23">
        <w:rPr>
          <w:rFonts w:ascii="Times New Roman" w:hAnsi="Times New Roman" w:cs="Times New Roman"/>
          <w:sz w:val="28"/>
          <w:szCs w:val="28"/>
        </w:rPr>
        <w:t xml:space="preserve"> ровную поверхность, обеспечивающую хороший дренаж, не травмирующую к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нечности животных (газонное, песчаное, песчано-земляное), а также удобным для регулярной уборки и обновления.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2.12.22.2. Ограждение, как правило, должно быть представлено забором (м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 xml:space="preserve">таллическая сетка) высотой не менее </w:t>
      </w:r>
      <w:smartTag w:uri="urn:schemas-microsoft-com:office:smarttags" w:element="metricconverter">
        <w:smartTagPr>
          <w:attr w:name="ProductID" w:val="2,0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2,0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>. Рекомендуется предусматривать ра</w:t>
      </w:r>
      <w:r w:rsidRPr="00AF3F23">
        <w:rPr>
          <w:rFonts w:ascii="Times New Roman" w:hAnsi="Times New Roman" w:cs="Times New Roman"/>
          <w:sz w:val="28"/>
          <w:szCs w:val="28"/>
        </w:rPr>
        <w:t>с</w:t>
      </w:r>
      <w:r w:rsidRPr="00AF3F23">
        <w:rPr>
          <w:rFonts w:ascii="Times New Roman" w:hAnsi="Times New Roman" w:cs="Times New Roman"/>
          <w:sz w:val="28"/>
          <w:szCs w:val="28"/>
        </w:rPr>
        <w:t>стояние между элементами и секциями ограждения, его нижним краем и землей, не позволяющим животному покидать площадку или причинять себе травму.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2.12.22.3. Площадки для дрессировки собак рекомендуется оборудовать уче</w:t>
      </w:r>
      <w:r w:rsidRPr="00AF3F23">
        <w:rPr>
          <w:rFonts w:ascii="Times New Roman" w:hAnsi="Times New Roman" w:cs="Times New Roman"/>
          <w:sz w:val="28"/>
          <w:szCs w:val="28"/>
        </w:rPr>
        <w:t>б</w:t>
      </w:r>
      <w:r w:rsidRPr="00AF3F23">
        <w:rPr>
          <w:rFonts w:ascii="Times New Roman" w:hAnsi="Times New Roman" w:cs="Times New Roman"/>
          <w:sz w:val="28"/>
          <w:szCs w:val="28"/>
        </w:rPr>
        <w:t>ными, тренировочными, спортивными снарядами и сооружениями, навесом от дождя, утепленным бытовым помещением для хранения инвентаря, оборудования и отдыха инструкторов.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Площадки автостоянок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2.12.23. 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рекомендуется пред</w:t>
      </w:r>
      <w:r w:rsidRPr="00AF3F23">
        <w:rPr>
          <w:rFonts w:ascii="Times New Roman" w:hAnsi="Times New Roman" w:cs="Times New Roman"/>
          <w:sz w:val="28"/>
          <w:szCs w:val="28"/>
        </w:rPr>
        <w:t>у</w:t>
      </w:r>
      <w:r w:rsidRPr="00AF3F23">
        <w:rPr>
          <w:rFonts w:ascii="Times New Roman" w:hAnsi="Times New Roman" w:cs="Times New Roman"/>
          <w:sz w:val="28"/>
          <w:szCs w:val="28"/>
        </w:rPr>
        <w:t>сматривать следующие виды автостоянок: кратковременного и длительного хр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нения автомобилей, уличных (в виде парковок на проезжей части, обозначенных разметкой), внеуличных (в виде "карманов" и отступов от проезжей части), гост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вых (на участке жилой застройки), для хранения автомобилей населения (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микр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районные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, районные),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приобъектных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(у объекта или группы объектов), прочих (грузовых, перехватывающих и др.).</w:t>
      </w:r>
      <w:proofErr w:type="gramEnd"/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2.12.24. 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 xml:space="preserve">Следует учитывать, что расстояние от границ автостоянок до окон жилых и общественных заданий принимается в соответствии с </w:t>
      </w:r>
      <w:hyperlink r:id="rId20" w:history="1">
        <w:proofErr w:type="spellStart"/>
        <w:r w:rsidRPr="00AF3F23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</w:rPr>
          <w:t>СанПиН</w:t>
        </w:r>
        <w:proofErr w:type="spellEnd"/>
        <w:r w:rsidRPr="00AF3F23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2.2.1/2.1.1.1200</w:t>
        </w:r>
      </w:hyperlink>
      <w:r w:rsidRPr="00AF3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площадках </w:t>
      </w:r>
      <w:proofErr w:type="spellStart"/>
      <w:r w:rsidRPr="00AF3F23">
        <w:rPr>
          <w:rFonts w:ascii="Times New Roman" w:hAnsi="Times New Roman" w:cs="Times New Roman"/>
          <w:color w:val="000000" w:themeColor="text1"/>
          <w:sz w:val="28"/>
          <w:szCs w:val="28"/>
        </w:rPr>
        <w:t>приобъектных</w:t>
      </w:r>
      <w:proofErr w:type="spellEnd"/>
      <w:r w:rsidRPr="00AF3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автостоянок долю мест для автом</w:t>
      </w:r>
      <w:r w:rsidRPr="00AF3F2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F3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билей инвалидов рекомендуется проектировать согласно </w:t>
      </w:r>
      <w:hyperlink r:id="rId21" w:history="1">
        <w:proofErr w:type="spellStart"/>
        <w:r w:rsidRPr="00AF3F23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</w:rPr>
          <w:t>СНиП</w:t>
        </w:r>
        <w:proofErr w:type="spellEnd"/>
        <w:r w:rsidRPr="00AF3F23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35-01</w:t>
        </w:r>
      </w:hyperlink>
      <w:r w:rsidRPr="00AF3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F3F23">
        <w:rPr>
          <w:rFonts w:ascii="Times New Roman" w:hAnsi="Times New Roman" w:cs="Times New Roman"/>
          <w:sz w:val="28"/>
          <w:szCs w:val="28"/>
        </w:rPr>
        <w:t>блокир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вать по два или более мест без объемных разделителей, а лишь с обозначением границы прохода при помощи ярко-желтой разметки.</w:t>
      </w:r>
      <w:proofErr w:type="gramEnd"/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lastRenderedPageBreak/>
        <w:t xml:space="preserve">2.12.25. Следует учитывать, что не допускается проектировать размещение площадок автостоянок в зоне остановок пассажирского транспорта, организацию заездов на автостоянки следует предусматривать не ближе </w:t>
      </w:r>
      <w:smartTag w:uri="urn:schemas-microsoft-com:office:smarttags" w:element="metricconverter">
        <w:smartTagPr>
          <w:attr w:name="ProductID" w:val="15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15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 xml:space="preserve"> от конца или н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чала посадочной площадки.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2.12.26. Как правило, обязательный перечень элементов благоустройства те</w:t>
      </w:r>
      <w:r w:rsidRPr="00AF3F23">
        <w:rPr>
          <w:rFonts w:ascii="Times New Roman" w:hAnsi="Times New Roman" w:cs="Times New Roman"/>
          <w:sz w:val="28"/>
          <w:szCs w:val="28"/>
        </w:rPr>
        <w:t>р</w:t>
      </w:r>
      <w:r w:rsidRPr="00AF3F23">
        <w:rPr>
          <w:rFonts w:ascii="Times New Roman" w:hAnsi="Times New Roman" w:cs="Times New Roman"/>
          <w:sz w:val="28"/>
          <w:szCs w:val="28"/>
        </w:rPr>
        <w:t>ритории на площадках автостоянок включает: твердые виды покрытия, элементы сопряжения поверхностей, разделительные элементы, осветительное и информ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ционное оборудование. Площадки для длительного хранения автомобилей могут быть оборудованы навесами, легкими осаждениями боксов, смотровыми эстак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дами.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2.12.26.1. Покрытие площадок рекомендуется проектировать 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аналогичным</w:t>
      </w:r>
      <w:proofErr w:type="gramEnd"/>
      <w:r w:rsidRPr="00AF3F23">
        <w:rPr>
          <w:rFonts w:ascii="Times New Roman" w:hAnsi="Times New Roman" w:cs="Times New Roman"/>
          <w:sz w:val="28"/>
          <w:szCs w:val="28"/>
        </w:rPr>
        <w:t xml:space="preserve"> покрытию транспортных проездов.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2.12.26.2. Сопряжение покрытия площадки с проездом рекомендуется выпо</w:t>
      </w:r>
      <w:r w:rsidRPr="00AF3F23">
        <w:rPr>
          <w:rFonts w:ascii="Times New Roman" w:hAnsi="Times New Roman" w:cs="Times New Roman"/>
          <w:sz w:val="28"/>
          <w:szCs w:val="28"/>
        </w:rPr>
        <w:t>л</w:t>
      </w:r>
      <w:r w:rsidRPr="00AF3F23">
        <w:rPr>
          <w:rFonts w:ascii="Times New Roman" w:hAnsi="Times New Roman" w:cs="Times New Roman"/>
          <w:sz w:val="28"/>
          <w:szCs w:val="28"/>
        </w:rPr>
        <w:t xml:space="preserve">нять в одном уровне без укладки бортового камня, с газоном - в соответствии с </w:t>
      </w:r>
      <w:hyperlink r:id="rId22" w:history="1">
        <w:r w:rsidRPr="00AF3F23">
          <w:rPr>
            <w:rStyle w:val="ae"/>
            <w:rFonts w:ascii="Times New Roman" w:hAnsi="Times New Roman" w:cs="Times New Roman"/>
            <w:sz w:val="28"/>
            <w:szCs w:val="28"/>
          </w:rPr>
          <w:t>пунктом 2.4.3</w:t>
        </w:r>
      </w:hyperlink>
      <w:r w:rsidRPr="00AF3F23">
        <w:rPr>
          <w:rFonts w:ascii="Times New Roman" w:hAnsi="Times New Roman" w:cs="Times New Roman"/>
          <w:sz w:val="28"/>
          <w:szCs w:val="28"/>
        </w:rPr>
        <w:t xml:space="preserve"> настоящих Правил благоустройства.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2.12.26.3. Разделительные элементы на площадках могут быть выполнены в виде разметки (белых полос), озелененных полос (газонов), контейнерного озел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нения.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F3F23">
        <w:rPr>
          <w:rFonts w:ascii="Times New Roman" w:hAnsi="Times New Roman" w:cs="Times New Roman"/>
          <w:b/>
          <w:sz w:val="28"/>
          <w:szCs w:val="28"/>
        </w:rPr>
        <w:t>2.13. Пешеходные коммуникации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2.13.1. Пешеходные коммуникации обеспечивают пешеходные связи и пер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движения на территории Старонижестеблиевского сельского поселения Красн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армейского района. К пешеходным коммуникациям относят: тротуары, аллеи, д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рожки, тропинки. При проектировании пешеходных коммуникаций на территории населенного пункта рекомендуется обеспечивать: минимальное количество пер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сечений с транспортными коммуникациями, непрерывность системы пешеходных коммуникаций, возможность безопасного, беспрепятственного и удобного пер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 xml:space="preserve">движения людей, включая инвалидов и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маломобильные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группы населения. В си</w:t>
      </w:r>
      <w:r w:rsidRPr="00AF3F23">
        <w:rPr>
          <w:rFonts w:ascii="Times New Roman" w:hAnsi="Times New Roman" w:cs="Times New Roman"/>
          <w:sz w:val="28"/>
          <w:szCs w:val="28"/>
        </w:rPr>
        <w:t>с</w:t>
      </w:r>
      <w:r w:rsidRPr="00AF3F23">
        <w:rPr>
          <w:rFonts w:ascii="Times New Roman" w:hAnsi="Times New Roman" w:cs="Times New Roman"/>
          <w:sz w:val="28"/>
          <w:szCs w:val="28"/>
        </w:rPr>
        <w:t>теме пешеходных коммуникаций рекомендуется выделять основные и второст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пенные пешеходные связи.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Все виды пешеходных связей, а также организация и благоустройство терр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 xml:space="preserve">тории объектов, доступных для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групп населения, а также прил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гающих к ним территорий, должны обеспечивать: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lastRenderedPageBreak/>
        <w:t>досягаемость объектов целевого посещения и беспрепятственность перем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щения по прилегающей к объекту территории, а также внутри зданий и сооруж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ний;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безопасность путей движения (в том числе эвакуационных);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своевременное получение полноценной и качественной информации, позв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ляющей ориентироваться в пространстве, использовать оборудование (в том числе для самообслуживания), получать услуги.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2.13.2. При проектировании пешеходных коммуникаций продольный уклон рекомендуется принимать не более 60 промилле, поперечный уклон (односкатный или двускатный) - оптимальный 20 промилле, минимальный - 5 промилле, макс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мальный - 30 промилле. Уклоны пешеходных коммуникаций с учетом обеспеч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ния передвижения инвалидных колясок рекомендуется предусматривать не пр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вышающими: продольный - 50 промилле, поперечный - 20 промилле. На пеш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 xml:space="preserve">ходных коммуникациях с уклонами 30 - 60 промилле рекомендуется не реже, чем через </w:t>
      </w:r>
      <w:smartTag w:uri="urn:schemas-microsoft-com:office:smarttags" w:element="metricconverter">
        <w:smartTagPr>
          <w:attr w:name="ProductID" w:val="100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 xml:space="preserve"> устраивать горизонтальные участки длиной не менее </w:t>
      </w:r>
      <w:smartTag w:uri="urn:schemas-microsoft-com:office:smarttags" w:element="metricconverter">
        <w:smartTagPr>
          <w:attr w:name="ProductID" w:val="5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5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>. В случаях, когда по условиям рельефа невозможно обеспечить указанные выше уклоны, р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комендуется предусматривать устройство лестниц и пандусов.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2.13.3. В случае необходимости расширения 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тротуаров</w:t>
      </w:r>
      <w:proofErr w:type="gramEnd"/>
      <w:r w:rsidRPr="00AF3F23">
        <w:rPr>
          <w:rFonts w:ascii="Times New Roman" w:hAnsi="Times New Roman" w:cs="Times New Roman"/>
          <w:sz w:val="28"/>
          <w:szCs w:val="28"/>
        </w:rPr>
        <w:t xml:space="preserve"> возможно устраивать пешеходные галереи в составе прилегающей застройки.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Основные пешеходные коммуникации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2.13.4. Основные 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связь между основными пунктами тяготения в составе о</w:t>
      </w:r>
      <w:r w:rsidRPr="00AF3F23">
        <w:rPr>
          <w:rFonts w:ascii="Times New Roman" w:hAnsi="Times New Roman" w:cs="Times New Roman"/>
          <w:sz w:val="28"/>
          <w:szCs w:val="28"/>
        </w:rPr>
        <w:t>б</w:t>
      </w:r>
      <w:r w:rsidRPr="00AF3F23">
        <w:rPr>
          <w:rFonts w:ascii="Times New Roman" w:hAnsi="Times New Roman" w:cs="Times New Roman"/>
          <w:sz w:val="28"/>
          <w:szCs w:val="28"/>
        </w:rPr>
        <w:t>щественных зон и объектов рекреации.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2.13.5. Трассировка основных пешеходных коммуникаций может осущест</w:t>
      </w:r>
      <w:r w:rsidRPr="00AF3F23">
        <w:rPr>
          <w:rFonts w:ascii="Times New Roman" w:hAnsi="Times New Roman" w:cs="Times New Roman"/>
          <w:sz w:val="28"/>
          <w:szCs w:val="28"/>
        </w:rPr>
        <w:t>в</w:t>
      </w:r>
      <w:r w:rsidRPr="00AF3F23">
        <w:rPr>
          <w:rFonts w:ascii="Times New Roman" w:hAnsi="Times New Roman" w:cs="Times New Roman"/>
          <w:sz w:val="28"/>
          <w:szCs w:val="28"/>
        </w:rPr>
        <w:t>ляться вдоль улиц и дорог (тротуары) или независимо от них. Трассировку пеш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ходных коммуникаций рекомендуется осуществлять (за исключением рекреац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онных дорожек) по кратчайшим направлениям между пунктами тяготения или под углом к этому направлению порядка 30°.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lastRenderedPageBreak/>
        <w:t>2.13.6. Во всех случаях пересечения основных пешеходных коммуникаций с транспортными проездами рекомендуется устройство бордюрных пандусов. При устройстве на пешеходных коммуникациях лестниц, пандусов, мостиков рекоме</w:t>
      </w:r>
      <w:r w:rsidRPr="00AF3F23">
        <w:rPr>
          <w:rFonts w:ascii="Times New Roman" w:hAnsi="Times New Roman" w:cs="Times New Roman"/>
          <w:sz w:val="28"/>
          <w:szCs w:val="28"/>
        </w:rPr>
        <w:t>н</w:t>
      </w:r>
      <w:r w:rsidRPr="00AF3F23">
        <w:rPr>
          <w:rFonts w:ascii="Times New Roman" w:hAnsi="Times New Roman" w:cs="Times New Roman"/>
          <w:sz w:val="28"/>
          <w:szCs w:val="28"/>
        </w:rPr>
        <w:t>дуется обеспечивать создание равновеликой пропускной способности этих эл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ментов. Не допускается использование существующих пешеходных коммуник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ций и прилегающих к ним газонов для остановки и стоянки автотранспортных средств.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2.13.7. 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Рекомендуется предусматривать, что насаждения, здания, выступа</w:t>
      </w:r>
      <w:r w:rsidRPr="00AF3F23">
        <w:rPr>
          <w:rFonts w:ascii="Times New Roman" w:hAnsi="Times New Roman" w:cs="Times New Roman"/>
          <w:sz w:val="28"/>
          <w:szCs w:val="28"/>
        </w:rPr>
        <w:t>ю</w:t>
      </w:r>
      <w:r w:rsidRPr="00AF3F23">
        <w:rPr>
          <w:rFonts w:ascii="Times New Roman" w:hAnsi="Times New Roman" w:cs="Times New Roman"/>
          <w:sz w:val="28"/>
          <w:szCs w:val="28"/>
        </w:rPr>
        <w:t xml:space="preserve">щие элементы зданий и технические устройства, расположенные вдоль основных пешеходных коммуникаций, не должны сокращать ширину дорожек, а также - минимальную высоту свободного пространства над уровнем покрытия дорожки равную </w:t>
      </w:r>
      <w:smartTag w:uri="urn:schemas-microsoft-com:office:smarttags" w:element="metricconverter">
        <w:smartTagPr>
          <w:attr w:name="ProductID" w:val="2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 xml:space="preserve">. При ширине основных пешеходных коммуникаций </w:t>
      </w:r>
      <w:smartTag w:uri="urn:schemas-microsoft-com:office:smarttags" w:element="metricconverter">
        <w:smartTagPr>
          <w:attr w:name="ProductID" w:val="1,5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1,5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 xml:space="preserve"> через ка</w:t>
      </w:r>
      <w:r w:rsidRPr="00AF3F23">
        <w:rPr>
          <w:rFonts w:ascii="Times New Roman" w:hAnsi="Times New Roman" w:cs="Times New Roman"/>
          <w:sz w:val="28"/>
          <w:szCs w:val="28"/>
        </w:rPr>
        <w:t>ж</w:t>
      </w:r>
      <w:r w:rsidRPr="00AF3F23">
        <w:rPr>
          <w:rFonts w:ascii="Times New Roman" w:hAnsi="Times New Roman" w:cs="Times New Roman"/>
          <w:sz w:val="28"/>
          <w:szCs w:val="28"/>
        </w:rPr>
        <w:t xml:space="preserve">дые </w:t>
      </w:r>
      <w:smartTag w:uri="urn:schemas-microsoft-com:office:smarttags" w:element="metricconverter">
        <w:smartTagPr>
          <w:attr w:name="ProductID" w:val="30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30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 xml:space="preserve"> рекомендуется предусматривать уширения (разъездные площадки) для обеспечения передвижения инвалидов в креслах-колясках во встречных направл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ниях.</w:t>
      </w:r>
      <w:proofErr w:type="gramEnd"/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2.13.8. Общая ширина пешеходной коммуникации в случае размещения на ней некапитальных нестационарных сооружений, как правило, складывается из ширины пешеходной части, ширины участка, отводимого для размещения соор</w:t>
      </w:r>
      <w:r w:rsidRPr="00AF3F23">
        <w:rPr>
          <w:rFonts w:ascii="Times New Roman" w:hAnsi="Times New Roman" w:cs="Times New Roman"/>
          <w:sz w:val="28"/>
          <w:szCs w:val="28"/>
        </w:rPr>
        <w:t>у</w:t>
      </w:r>
      <w:r w:rsidRPr="00AF3F23">
        <w:rPr>
          <w:rFonts w:ascii="Times New Roman" w:hAnsi="Times New Roman" w:cs="Times New Roman"/>
          <w:sz w:val="28"/>
          <w:szCs w:val="28"/>
        </w:rPr>
        <w:t xml:space="preserve">жения, и ширины буферной зоны (не менее </w:t>
      </w:r>
      <w:smartTag w:uri="urn:schemas-microsoft-com:office:smarttags" w:element="metricconverter">
        <w:smartTagPr>
          <w:attr w:name="ProductID" w:val="0,75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0,75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>), предназначенной для посет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телей и покупателей. Ширину пешеходных коммуникаций на участках возможн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го встречного движения инвалидов на креслах-колясках не рекомендуется уст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 xml:space="preserve">навливать менее </w:t>
      </w:r>
      <w:smartTag w:uri="urn:schemas-microsoft-com:office:smarttags" w:element="metricconverter">
        <w:smartTagPr>
          <w:attr w:name="ProductID" w:val="1,8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1,8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>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2.13.9. 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Основные пешеходные коммуникации в составе объектов рекреации с рекреационной нагрузкой более 100 чел/га рекомендуется оборудовать площадк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 xml:space="preserve">ми для установки скамей и урн, размещая их не реже, чем через каждые </w:t>
      </w:r>
      <w:smartTag w:uri="urn:schemas-microsoft-com:office:smarttags" w:element="metricconverter">
        <w:smartTagPr>
          <w:attr w:name="ProductID" w:val="100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>. Площадка, как правило, должна прилегать к пешеходным дорожкам, иметь глуб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 xml:space="preserve">ну не менее </w:t>
      </w:r>
      <w:smartTag w:uri="urn:schemas-microsoft-com:office:smarttags" w:element="metricconverter">
        <w:smartTagPr>
          <w:attr w:name="ProductID" w:val="120 с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120 см</w:t>
        </w:r>
      </w:smartTag>
      <w:r w:rsidRPr="00AF3F23">
        <w:rPr>
          <w:rFonts w:ascii="Times New Roman" w:hAnsi="Times New Roman" w:cs="Times New Roman"/>
          <w:sz w:val="28"/>
          <w:szCs w:val="28"/>
        </w:rPr>
        <w:t xml:space="preserve">, расстояние от внешнего края сиденья скамьи до пешеходного пути - не менее </w:t>
      </w:r>
      <w:smartTag w:uri="urn:schemas-microsoft-com:office:smarttags" w:element="metricconverter">
        <w:smartTagPr>
          <w:attr w:name="ProductID" w:val="60 с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60 см</w:t>
        </w:r>
      </w:smartTag>
      <w:r w:rsidRPr="00AF3F23">
        <w:rPr>
          <w:rFonts w:ascii="Times New Roman" w:hAnsi="Times New Roman" w:cs="Times New Roman"/>
          <w:sz w:val="28"/>
          <w:szCs w:val="28"/>
        </w:rPr>
        <w:t>. Длину площадки</w:t>
      </w:r>
      <w:proofErr w:type="gramEnd"/>
      <w:r w:rsidRPr="00AF3F23">
        <w:rPr>
          <w:rFonts w:ascii="Times New Roman" w:hAnsi="Times New Roman" w:cs="Times New Roman"/>
          <w:sz w:val="28"/>
          <w:szCs w:val="28"/>
        </w:rPr>
        <w:t xml:space="preserve"> рекомендуется рассчитывать на размещ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 xml:space="preserve">ние, как минимум, одной скамьи, двух урн (малых контейнеров для мусора), а также - места для инвалида-колясочника (свободное пространство шириной не менее </w:t>
      </w:r>
      <w:smartTag w:uri="urn:schemas-microsoft-com:office:smarttags" w:element="metricconverter">
        <w:smartTagPr>
          <w:attr w:name="ProductID" w:val="85 с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85 см</w:t>
        </w:r>
      </w:smartTag>
      <w:r w:rsidRPr="00AF3F23">
        <w:rPr>
          <w:rFonts w:ascii="Times New Roman" w:hAnsi="Times New Roman" w:cs="Times New Roman"/>
          <w:sz w:val="28"/>
          <w:szCs w:val="28"/>
        </w:rPr>
        <w:t xml:space="preserve"> рядом со скамьей).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2.13.10. Как правило, обязательный перечень элементов благоустройства те</w:t>
      </w:r>
      <w:r w:rsidRPr="00AF3F23">
        <w:rPr>
          <w:rFonts w:ascii="Times New Roman" w:hAnsi="Times New Roman" w:cs="Times New Roman"/>
          <w:sz w:val="28"/>
          <w:szCs w:val="28"/>
        </w:rPr>
        <w:t>р</w:t>
      </w:r>
      <w:r w:rsidRPr="00AF3F23">
        <w:rPr>
          <w:rFonts w:ascii="Times New Roman" w:hAnsi="Times New Roman" w:cs="Times New Roman"/>
          <w:sz w:val="28"/>
          <w:szCs w:val="28"/>
        </w:rPr>
        <w:t>ритории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оборудование, скамьи (на территории рекреаций).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lastRenderedPageBreak/>
        <w:t>2.13.10.1. Требования к покрытиям и конструкциям основных пешеходных коммуникаций рекомендуется устанавливать с возможностью их всесезонной эк</w:t>
      </w:r>
      <w:r w:rsidRPr="00AF3F23">
        <w:rPr>
          <w:rFonts w:ascii="Times New Roman" w:hAnsi="Times New Roman" w:cs="Times New Roman"/>
          <w:sz w:val="28"/>
          <w:szCs w:val="28"/>
        </w:rPr>
        <w:t>с</w:t>
      </w:r>
      <w:r w:rsidRPr="00AF3F23">
        <w:rPr>
          <w:rFonts w:ascii="Times New Roman" w:hAnsi="Times New Roman" w:cs="Times New Roman"/>
          <w:sz w:val="28"/>
          <w:szCs w:val="28"/>
        </w:rPr>
        <w:t xml:space="preserve">плуатации, а при ширине </w:t>
      </w:r>
      <w:smartTag w:uri="urn:schemas-microsoft-com:office:smarttags" w:element="metricconverter">
        <w:smartTagPr>
          <w:attr w:name="ProductID" w:val="2,25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2,25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 xml:space="preserve"> и более - возможностью эпизодического проезда специализированных транспортных средств. Рекомендуется предусматривать м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щение плиткой. Проектирование ограждений пешеходных коммуникаций, расп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ложенных на верхних бровках откосов и террас, рекомендуется производить с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 xml:space="preserve">гласно </w:t>
      </w:r>
      <w:hyperlink r:id="rId23" w:history="1">
        <w:r w:rsidRPr="00AF3F23">
          <w:rPr>
            <w:rStyle w:val="ae"/>
            <w:rFonts w:ascii="Times New Roman" w:hAnsi="Times New Roman" w:cs="Times New Roman"/>
            <w:sz w:val="28"/>
            <w:szCs w:val="28"/>
          </w:rPr>
          <w:t>пункту 2.1.7</w:t>
        </w:r>
      </w:hyperlink>
      <w:r w:rsidRPr="00AF3F23">
        <w:rPr>
          <w:rFonts w:ascii="Times New Roman" w:hAnsi="Times New Roman" w:cs="Times New Roman"/>
          <w:sz w:val="28"/>
          <w:szCs w:val="28"/>
        </w:rPr>
        <w:t xml:space="preserve"> настоящих Правил благоустройства.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2.13.10.2. Возможно размещение некапитальных нестационарных сооруж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ний.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Второстепенные пешеходные коммуникации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2.13.11. Второстепенные пешеходные коммуникации, как правило, обеспеч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вают связь между застройкой и элементами благоустройства (площадками) в пр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делах участка территории, а также передвижения на территории объектов рекре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ции (сквер, бульвар, парк, лесопарк). Ширина второстепенных пешеходных ко</w:t>
      </w:r>
      <w:r w:rsidRPr="00AF3F23">
        <w:rPr>
          <w:rFonts w:ascii="Times New Roman" w:hAnsi="Times New Roman" w:cs="Times New Roman"/>
          <w:sz w:val="28"/>
          <w:szCs w:val="28"/>
        </w:rPr>
        <w:t>м</w:t>
      </w:r>
      <w:r w:rsidRPr="00AF3F23">
        <w:rPr>
          <w:rFonts w:ascii="Times New Roman" w:hAnsi="Times New Roman" w:cs="Times New Roman"/>
          <w:sz w:val="28"/>
          <w:szCs w:val="28"/>
        </w:rPr>
        <w:t xml:space="preserve">муникаций обычно принимается порядка 1,0 - </w:t>
      </w:r>
      <w:smartTag w:uri="urn:schemas-microsoft-com:office:smarttags" w:element="metricconverter">
        <w:smartTagPr>
          <w:attr w:name="ProductID" w:val="1,5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1,5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>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2.13.12. Обязательный перечень элементов благоустройства на территории второстепенных пешеходных коммуникаций обычно включает различные виды покрытия.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2.13.12.1. На дорожках скверов, бульваров, садов населенного пункта рек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мендуется предусматривать твердые виды покрытия с элементами сопряжения. Рекомендуется мощение плиткой.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2.13.12.2. На дорожках крупных рекреационных объектов (парков, лесопа</w:t>
      </w:r>
      <w:r w:rsidRPr="00AF3F23">
        <w:rPr>
          <w:rFonts w:ascii="Times New Roman" w:hAnsi="Times New Roman" w:cs="Times New Roman"/>
          <w:sz w:val="28"/>
          <w:szCs w:val="28"/>
        </w:rPr>
        <w:t>р</w:t>
      </w:r>
      <w:r w:rsidRPr="00AF3F23">
        <w:rPr>
          <w:rFonts w:ascii="Times New Roman" w:hAnsi="Times New Roman" w:cs="Times New Roman"/>
          <w:sz w:val="28"/>
          <w:szCs w:val="28"/>
        </w:rPr>
        <w:t xml:space="preserve">ков) рекомендуется предусматривать различные виды 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мягкого</w:t>
      </w:r>
      <w:proofErr w:type="gramEnd"/>
      <w:r w:rsidRPr="00AF3F23">
        <w:rPr>
          <w:rFonts w:ascii="Times New Roman" w:hAnsi="Times New Roman" w:cs="Times New Roman"/>
          <w:sz w:val="28"/>
          <w:szCs w:val="28"/>
        </w:rPr>
        <w:t xml:space="preserve"> или комбинирова</w:t>
      </w:r>
      <w:r w:rsidRPr="00AF3F23">
        <w:rPr>
          <w:rFonts w:ascii="Times New Roman" w:hAnsi="Times New Roman" w:cs="Times New Roman"/>
          <w:sz w:val="28"/>
          <w:szCs w:val="28"/>
        </w:rPr>
        <w:t>н</w:t>
      </w:r>
      <w:r w:rsidRPr="00AF3F23">
        <w:rPr>
          <w:rFonts w:ascii="Times New Roman" w:hAnsi="Times New Roman" w:cs="Times New Roman"/>
          <w:sz w:val="28"/>
          <w:szCs w:val="28"/>
        </w:rPr>
        <w:t>ных покрытий, пешеходные тропы с естественным грунтовым покрытием.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F3F23">
        <w:rPr>
          <w:rFonts w:ascii="Times New Roman" w:hAnsi="Times New Roman" w:cs="Times New Roman"/>
          <w:b/>
          <w:sz w:val="28"/>
          <w:szCs w:val="28"/>
        </w:rPr>
        <w:t>2.14. Транспортные проезды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2.14.1. Транспортные проезды - элементы системы транспортных коммуник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ций, обеспечивающие транспортную связь между зданиями и участками внутри территорий кварталов, крупных объектов рекреации, производственных и общес</w:t>
      </w:r>
      <w:r w:rsidRPr="00AF3F23">
        <w:rPr>
          <w:rFonts w:ascii="Times New Roman" w:hAnsi="Times New Roman" w:cs="Times New Roman"/>
          <w:sz w:val="28"/>
          <w:szCs w:val="28"/>
        </w:rPr>
        <w:t>т</w:t>
      </w:r>
      <w:r w:rsidRPr="00AF3F23">
        <w:rPr>
          <w:rFonts w:ascii="Times New Roman" w:hAnsi="Times New Roman" w:cs="Times New Roman"/>
          <w:sz w:val="28"/>
          <w:szCs w:val="28"/>
        </w:rPr>
        <w:t>венных зон, а также связь с улично-дорожной сетью населенного пункта.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lastRenderedPageBreak/>
        <w:t xml:space="preserve">2.14.2. Проектирование транспортных проездов следует вести с учетом </w:t>
      </w:r>
      <w:hyperlink r:id="rId24" w:history="1">
        <w:proofErr w:type="spellStart"/>
        <w:r w:rsidRPr="00AF3F23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</w:rPr>
          <w:t>СНиП</w:t>
        </w:r>
        <w:proofErr w:type="spellEnd"/>
        <w:r w:rsidRPr="00AF3F23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2.05.02</w:t>
        </w:r>
      </w:hyperlink>
      <w:r w:rsidRPr="00AF3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F3F23">
        <w:rPr>
          <w:rFonts w:ascii="Times New Roman" w:hAnsi="Times New Roman" w:cs="Times New Roman"/>
          <w:sz w:val="28"/>
          <w:szCs w:val="28"/>
        </w:rPr>
        <w:t>При проектировании проездов следует обеспечивать сохранение или улучшение ландшафта и экологического состояния прилегающих территорий.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2.14.3. Обязательный перечень элементов комплексного благоустройства в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лодорожек включает: твердый тип покрытия, элементы сопряжения поверхности велодорожки с прилегающими территориями.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2.14.3.1. На велодорожках, размещаемых вдоль улиц и дорог, необходимо предусматривать освещение, на рекреационных территориях - озеленение вдоль велодорожек.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2.14.3.2. Насаждения вдоль дорожек не должны приводить к сокращению г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баритов дорожки, высота свободного пространства над уровнем покрытия доро</w:t>
      </w:r>
      <w:r w:rsidRPr="00AF3F23">
        <w:rPr>
          <w:rFonts w:ascii="Times New Roman" w:hAnsi="Times New Roman" w:cs="Times New Roman"/>
          <w:sz w:val="28"/>
          <w:szCs w:val="28"/>
        </w:rPr>
        <w:t>ж</w:t>
      </w:r>
      <w:r w:rsidRPr="00AF3F23">
        <w:rPr>
          <w:rFonts w:ascii="Times New Roman" w:hAnsi="Times New Roman" w:cs="Times New Roman"/>
          <w:sz w:val="28"/>
          <w:szCs w:val="28"/>
        </w:rPr>
        <w:t xml:space="preserve">ки должна составлять не менее </w:t>
      </w:r>
      <w:smartTag w:uri="urn:schemas-microsoft-com:office:smarttags" w:element="metricconverter">
        <w:smartTagPr>
          <w:attr w:name="ProductID" w:val="2,5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2,5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>. На трассах велодорожек в составе крупных рекреаций рекомендуется размещение пункта технического обслуживания.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F3F23">
        <w:rPr>
          <w:rFonts w:ascii="Times New Roman" w:hAnsi="Times New Roman" w:cs="Times New Roman"/>
          <w:b/>
          <w:sz w:val="28"/>
          <w:szCs w:val="28"/>
        </w:rPr>
        <w:t>Раздел 3. БЛАГОУСТРОЙСТВО НА ТЕРРИТОРИЯХ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F23">
        <w:rPr>
          <w:rFonts w:ascii="Times New Roman" w:hAnsi="Times New Roman" w:cs="Times New Roman"/>
          <w:b/>
          <w:sz w:val="28"/>
          <w:szCs w:val="28"/>
        </w:rPr>
        <w:t>ОБЩЕСТВЕННОГО НАЗНАЧЕНИЯ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F3F23">
        <w:rPr>
          <w:rFonts w:ascii="Times New Roman" w:hAnsi="Times New Roman" w:cs="Times New Roman"/>
          <w:b/>
          <w:sz w:val="28"/>
          <w:szCs w:val="28"/>
        </w:rPr>
        <w:t>3.1. Общие положения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3.1.1. Объектами нормирования благоустройства на территориях обществе</w:t>
      </w:r>
      <w:r w:rsidRPr="00AF3F23">
        <w:rPr>
          <w:rFonts w:ascii="Times New Roman" w:hAnsi="Times New Roman" w:cs="Times New Roman"/>
          <w:sz w:val="28"/>
          <w:szCs w:val="28"/>
        </w:rPr>
        <w:t>н</w:t>
      </w:r>
      <w:r w:rsidRPr="00AF3F23">
        <w:rPr>
          <w:rFonts w:ascii="Times New Roman" w:hAnsi="Times New Roman" w:cs="Times New Roman"/>
          <w:sz w:val="28"/>
          <w:szCs w:val="28"/>
        </w:rPr>
        <w:t>ного назначения являются: общественные пространства населенного пункта, уч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стки и зоны общественной застройки, которые в различных сочетаниях формир</w:t>
      </w:r>
      <w:r w:rsidRPr="00AF3F23">
        <w:rPr>
          <w:rFonts w:ascii="Times New Roman" w:hAnsi="Times New Roman" w:cs="Times New Roman"/>
          <w:sz w:val="28"/>
          <w:szCs w:val="28"/>
        </w:rPr>
        <w:t>у</w:t>
      </w:r>
      <w:r w:rsidRPr="00AF3F23">
        <w:rPr>
          <w:rFonts w:ascii="Times New Roman" w:hAnsi="Times New Roman" w:cs="Times New Roman"/>
          <w:sz w:val="28"/>
          <w:szCs w:val="28"/>
        </w:rPr>
        <w:t>ют все разновидности общественных территорий муниципального образования: центры общего и локального значения, многофункциональные и специализир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ванные общественные зоны Старонижестеблиевского сельского поселения Кра</w:t>
      </w:r>
      <w:r w:rsidRPr="00AF3F23">
        <w:rPr>
          <w:rFonts w:ascii="Times New Roman" w:hAnsi="Times New Roman" w:cs="Times New Roman"/>
          <w:sz w:val="28"/>
          <w:szCs w:val="28"/>
        </w:rPr>
        <w:t>с</w:t>
      </w:r>
      <w:r w:rsidRPr="00AF3F23">
        <w:rPr>
          <w:rFonts w:ascii="Times New Roman" w:hAnsi="Times New Roman" w:cs="Times New Roman"/>
          <w:sz w:val="28"/>
          <w:szCs w:val="28"/>
        </w:rPr>
        <w:t>ноармейского района.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3.1.2. На территориях общественного назначения при благоустройстве рек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мендуется обеспечивать: открытость и проницаемость территорий для визуальн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го восприятия (отсутствие глухих оград), условия беспрепятственного передвиж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 xml:space="preserve">ния населения (включая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маломобильные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группы), приемы поддержки исторически сложившейся планировочной структуры и масштаба застройки, достижение ст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левого единства элементов благоустройства с окружающей средой населенного пункта.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F3F23">
        <w:rPr>
          <w:rFonts w:ascii="Times New Roman" w:hAnsi="Times New Roman" w:cs="Times New Roman"/>
          <w:b/>
          <w:sz w:val="28"/>
          <w:szCs w:val="28"/>
        </w:rPr>
        <w:t>3.2. Общественные пространства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3.2.1. Общественные пространства муниципального образования включают пешеходные коммуникации, пешеходные зоны, участки активно посещаемой о</w:t>
      </w:r>
      <w:r w:rsidRPr="00AF3F23">
        <w:rPr>
          <w:rFonts w:ascii="Times New Roman" w:hAnsi="Times New Roman" w:cs="Times New Roman"/>
          <w:sz w:val="28"/>
          <w:szCs w:val="28"/>
        </w:rPr>
        <w:t>б</w:t>
      </w:r>
      <w:r w:rsidRPr="00AF3F23">
        <w:rPr>
          <w:rFonts w:ascii="Times New Roman" w:hAnsi="Times New Roman" w:cs="Times New Roman"/>
          <w:sz w:val="28"/>
          <w:szCs w:val="28"/>
        </w:rPr>
        <w:t>щественной застройки, участки озеленения, расположенные в составе населенного пункта, многофункциональных зон, центров общего и локального значения.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3.2.1.1. Пешеходные коммуникации и пешеходные зоны обеспечивают пеш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ходные связи и передвижения по территории населенного пункта (</w:t>
      </w:r>
      <w:hyperlink r:id="rId25" w:history="1">
        <w:r w:rsidRPr="00AF3F23">
          <w:rPr>
            <w:rStyle w:val="ae"/>
            <w:rFonts w:ascii="Times New Roman" w:hAnsi="Times New Roman" w:cs="Times New Roman"/>
            <w:sz w:val="28"/>
            <w:szCs w:val="28"/>
          </w:rPr>
          <w:t>пункты 2.13</w:t>
        </w:r>
      </w:hyperlink>
      <w:r w:rsidRPr="00AF3F23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AF3F23">
          <w:rPr>
            <w:rStyle w:val="ae"/>
            <w:rFonts w:ascii="Times New Roman" w:hAnsi="Times New Roman" w:cs="Times New Roman"/>
            <w:sz w:val="28"/>
            <w:szCs w:val="28"/>
          </w:rPr>
          <w:t>7.2</w:t>
        </w:r>
      </w:hyperlink>
      <w:r w:rsidRPr="00AF3F2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Pr="00AF3F23">
          <w:rPr>
            <w:rStyle w:val="ae"/>
            <w:rFonts w:ascii="Times New Roman" w:hAnsi="Times New Roman" w:cs="Times New Roman"/>
            <w:sz w:val="28"/>
            <w:szCs w:val="28"/>
          </w:rPr>
          <w:t>7.3</w:t>
        </w:r>
      </w:hyperlink>
      <w:r w:rsidRPr="00AF3F23">
        <w:rPr>
          <w:rFonts w:ascii="Times New Roman" w:hAnsi="Times New Roman" w:cs="Times New Roman"/>
          <w:sz w:val="28"/>
          <w:szCs w:val="28"/>
        </w:rPr>
        <w:t xml:space="preserve"> настоящих Правил благоустройства).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3.2.1.2. Участки общественной застройки с активным режимом посещения - это учреждения торговли, культуры, искусства, образования и т.п. они могут быть организованы с выделением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приобъектной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территории, либо без нее, в этом сл</w:t>
      </w:r>
      <w:r w:rsidRPr="00AF3F23">
        <w:rPr>
          <w:rFonts w:ascii="Times New Roman" w:hAnsi="Times New Roman" w:cs="Times New Roman"/>
          <w:sz w:val="28"/>
          <w:szCs w:val="28"/>
        </w:rPr>
        <w:t>у</w:t>
      </w:r>
      <w:r w:rsidRPr="00AF3F23">
        <w:rPr>
          <w:rFonts w:ascii="Times New Roman" w:hAnsi="Times New Roman" w:cs="Times New Roman"/>
          <w:sz w:val="28"/>
          <w:szCs w:val="28"/>
        </w:rPr>
        <w:t>чае границы участка следует устанавливать совпадающими с внешним контуром подошвы застройки зданий и сооружений.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3.2.1.3. Участки озеленения на территории общественных пространств мун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ципального образования рекомендуется проектировать в виде цветников, газонов, одиночных, групповых, рядовых посадок, вертикальных, многоярусных, мобил</w:t>
      </w:r>
      <w:r w:rsidRPr="00AF3F23">
        <w:rPr>
          <w:rFonts w:ascii="Times New Roman" w:hAnsi="Times New Roman" w:cs="Times New Roman"/>
          <w:sz w:val="28"/>
          <w:szCs w:val="28"/>
        </w:rPr>
        <w:t>ь</w:t>
      </w:r>
      <w:r w:rsidRPr="00AF3F23">
        <w:rPr>
          <w:rFonts w:ascii="Times New Roman" w:hAnsi="Times New Roman" w:cs="Times New Roman"/>
          <w:sz w:val="28"/>
          <w:szCs w:val="28"/>
        </w:rPr>
        <w:t>ных форм озеленения.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3.2.2. 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Как правило, обязательный перечень элементов благоустройства на территории общественных пространств муниципального образования включает: твердые виды покрытия в виде плиточного мощения, элементы сопряжения п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верхностей, озеленение, скамьи, урны и малые контейнеры для мусора, уличное техническое оборудование, осветительное оборудование, оборудование архите</w:t>
      </w:r>
      <w:r w:rsidRPr="00AF3F23">
        <w:rPr>
          <w:rFonts w:ascii="Times New Roman" w:hAnsi="Times New Roman" w:cs="Times New Roman"/>
          <w:sz w:val="28"/>
          <w:szCs w:val="28"/>
        </w:rPr>
        <w:t>к</w:t>
      </w:r>
      <w:r w:rsidRPr="00AF3F23">
        <w:rPr>
          <w:rFonts w:ascii="Times New Roman" w:hAnsi="Times New Roman" w:cs="Times New Roman"/>
          <w:sz w:val="28"/>
          <w:szCs w:val="28"/>
        </w:rPr>
        <w:t>турно-декоративного освещения, носители городской информации, элементы з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щиты участков озеленения (металлические ограждения, специальные виды покр</w:t>
      </w:r>
      <w:r w:rsidRPr="00AF3F23">
        <w:rPr>
          <w:rFonts w:ascii="Times New Roman" w:hAnsi="Times New Roman" w:cs="Times New Roman"/>
          <w:sz w:val="28"/>
          <w:szCs w:val="28"/>
        </w:rPr>
        <w:t>ы</w:t>
      </w:r>
      <w:r w:rsidRPr="00AF3F23">
        <w:rPr>
          <w:rFonts w:ascii="Times New Roman" w:hAnsi="Times New Roman" w:cs="Times New Roman"/>
          <w:sz w:val="28"/>
          <w:szCs w:val="28"/>
        </w:rPr>
        <w:t>тий и т.п.).</w:t>
      </w:r>
      <w:proofErr w:type="gramEnd"/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3.2.2.1. Рекомендуется на территории общественных пространств размещение произведений декоративно-прикладного искусства, декоративных водных ус</w:t>
      </w:r>
      <w:r w:rsidRPr="00AF3F23">
        <w:rPr>
          <w:rFonts w:ascii="Times New Roman" w:hAnsi="Times New Roman" w:cs="Times New Roman"/>
          <w:sz w:val="28"/>
          <w:szCs w:val="28"/>
        </w:rPr>
        <w:t>т</w:t>
      </w:r>
      <w:r w:rsidRPr="00AF3F23">
        <w:rPr>
          <w:rFonts w:ascii="Times New Roman" w:hAnsi="Times New Roman" w:cs="Times New Roman"/>
          <w:sz w:val="28"/>
          <w:szCs w:val="28"/>
        </w:rPr>
        <w:t>ройств.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3.2.2.2. Возможно на территории пешеходных зон и коммуникаций размещ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ние средств наружной рекламы, некапитальных нестационарных сооружений ме</w:t>
      </w:r>
      <w:r w:rsidRPr="00AF3F23">
        <w:rPr>
          <w:rFonts w:ascii="Times New Roman" w:hAnsi="Times New Roman" w:cs="Times New Roman"/>
          <w:sz w:val="28"/>
          <w:szCs w:val="28"/>
        </w:rPr>
        <w:t>л</w:t>
      </w:r>
      <w:r w:rsidRPr="00AF3F23">
        <w:rPr>
          <w:rFonts w:ascii="Times New Roman" w:hAnsi="Times New Roman" w:cs="Times New Roman"/>
          <w:sz w:val="28"/>
          <w:szCs w:val="28"/>
        </w:rPr>
        <w:t>корозничной торговли, бытового обслуживания и питания, остановочных павил</w:t>
      </w:r>
      <w:r w:rsidRPr="00AF3F23">
        <w:rPr>
          <w:rFonts w:ascii="Times New Roman" w:hAnsi="Times New Roman" w:cs="Times New Roman"/>
          <w:sz w:val="28"/>
          <w:szCs w:val="28"/>
        </w:rPr>
        <w:t>ь</w:t>
      </w:r>
      <w:r w:rsidRPr="00AF3F23">
        <w:rPr>
          <w:rFonts w:ascii="Times New Roman" w:hAnsi="Times New Roman" w:cs="Times New Roman"/>
          <w:sz w:val="28"/>
          <w:szCs w:val="28"/>
        </w:rPr>
        <w:t>онов, туалетных кабин.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lastRenderedPageBreak/>
        <w:t>3.2.2.3. Возможно на территории участков общественной застройки (при н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 xml:space="preserve">личии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приобъектных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территорий) размещение ограждений и средств наружной рекламы. При размещении участков в составе исторической, сложившейся з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стройки, общественных центров муниципального образования возможно отсутс</w:t>
      </w:r>
      <w:r w:rsidRPr="00AF3F23">
        <w:rPr>
          <w:rFonts w:ascii="Times New Roman" w:hAnsi="Times New Roman" w:cs="Times New Roman"/>
          <w:sz w:val="28"/>
          <w:szCs w:val="28"/>
        </w:rPr>
        <w:t>т</w:t>
      </w:r>
      <w:r w:rsidRPr="00AF3F23">
        <w:rPr>
          <w:rFonts w:ascii="Times New Roman" w:hAnsi="Times New Roman" w:cs="Times New Roman"/>
          <w:sz w:val="28"/>
          <w:szCs w:val="28"/>
        </w:rPr>
        <w:t>вие стационарного озеленения.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F3F23">
        <w:rPr>
          <w:rFonts w:ascii="Times New Roman" w:hAnsi="Times New Roman" w:cs="Times New Roman"/>
          <w:b/>
          <w:sz w:val="28"/>
          <w:szCs w:val="28"/>
        </w:rPr>
        <w:t>3.3. Участки и специализированные зоны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F23">
        <w:rPr>
          <w:rFonts w:ascii="Times New Roman" w:hAnsi="Times New Roman" w:cs="Times New Roman"/>
          <w:b/>
          <w:sz w:val="28"/>
          <w:szCs w:val="28"/>
        </w:rPr>
        <w:t>общественной застройки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3.3.1. Участки общественной застройки (за исключением рассмотренных в </w:t>
      </w:r>
      <w:hyperlink r:id="rId28" w:history="1">
        <w:r w:rsidRPr="00AF3F23">
          <w:rPr>
            <w:rStyle w:val="ae"/>
            <w:rFonts w:ascii="Times New Roman" w:hAnsi="Times New Roman" w:cs="Times New Roman"/>
            <w:sz w:val="28"/>
            <w:szCs w:val="28"/>
          </w:rPr>
          <w:t>пункте 3.2.1.2</w:t>
        </w:r>
      </w:hyperlink>
      <w:r w:rsidRPr="00AF3F23">
        <w:rPr>
          <w:rFonts w:ascii="Times New Roman" w:hAnsi="Times New Roman" w:cs="Times New Roman"/>
          <w:sz w:val="28"/>
          <w:szCs w:val="28"/>
        </w:rPr>
        <w:t xml:space="preserve"> настоящих Правил благоустройства) - это участки общественных учреждений с ограниченным или закрытым режимом посещения: органы власти и управления и другие объекты. Они могут быть организованы с выделением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пр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объектной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территории, либо без нее - в этом случае границы участка следует уст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навливать совпадающими с внешним контуром подошвы застройки зданий и с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 xml:space="preserve">оружений. Специализированные зоны общественной 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застройки</w:t>
      </w:r>
      <w:proofErr w:type="gramEnd"/>
      <w:r w:rsidRPr="00AF3F23">
        <w:rPr>
          <w:rFonts w:ascii="Times New Roman" w:hAnsi="Times New Roman" w:cs="Times New Roman"/>
          <w:sz w:val="28"/>
          <w:szCs w:val="28"/>
        </w:rPr>
        <w:t xml:space="preserve"> как правило, фо</w:t>
      </w:r>
      <w:r w:rsidRPr="00AF3F23">
        <w:rPr>
          <w:rFonts w:ascii="Times New Roman" w:hAnsi="Times New Roman" w:cs="Times New Roman"/>
          <w:sz w:val="28"/>
          <w:szCs w:val="28"/>
        </w:rPr>
        <w:t>р</w:t>
      </w:r>
      <w:r w:rsidRPr="00AF3F23">
        <w:rPr>
          <w:rFonts w:ascii="Times New Roman" w:hAnsi="Times New Roman" w:cs="Times New Roman"/>
          <w:sz w:val="28"/>
          <w:szCs w:val="28"/>
        </w:rPr>
        <w:t>мируются в виде группы участков.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3.3.1.1.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3.3.2. Как правило, обязательный перечень элементов благоустройства терр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 xml:space="preserve">тории на участках общественной застройки (при наличии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приобъектных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террит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рий) и территориях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онного оформления учреждений. Для учреждений, назначение которых связано с приемом посетителей, рекомендуется предусматривать обязательное размещение скамей.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3.3.2.1. Возможно размещение ограждений, средств наружной рекламы; при размещении участков в составе исторической, сложившейся застройки, общес</w:t>
      </w:r>
      <w:r w:rsidRPr="00AF3F23">
        <w:rPr>
          <w:rFonts w:ascii="Times New Roman" w:hAnsi="Times New Roman" w:cs="Times New Roman"/>
          <w:sz w:val="28"/>
          <w:szCs w:val="28"/>
        </w:rPr>
        <w:t>т</w:t>
      </w:r>
      <w:r w:rsidRPr="00AF3F23">
        <w:rPr>
          <w:rFonts w:ascii="Times New Roman" w:hAnsi="Times New Roman" w:cs="Times New Roman"/>
          <w:sz w:val="28"/>
          <w:szCs w:val="28"/>
        </w:rPr>
        <w:t>венных центров населенного пункта допускается отсутствие стационарного озел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нения.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F3F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4. БЛАГОУСТРОЙСТВО НА ТЕРРИТОРИЯХ </w:t>
      </w:r>
      <w:proofErr w:type="gramStart"/>
      <w:r w:rsidRPr="00AF3F23">
        <w:rPr>
          <w:rFonts w:ascii="Times New Roman" w:hAnsi="Times New Roman" w:cs="Times New Roman"/>
          <w:b/>
          <w:sz w:val="28"/>
          <w:szCs w:val="28"/>
        </w:rPr>
        <w:t>ЖИЛОГО</w:t>
      </w:r>
      <w:proofErr w:type="gramEnd"/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F3F23">
        <w:rPr>
          <w:rFonts w:ascii="Times New Roman" w:hAnsi="Times New Roman" w:cs="Times New Roman"/>
          <w:b/>
          <w:sz w:val="28"/>
          <w:szCs w:val="28"/>
        </w:rPr>
        <w:t>НАЗНАЧЕНИЯ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F3F23">
        <w:rPr>
          <w:rFonts w:ascii="Times New Roman" w:hAnsi="Times New Roman" w:cs="Times New Roman"/>
          <w:b/>
          <w:sz w:val="28"/>
          <w:szCs w:val="28"/>
        </w:rPr>
        <w:t>4.1. Общие положения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4.1.1. Объектами нормирования благоустройства на территориях жилого н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значения обычно являются: общественные пространства, участки жилой застро</w:t>
      </w:r>
      <w:r w:rsidRPr="00AF3F23">
        <w:rPr>
          <w:rFonts w:ascii="Times New Roman" w:hAnsi="Times New Roman" w:cs="Times New Roman"/>
          <w:sz w:val="28"/>
          <w:szCs w:val="28"/>
        </w:rPr>
        <w:t>й</w:t>
      </w:r>
      <w:r w:rsidRPr="00AF3F23">
        <w:rPr>
          <w:rFonts w:ascii="Times New Roman" w:hAnsi="Times New Roman" w:cs="Times New Roman"/>
          <w:sz w:val="28"/>
          <w:szCs w:val="28"/>
        </w:rPr>
        <w:t>ки, детских садов, школ, постоянного и временного хранения автотранспортных средств, которые в различных сочетаниях формируют жилые группы, микрора</w:t>
      </w:r>
      <w:r w:rsidRPr="00AF3F23">
        <w:rPr>
          <w:rFonts w:ascii="Times New Roman" w:hAnsi="Times New Roman" w:cs="Times New Roman"/>
          <w:sz w:val="28"/>
          <w:szCs w:val="28"/>
        </w:rPr>
        <w:t>й</w:t>
      </w:r>
      <w:r w:rsidRPr="00AF3F23">
        <w:rPr>
          <w:rFonts w:ascii="Times New Roman" w:hAnsi="Times New Roman" w:cs="Times New Roman"/>
          <w:sz w:val="28"/>
          <w:szCs w:val="28"/>
        </w:rPr>
        <w:t>оны, жилые районы.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F3F23">
        <w:rPr>
          <w:rFonts w:ascii="Times New Roman" w:hAnsi="Times New Roman" w:cs="Times New Roman"/>
          <w:b/>
          <w:sz w:val="28"/>
          <w:szCs w:val="28"/>
        </w:rPr>
        <w:t>4.2. Общественные пространства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4.2.1. Общественные пространства на территориях жилого назначения рек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мендуется формировать системой пешеходных коммуникаций, участков учрежд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ний обслуживания жилых групп, микрорайонов, жилых районов и озелененных территорий общего пользования.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4.2.2. Как правило, обязательный перечень элементов благоустройства на территории пешеходных коммуникаций и участков учреждений обслуживания включает: твердые виды покрытия, элементы сопряжения поверхностей, урны, малые контейнеры для мусора, осветительное оборудование, носители информ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ции.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4.2.2.1. Рекомендуется предусматривать твердые виды покрытия в виде пл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точного мощения, а также размещение мобильного озеленения, уличного технич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ского оборудования, скамей.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4.2.2.2. Возможно размещение средств наружной рекламы, некапитальных нестационарных сооружений.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4.2.3. Озелененные территории общего пользования обычно формируются в виде единой системы озеленения жилых групп, микрорайонов, жилых районов. Система озеленения включает участки зеленых насаждений вдоль пешеходных и транспортных коммуникаций (газоны, рядовые посадки деревьев и кустарников), озелененные площадки вне участков жилой застройки (спортивные, спортивно-</w:t>
      </w:r>
      <w:r w:rsidRPr="00AF3F23">
        <w:rPr>
          <w:rFonts w:ascii="Times New Roman" w:hAnsi="Times New Roman" w:cs="Times New Roman"/>
          <w:sz w:val="28"/>
          <w:szCs w:val="28"/>
        </w:rPr>
        <w:lastRenderedPageBreak/>
        <w:t>игровые, для выгула собак и др.), объекты рекреации (скверы, бульвары, парки жилого района).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F3F23">
        <w:rPr>
          <w:rFonts w:ascii="Times New Roman" w:hAnsi="Times New Roman" w:cs="Times New Roman"/>
          <w:b/>
          <w:sz w:val="28"/>
          <w:szCs w:val="28"/>
        </w:rPr>
        <w:t>4.3. Участки жилой застройки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4.3.1. Проектирование благоустройства участков жилой застройки рекоме</w:t>
      </w:r>
      <w:r w:rsidRPr="00AF3F23">
        <w:rPr>
          <w:rFonts w:ascii="Times New Roman" w:hAnsi="Times New Roman" w:cs="Times New Roman"/>
          <w:sz w:val="28"/>
          <w:szCs w:val="28"/>
        </w:rPr>
        <w:t>н</w:t>
      </w:r>
      <w:r w:rsidRPr="00AF3F23">
        <w:rPr>
          <w:rFonts w:ascii="Times New Roman" w:hAnsi="Times New Roman" w:cs="Times New Roman"/>
          <w:sz w:val="28"/>
          <w:szCs w:val="28"/>
        </w:rPr>
        <w:t>дуется производить с учетом коллективного или индивидуального характера пол</w:t>
      </w:r>
      <w:r w:rsidRPr="00AF3F23">
        <w:rPr>
          <w:rFonts w:ascii="Times New Roman" w:hAnsi="Times New Roman" w:cs="Times New Roman"/>
          <w:sz w:val="28"/>
          <w:szCs w:val="28"/>
        </w:rPr>
        <w:t>ь</w:t>
      </w:r>
      <w:r w:rsidRPr="00AF3F23">
        <w:rPr>
          <w:rFonts w:ascii="Times New Roman" w:hAnsi="Times New Roman" w:cs="Times New Roman"/>
          <w:sz w:val="28"/>
          <w:szCs w:val="28"/>
        </w:rPr>
        <w:t>зования придомовой территорией. Кроме того, необходимо учитывать особенн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сти благоустройства участков жилой застройки при их размещении в составе и</w:t>
      </w:r>
      <w:r w:rsidRPr="00AF3F23">
        <w:rPr>
          <w:rFonts w:ascii="Times New Roman" w:hAnsi="Times New Roman" w:cs="Times New Roman"/>
          <w:sz w:val="28"/>
          <w:szCs w:val="28"/>
        </w:rPr>
        <w:t>с</w:t>
      </w:r>
      <w:r w:rsidRPr="00AF3F23">
        <w:rPr>
          <w:rFonts w:ascii="Times New Roman" w:hAnsi="Times New Roman" w:cs="Times New Roman"/>
          <w:sz w:val="28"/>
          <w:szCs w:val="28"/>
        </w:rPr>
        <w:t>торической застройки, на территориях высокой плотности застройки, вдоль маг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стралей, на реконструируемых территориях.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4.3.2. 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На территории участка жилой застройки с коллективным пользованием придомовой территорией (многоквартирная застройка) рекомендуется предусма</w:t>
      </w:r>
      <w:r w:rsidRPr="00AF3F23">
        <w:rPr>
          <w:rFonts w:ascii="Times New Roman" w:hAnsi="Times New Roman" w:cs="Times New Roman"/>
          <w:sz w:val="28"/>
          <w:szCs w:val="28"/>
        </w:rPr>
        <w:t>т</w:t>
      </w:r>
      <w:r w:rsidRPr="00AF3F23">
        <w:rPr>
          <w:rFonts w:ascii="Times New Roman" w:hAnsi="Times New Roman" w:cs="Times New Roman"/>
          <w:sz w:val="28"/>
          <w:szCs w:val="28"/>
        </w:rPr>
        <w:t>ривать: транспортный проезд (проезды), пешеходные коммуникации (основные, второстепенные), площадки (для игр детей дошкольного возраста, отдыха взро</w:t>
      </w:r>
      <w:r w:rsidRPr="00AF3F23">
        <w:rPr>
          <w:rFonts w:ascii="Times New Roman" w:hAnsi="Times New Roman" w:cs="Times New Roman"/>
          <w:sz w:val="28"/>
          <w:szCs w:val="28"/>
        </w:rPr>
        <w:t>с</w:t>
      </w:r>
      <w:r w:rsidRPr="00AF3F23">
        <w:rPr>
          <w:rFonts w:ascii="Times New Roman" w:hAnsi="Times New Roman" w:cs="Times New Roman"/>
          <w:sz w:val="28"/>
          <w:szCs w:val="28"/>
        </w:rPr>
        <w:t>лых, установки мусоросборников, гостевых автостоянок, при входных группах), озелененные территории.</w:t>
      </w:r>
      <w:proofErr w:type="gramEnd"/>
      <w:r w:rsidRPr="00AF3F23">
        <w:rPr>
          <w:rFonts w:ascii="Times New Roman" w:hAnsi="Times New Roman" w:cs="Times New Roman"/>
          <w:sz w:val="28"/>
          <w:szCs w:val="28"/>
        </w:rPr>
        <w:t xml:space="preserve"> Если размеры территории участка позволяют, рекоме</w:t>
      </w:r>
      <w:r w:rsidRPr="00AF3F23">
        <w:rPr>
          <w:rFonts w:ascii="Times New Roman" w:hAnsi="Times New Roman" w:cs="Times New Roman"/>
          <w:sz w:val="28"/>
          <w:szCs w:val="28"/>
        </w:rPr>
        <w:t>н</w:t>
      </w:r>
      <w:r w:rsidRPr="00AF3F23">
        <w:rPr>
          <w:rFonts w:ascii="Times New Roman" w:hAnsi="Times New Roman" w:cs="Times New Roman"/>
          <w:sz w:val="28"/>
          <w:szCs w:val="28"/>
        </w:rPr>
        <w:t>дуется в границах участка размещение спортивных площадок и площадок для игр детей школьного возраста, площадок для выгула собак.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4.3.3. Как правило, обязательный перечень элементов благоустройства на территории участка жилой застройки коллективного пользования включает: тве</w:t>
      </w:r>
      <w:r w:rsidRPr="00AF3F23">
        <w:rPr>
          <w:rFonts w:ascii="Times New Roman" w:hAnsi="Times New Roman" w:cs="Times New Roman"/>
          <w:sz w:val="28"/>
          <w:szCs w:val="28"/>
        </w:rPr>
        <w:t>р</w:t>
      </w:r>
      <w:r w:rsidRPr="00AF3F23">
        <w:rPr>
          <w:rFonts w:ascii="Times New Roman" w:hAnsi="Times New Roman" w:cs="Times New Roman"/>
          <w:sz w:val="28"/>
          <w:szCs w:val="28"/>
        </w:rPr>
        <w:t>дые виды покрытия проезда, различные виды покрытия площадок (</w:t>
      </w:r>
      <w:hyperlink r:id="rId29" w:history="1">
        <w:r w:rsidRPr="00AF3F23">
          <w:rPr>
            <w:rStyle w:val="ae"/>
            <w:rFonts w:ascii="Times New Roman" w:hAnsi="Times New Roman" w:cs="Times New Roman"/>
            <w:sz w:val="28"/>
            <w:szCs w:val="28"/>
          </w:rPr>
          <w:t>подраздел 2.12</w:t>
        </w:r>
      </w:hyperlink>
      <w:r w:rsidRPr="00AF3F23">
        <w:rPr>
          <w:rFonts w:ascii="Times New Roman" w:hAnsi="Times New Roman" w:cs="Times New Roman"/>
          <w:sz w:val="28"/>
          <w:szCs w:val="28"/>
        </w:rPr>
        <w:t xml:space="preserve"> настоящих Правил благоустройства), элементы сопряжения поверхностей, обор</w:t>
      </w:r>
      <w:r w:rsidRPr="00AF3F23">
        <w:rPr>
          <w:rFonts w:ascii="Times New Roman" w:hAnsi="Times New Roman" w:cs="Times New Roman"/>
          <w:sz w:val="28"/>
          <w:szCs w:val="28"/>
        </w:rPr>
        <w:t>у</w:t>
      </w:r>
      <w:r w:rsidRPr="00AF3F23">
        <w:rPr>
          <w:rFonts w:ascii="Times New Roman" w:hAnsi="Times New Roman" w:cs="Times New Roman"/>
          <w:sz w:val="28"/>
          <w:szCs w:val="28"/>
        </w:rPr>
        <w:t>дование площадок, озеленение, осветительное оборудование.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4.3.3.1. Озеленение жилого участка рекомендуется формировать между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т</w:t>
      </w:r>
      <w:r w:rsidRPr="00AF3F23">
        <w:rPr>
          <w:rFonts w:ascii="Times New Roman" w:hAnsi="Times New Roman" w:cs="Times New Roman"/>
          <w:sz w:val="28"/>
          <w:szCs w:val="28"/>
        </w:rPr>
        <w:t>мосткой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жилого дома и проездом (придомовые полосы озеленения), между прое</w:t>
      </w:r>
      <w:r w:rsidRPr="00AF3F23">
        <w:rPr>
          <w:rFonts w:ascii="Times New Roman" w:hAnsi="Times New Roman" w:cs="Times New Roman"/>
          <w:sz w:val="28"/>
          <w:szCs w:val="28"/>
        </w:rPr>
        <w:t>з</w:t>
      </w:r>
      <w:r w:rsidRPr="00AF3F23">
        <w:rPr>
          <w:rFonts w:ascii="Times New Roman" w:hAnsi="Times New Roman" w:cs="Times New Roman"/>
          <w:sz w:val="28"/>
          <w:szCs w:val="28"/>
        </w:rPr>
        <w:t>дом и внешними границами участка: на придомовых полосах - цветники, газоны, вьющиеся растения, компактные группы кустарников, невысоких отдельно сто</w:t>
      </w:r>
      <w:r w:rsidRPr="00AF3F23">
        <w:rPr>
          <w:rFonts w:ascii="Times New Roman" w:hAnsi="Times New Roman" w:cs="Times New Roman"/>
          <w:sz w:val="28"/>
          <w:szCs w:val="28"/>
        </w:rPr>
        <w:t>я</w:t>
      </w:r>
      <w:r w:rsidRPr="00AF3F23">
        <w:rPr>
          <w:rFonts w:ascii="Times New Roman" w:hAnsi="Times New Roman" w:cs="Times New Roman"/>
          <w:sz w:val="28"/>
          <w:szCs w:val="28"/>
        </w:rPr>
        <w:t>щих деревьев; на остальной территории участка - свободные композиции и разн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образные приемы озеленения.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4.3.3.2. Возможно ограждение участка жилой застройки, если оно не прот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воречит условиям размещения жилых участков вдоль магистральных улиц согла</w:t>
      </w:r>
      <w:r w:rsidRPr="00AF3F23">
        <w:rPr>
          <w:rFonts w:ascii="Times New Roman" w:hAnsi="Times New Roman" w:cs="Times New Roman"/>
          <w:sz w:val="28"/>
          <w:szCs w:val="28"/>
        </w:rPr>
        <w:t>с</w:t>
      </w:r>
      <w:r w:rsidRPr="00AF3F23">
        <w:rPr>
          <w:rFonts w:ascii="Times New Roman" w:hAnsi="Times New Roman" w:cs="Times New Roman"/>
          <w:sz w:val="28"/>
          <w:szCs w:val="28"/>
        </w:rPr>
        <w:t xml:space="preserve">но </w:t>
      </w:r>
      <w:hyperlink r:id="rId30" w:history="1">
        <w:r w:rsidRPr="00AF3F23">
          <w:rPr>
            <w:rStyle w:val="ae"/>
            <w:rFonts w:ascii="Times New Roman" w:hAnsi="Times New Roman" w:cs="Times New Roman"/>
            <w:sz w:val="28"/>
            <w:szCs w:val="28"/>
          </w:rPr>
          <w:t>пункту 4.3.4.3</w:t>
        </w:r>
      </w:hyperlink>
      <w:r w:rsidRPr="00AF3F23">
        <w:rPr>
          <w:rFonts w:ascii="Times New Roman" w:hAnsi="Times New Roman" w:cs="Times New Roman"/>
          <w:sz w:val="28"/>
          <w:szCs w:val="28"/>
        </w:rPr>
        <w:t xml:space="preserve"> настоящих Правил благоустройства.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lastRenderedPageBreak/>
        <w:t>4.3.4. Благоустройство жилых участков, расположенных в составе историч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ской застройки, на территориях высокой плотности застройки, вдоль магистралей, на реконструируемых территориях рекомендуется проектировать с учетом град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строительных условий и требований их размещения.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4.3.4.1. На территориях охранных зон памятников проектирование благоус</w:t>
      </w:r>
      <w:r w:rsidRPr="00AF3F23">
        <w:rPr>
          <w:rFonts w:ascii="Times New Roman" w:hAnsi="Times New Roman" w:cs="Times New Roman"/>
          <w:sz w:val="28"/>
          <w:szCs w:val="28"/>
        </w:rPr>
        <w:t>т</w:t>
      </w:r>
      <w:r w:rsidRPr="00AF3F23">
        <w:rPr>
          <w:rFonts w:ascii="Times New Roman" w:hAnsi="Times New Roman" w:cs="Times New Roman"/>
          <w:sz w:val="28"/>
          <w:szCs w:val="28"/>
        </w:rPr>
        <w:t>ройства рекомендуется вести в соответствии с режимами зон охраны и типолог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ческими характеристиками застройки.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4.3.4.2. На жилых участках с высокой плотностью застройки (более 20 тыс. кв. м/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AF3F23">
        <w:rPr>
          <w:rFonts w:ascii="Times New Roman" w:hAnsi="Times New Roman" w:cs="Times New Roman"/>
          <w:sz w:val="28"/>
          <w:szCs w:val="28"/>
        </w:rPr>
        <w:t>) рекомендуется применять компенсирующие приемы благоустройства, при которых нормативные показатели территории участка обеспечиваются за счет: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- перемещения ряда функций, обычно реализуемых на территории участка жилой застройки (отдых взрослых, спортивные и детские игры, гостевые стоянки), и элементов благоустройства (озеленение и др.) в состав жилой застройки.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4.3.4.3.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</w:t>
      </w:r>
      <w:smartTag w:uri="urn:schemas-microsoft-com:office:smarttags" w:element="metricconverter">
        <w:smartTagPr>
          <w:attr w:name="ProductID" w:val="2,0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2,0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>. Допу</w:t>
      </w:r>
      <w:r w:rsidRPr="00AF3F23">
        <w:rPr>
          <w:rFonts w:ascii="Times New Roman" w:hAnsi="Times New Roman" w:cs="Times New Roman"/>
          <w:sz w:val="28"/>
          <w:szCs w:val="28"/>
        </w:rPr>
        <w:t>с</w:t>
      </w:r>
      <w:r w:rsidRPr="00AF3F23">
        <w:rPr>
          <w:rFonts w:ascii="Times New Roman" w:hAnsi="Times New Roman" w:cs="Times New Roman"/>
          <w:sz w:val="28"/>
          <w:szCs w:val="28"/>
        </w:rPr>
        <w:t>кается устройство функционально оправданных участков сплошного ограждения (в местах интенсивного движения транспорта, размещения септиков, мусорных площадок и других).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4.3.4.4. На реконструируемых территориях участков жилой застройки рек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мендуется предусматривать удаление больных и ослабленных деревьев, защиту и декоративное оформление здоровых деревьев, ликвидацию неплановой застройки (складов, сараев, стихийно возникших гаражей, в т.ч. типа "Ракушка"), рекоменд</w:t>
      </w:r>
      <w:r w:rsidRPr="00AF3F23">
        <w:rPr>
          <w:rFonts w:ascii="Times New Roman" w:hAnsi="Times New Roman" w:cs="Times New Roman"/>
          <w:sz w:val="28"/>
          <w:szCs w:val="28"/>
        </w:rPr>
        <w:t>у</w:t>
      </w:r>
      <w:r w:rsidRPr="00AF3F23">
        <w:rPr>
          <w:rFonts w:ascii="Times New Roman" w:hAnsi="Times New Roman" w:cs="Times New Roman"/>
          <w:sz w:val="28"/>
          <w:szCs w:val="28"/>
        </w:rPr>
        <w:t>ется выполнять замену морально и физически устаревших элементов благоустро</w:t>
      </w:r>
      <w:r w:rsidRPr="00AF3F23">
        <w:rPr>
          <w:rFonts w:ascii="Times New Roman" w:hAnsi="Times New Roman" w:cs="Times New Roman"/>
          <w:sz w:val="28"/>
          <w:szCs w:val="28"/>
        </w:rPr>
        <w:t>й</w:t>
      </w:r>
      <w:r w:rsidRPr="00AF3F23">
        <w:rPr>
          <w:rFonts w:ascii="Times New Roman" w:hAnsi="Times New Roman" w:cs="Times New Roman"/>
          <w:sz w:val="28"/>
          <w:szCs w:val="28"/>
        </w:rPr>
        <w:t>ства.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F3F23">
        <w:rPr>
          <w:rFonts w:ascii="Times New Roman" w:hAnsi="Times New Roman" w:cs="Times New Roman"/>
          <w:b/>
          <w:sz w:val="28"/>
          <w:szCs w:val="28"/>
        </w:rPr>
        <w:t>4.4. Участки детских садов и школ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4.4.1. На территории участков детских садов и школ рекомендуется пред</w:t>
      </w:r>
      <w:r w:rsidRPr="00AF3F23">
        <w:rPr>
          <w:rFonts w:ascii="Times New Roman" w:hAnsi="Times New Roman" w:cs="Times New Roman"/>
          <w:sz w:val="28"/>
          <w:szCs w:val="28"/>
        </w:rPr>
        <w:t>у</w:t>
      </w:r>
      <w:r w:rsidRPr="00AF3F23">
        <w:rPr>
          <w:rFonts w:ascii="Times New Roman" w:hAnsi="Times New Roman" w:cs="Times New Roman"/>
          <w:sz w:val="28"/>
          <w:szCs w:val="28"/>
        </w:rPr>
        <w:t>сматривать: транспортный проезд (проезды), пешеходные коммуникации (осно</w:t>
      </w:r>
      <w:r w:rsidRPr="00AF3F23">
        <w:rPr>
          <w:rFonts w:ascii="Times New Roman" w:hAnsi="Times New Roman" w:cs="Times New Roman"/>
          <w:sz w:val="28"/>
          <w:szCs w:val="28"/>
        </w:rPr>
        <w:t>в</w:t>
      </w:r>
      <w:r w:rsidRPr="00AF3F23">
        <w:rPr>
          <w:rFonts w:ascii="Times New Roman" w:hAnsi="Times New Roman" w:cs="Times New Roman"/>
          <w:sz w:val="28"/>
          <w:szCs w:val="28"/>
        </w:rPr>
        <w:t xml:space="preserve">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спортядро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>), озелененные и другие территории и сооружения.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lastRenderedPageBreak/>
        <w:t xml:space="preserve">4.4.2. 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Как правило,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менты сопряжения поверхностей, озеленение, ограждение, оборудование площ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док, скамьи, урны, осветительное оборудование, носители информационного оформления.</w:t>
      </w:r>
      <w:proofErr w:type="gramEnd"/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4.4.2.1. В качестве твердых видов покрытий рекомендуется применение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ц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ментобетона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и плиточного мощения.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4.4.2.2. При озеленении территории детских садов и школ рекомендуется не допускать применение растений с ядовитыми плодами.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4.4.3. При проектировании инженерных коммуникаций квартала рекоменд</w:t>
      </w:r>
      <w:r w:rsidRPr="00AF3F23">
        <w:rPr>
          <w:rFonts w:ascii="Times New Roman" w:hAnsi="Times New Roman" w:cs="Times New Roman"/>
          <w:sz w:val="28"/>
          <w:szCs w:val="28"/>
        </w:rPr>
        <w:t>у</w:t>
      </w:r>
      <w:r w:rsidRPr="00AF3F23">
        <w:rPr>
          <w:rFonts w:ascii="Times New Roman" w:hAnsi="Times New Roman" w:cs="Times New Roman"/>
          <w:sz w:val="28"/>
          <w:szCs w:val="28"/>
        </w:rPr>
        <w:t>ется не допускать их трассировку через территорию детского сада и школы, уже существующие сети при реконструкции территории квартала рекомендуется пер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ложить. Собственные инженерные сети детского сада и школы рекомендуется проектировать по кратчайшим расстояниям от подводящих инженерных сетей до здания, исключая прохождение под игровыми и спортивными площадками (рек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мендуется прокладка со стороны хозяйственной зоны). Рекомендуется не допу</w:t>
      </w:r>
      <w:r w:rsidRPr="00AF3F23">
        <w:rPr>
          <w:rFonts w:ascii="Times New Roman" w:hAnsi="Times New Roman" w:cs="Times New Roman"/>
          <w:sz w:val="28"/>
          <w:szCs w:val="28"/>
        </w:rPr>
        <w:t>с</w:t>
      </w:r>
      <w:r w:rsidRPr="00AF3F23">
        <w:rPr>
          <w:rFonts w:ascii="Times New Roman" w:hAnsi="Times New Roman" w:cs="Times New Roman"/>
          <w:sz w:val="28"/>
          <w:szCs w:val="28"/>
        </w:rPr>
        <w:t>кать устройство смотровых колодцев на территориях площадок, проездов, прох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дов. Места их размещения на других территориях в границах участка рекоменд</w:t>
      </w:r>
      <w:r w:rsidRPr="00AF3F23">
        <w:rPr>
          <w:rFonts w:ascii="Times New Roman" w:hAnsi="Times New Roman" w:cs="Times New Roman"/>
          <w:sz w:val="28"/>
          <w:szCs w:val="28"/>
        </w:rPr>
        <w:t>у</w:t>
      </w:r>
      <w:r w:rsidRPr="00AF3F23">
        <w:rPr>
          <w:rFonts w:ascii="Times New Roman" w:hAnsi="Times New Roman" w:cs="Times New Roman"/>
          <w:sz w:val="28"/>
          <w:szCs w:val="28"/>
        </w:rPr>
        <w:t>ется огородить или выделить предупреждающими об опасности знаками.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4.4.4. Рекомендуется плоская кровля зданий детских садов и школ, в случае их размещения в окружении многоэтажной жилой застройки, предусматривать имеющей привлекательный внешний вид.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05101A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F3F23">
        <w:rPr>
          <w:rFonts w:ascii="Times New Roman" w:hAnsi="Times New Roman" w:cs="Times New Roman"/>
          <w:b/>
          <w:sz w:val="28"/>
          <w:szCs w:val="28"/>
        </w:rPr>
        <w:t>4.5. Участки длительного и кратковременного хранения</w:t>
      </w:r>
    </w:p>
    <w:p w:rsidR="00AF3F23" w:rsidRPr="00AF3F23" w:rsidRDefault="00AF3F23" w:rsidP="0005101A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F23">
        <w:rPr>
          <w:rFonts w:ascii="Times New Roman" w:hAnsi="Times New Roman" w:cs="Times New Roman"/>
          <w:b/>
          <w:sz w:val="28"/>
          <w:szCs w:val="28"/>
        </w:rPr>
        <w:t>автотранспортных средств</w:t>
      </w:r>
    </w:p>
    <w:p w:rsidR="00AF3F23" w:rsidRPr="00AF3F23" w:rsidRDefault="00AF3F23" w:rsidP="0005101A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4.5.1. Определение места размещения и параметров территорий длительного и кратковременного хранения автотранспортных средств необходимо осущест</w:t>
      </w:r>
      <w:r w:rsidRPr="00AF3F23">
        <w:rPr>
          <w:rFonts w:ascii="Times New Roman" w:hAnsi="Times New Roman" w:cs="Times New Roman"/>
          <w:sz w:val="28"/>
          <w:szCs w:val="28"/>
        </w:rPr>
        <w:t>в</w:t>
      </w:r>
      <w:r w:rsidRPr="00AF3F23">
        <w:rPr>
          <w:rFonts w:ascii="Times New Roman" w:hAnsi="Times New Roman" w:cs="Times New Roman"/>
          <w:sz w:val="28"/>
          <w:szCs w:val="28"/>
        </w:rPr>
        <w:t>лять в соответствии с положениями  подраздела «3.5. Зоны транспортной инфр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 xml:space="preserve">структуры» нормативов градостроительного проектирования Краснодарского края, утвержденных постановлением Законодательного собрания Краснодарского края от 24 июня 2009 года    №1381-П. 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Подъездные пути к участкам постоянного и кратковременного хранения автотранспортных средств рекомендуется устанавл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lastRenderedPageBreak/>
        <w:t>вать не пересекающимися с основными направлениями пешеходных путей.</w:t>
      </w:r>
      <w:proofErr w:type="gramEnd"/>
      <w:r w:rsidRPr="00AF3F23">
        <w:rPr>
          <w:rFonts w:ascii="Times New Roman" w:hAnsi="Times New Roman" w:cs="Times New Roman"/>
          <w:sz w:val="28"/>
          <w:szCs w:val="28"/>
        </w:rPr>
        <w:t xml:space="preserve"> Рек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мендуется не допускать организации транзитных пешеходных путей через участок длительного и кратковременного хранения автотранспортных средств. Участок открытой стоянки автотранспортных средств рекомендуется изолировать от о</w:t>
      </w:r>
      <w:r w:rsidRPr="00AF3F23">
        <w:rPr>
          <w:rFonts w:ascii="Times New Roman" w:hAnsi="Times New Roman" w:cs="Times New Roman"/>
          <w:sz w:val="28"/>
          <w:szCs w:val="28"/>
        </w:rPr>
        <w:t>с</w:t>
      </w:r>
      <w:r w:rsidRPr="00AF3F23">
        <w:rPr>
          <w:rFonts w:ascii="Times New Roman" w:hAnsi="Times New Roman" w:cs="Times New Roman"/>
          <w:sz w:val="28"/>
          <w:szCs w:val="28"/>
        </w:rPr>
        <w:t xml:space="preserve">тальной территории полосой зеленых насаждений шириной не менее </w:t>
      </w:r>
      <w:smartTag w:uri="urn:schemas-microsoft-com:office:smarttags" w:element="metricconverter">
        <w:smartTagPr>
          <w:attr w:name="ProductID" w:val="1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>. Въезды и выезды, как правило, должны иметь закругления бортов тротуаров и газонов р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 xml:space="preserve">диусом не менее </w:t>
      </w:r>
      <w:smartTag w:uri="urn:schemas-microsoft-com:office:smarttags" w:element="metricconverter">
        <w:smartTagPr>
          <w:attr w:name="ProductID" w:val="8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8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>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 4.5.2. Как правило, обязательный перечень элементов благоустройства на участке длительного и кратковременного хранения автотранспортных сре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дств вкл</w:t>
      </w:r>
      <w:proofErr w:type="gramEnd"/>
      <w:r w:rsidRPr="00AF3F23">
        <w:rPr>
          <w:rFonts w:ascii="Times New Roman" w:hAnsi="Times New Roman" w:cs="Times New Roman"/>
          <w:sz w:val="28"/>
          <w:szCs w:val="28"/>
        </w:rPr>
        <w:t>ючает: твердые виды покрытия, элементы сопряжения поверхностей, огражд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ния, урны или малые контейнеры для мусора, осветительное оборудование, и</w:t>
      </w:r>
      <w:r w:rsidRPr="00AF3F23">
        <w:rPr>
          <w:rFonts w:ascii="Times New Roman" w:hAnsi="Times New Roman" w:cs="Times New Roman"/>
          <w:sz w:val="28"/>
          <w:szCs w:val="28"/>
        </w:rPr>
        <w:t>н</w:t>
      </w:r>
      <w:r w:rsidRPr="00AF3F23">
        <w:rPr>
          <w:rFonts w:ascii="Times New Roman" w:hAnsi="Times New Roman" w:cs="Times New Roman"/>
          <w:sz w:val="28"/>
          <w:szCs w:val="28"/>
        </w:rPr>
        <w:t>формационное оборудование (указатели).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4.5.2.1. На пешеходных дорожках рекомендуется предусматривать съезд - бордюрный пандус - на уровень проезда (не менее одного на участок).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4.5.2.2. Рекомендуется формировать посадки густого высокорастущего ку</w:t>
      </w:r>
      <w:r w:rsidRPr="00AF3F23">
        <w:rPr>
          <w:rFonts w:ascii="Times New Roman" w:hAnsi="Times New Roman" w:cs="Times New Roman"/>
          <w:sz w:val="28"/>
          <w:szCs w:val="28"/>
        </w:rPr>
        <w:t>с</w:t>
      </w:r>
      <w:r w:rsidRPr="00AF3F23">
        <w:rPr>
          <w:rFonts w:ascii="Times New Roman" w:hAnsi="Times New Roman" w:cs="Times New Roman"/>
          <w:sz w:val="28"/>
          <w:szCs w:val="28"/>
        </w:rPr>
        <w:t xml:space="preserve">тарника с высокой степенью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фитонцидности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и посадки деревьев вдоль границ участка.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4.5.3. На сооружениях для длительного и кратковременного хранения авт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транспортных сре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дств с пл</w:t>
      </w:r>
      <w:proofErr w:type="gramEnd"/>
      <w:r w:rsidRPr="00AF3F23">
        <w:rPr>
          <w:rFonts w:ascii="Times New Roman" w:hAnsi="Times New Roman" w:cs="Times New Roman"/>
          <w:sz w:val="28"/>
          <w:szCs w:val="28"/>
        </w:rPr>
        <w:t xml:space="preserve">оской и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малоуклонной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кровлей, размещенного в мног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 xml:space="preserve">этажной жилой и общественной застройке, может предусматриваться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крышное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озеленение. На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крышном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озеленении рекомендуется предусматривать цветочное оформление, площадь которого должна составлять не менее 10% от площади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крышного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озеленения, посадку деревьев и кустарников с плоскостной корневой системой.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4.5.4. Благоустройство участка территории, предназначенного для хранения автомобилей в некапитальных нестационарных гаражных сооружениях, рекоме</w:t>
      </w:r>
      <w:r w:rsidRPr="00AF3F23">
        <w:rPr>
          <w:rFonts w:ascii="Times New Roman" w:hAnsi="Times New Roman" w:cs="Times New Roman"/>
          <w:sz w:val="28"/>
          <w:szCs w:val="28"/>
        </w:rPr>
        <w:t>н</w:t>
      </w:r>
      <w:r w:rsidRPr="00AF3F23">
        <w:rPr>
          <w:rFonts w:ascii="Times New Roman" w:hAnsi="Times New Roman" w:cs="Times New Roman"/>
          <w:sz w:val="28"/>
          <w:szCs w:val="28"/>
        </w:rPr>
        <w:t>дуется представлять твердым видом покрытия дорожек и проездов, осветител</w:t>
      </w:r>
      <w:r w:rsidRPr="00AF3F23">
        <w:rPr>
          <w:rFonts w:ascii="Times New Roman" w:hAnsi="Times New Roman" w:cs="Times New Roman"/>
          <w:sz w:val="28"/>
          <w:szCs w:val="28"/>
        </w:rPr>
        <w:t>ь</w:t>
      </w:r>
      <w:r w:rsidRPr="00AF3F23">
        <w:rPr>
          <w:rFonts w:ascii="Times New Roman" w:hAnsi="Times New Roman" w:cs="Times New Roman"/>
          <w:sz w:val="28"/>
          <w:szCs w:val="28"/>
        </w:rPr>
        <w:t xml:space="preserve">ным оборудованием. 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Гаражные сооружения или отсеки рекомендуется предусма</w:t>
      </w:r>
      <w:r w:rsidRPr="00AF3F23">
        <w:rPr>
          <w:rFonts w:ascii="Times New Roman" w:hAnsi="Times New Roman" w:cs="Times New Roman"/>
          <w:sz w:val="28"/>
          <w:szCs w:val="28"/>
        </w:rPr>
        <w:t>т</w:t>
      </w:r>
      <w:r w:rsidRPr="00AF3F23">
        <w:rPr>
          <w:rFonts w:ascii="Times New Roman" w:hAnsi="Times New Roman" w:cs="Times New Roman"/>
          <w:sz w:val="28"/>
          <w:szCs w:val="28"/>
        </w:rPr>
        <w:t>ривать унифицированными, с элементами озеленения и размещением ограждений.</w:t>
      </w:r>
      <w:proofErr w:type="gramEnd"/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101A" w:rsidRDefault="0005101A" w:rsidP="0005101A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5101A" w:rsidRDefault="0005101A" w:rsidP="0005101A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5101A" w:rsidRDefault="0005101A" w:rsidP="0005101A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F3F23" w:rsidRPr="00AF3F23" w:rsidRDefault="00AF3F23" w:rsidP="0005101A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F3F23">
        <w:rPr>
          <w:rFonts w:ascii="Times New Roman" w:hAnsi="Times New Roman" w:cs="Times New Roman"/>
          <w:b/>
          <w:sz w:val="28"/>
          <w:szCs w:val="28"/>
        </w:rPr>
        <w:lastRenderedPageBreak/>
        <w:t>Раздел 5. БЛАГОУСТРОЙСТВО НА ТЕРРИТОРИЯХ</w:t>
      </w:r>
    </w:p>
    <w:p w:rsidR="00AF3F23" w:rsidRPr="00AF3F23" w:rsidRDefault="00AF3F23" w:rsidP="0005101A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F23">
        <w:rPr>
          <w:rFonts w:ascii="Times New Roman" w:hAnsi="Times New Roman" w:cs="Times New Roman"/>
          <w:b/>
          <w:sz w:val="28"/>
          <w:szCs w:val="28"/>
        </w:rPr>
        <w:t>РЕКРЕАЦИОННОГО НАЗНАЧЕНИЯ</w:t>
      </w:r>
    </w:p>
    <w:p w:rsidR="00AF3F23" w:rsidRPr="00AF3F23" w:rsidRDefault="00AF3F23" w:rsidP="0005101A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F23" w:rsidRPr="00AF3F23" w:rsidRDefault="00AF3F23" w:rsidP="0005101A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F3F23">
        <w:rPr>
          <w:rFonts w:ascii="Times New Roman" w:hAnsi="Times New Roman" w:cs="Times New Roman"/>
          <w:b/>
          <w:sz w:val="28"/>
          <w:szCs w:val="28"/>
        </w:rPr>
        <w:t>5.1. Общие положения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5.1.1. Объектами нормирования благоустройства на территориях рекреацио</w:t>
      </w:r>
      <w:r w:rsidRPr="00AF3F23">
        <w:rPr>
          <w:rFonts w:ascii="Times New Roman" w:hAnsi="Times New Roman" w:cs="Times New Roman"/>
          <w:sz w:val="28"/>
          <w:szCs w:val="28"/>
        </w:rPr>
        <w:t>н</w:t>
      </w:r>
      <w:r w:rsidRPr="00AF3F23">
        <w:rPr>
          <w:rFonts w:ascii="Times New Roman" w:hAnsi="Times New Roman" w:cs="Times New Roman"/>
          <w:sz w:val="28"/>
          <w:szCs w:val="28"/>
        </w:rPr>
        <w:t>ного назначения обычно являются объекты рекреации - части территорий зон ос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бо охраняемых природных территорий и включают парки, сады, лесопарки, пл</w:t>
      </w:r>
      <w:r w:rsidRPr="00AF3F23">
        <w:rPr>
          <w:rFonts w:ascii="Times New Roman" w:hAnsi="Times New Roman" w:cs="Times New Roman"/>
          <w:sz w:val="28"/>
          <w:szCs w:val="28"/>
        </w:rPr>
        <w:t>я</w:t>
      </w:r>
      <w:r w:rsidRPr="00AF3F23">
        <w:rPr>
          <w:rFonts w:ascii="Times New Roman" w:hAnsi="Times New Roman" w:cs="Times New Roman"/>
          <w:sz w:val="28"/>
          <w:szCs w:val="28"/>
        </w:rPr>
        <w:t>жи, водоемы и иные объекты, используемые в рекреационных целях и форм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рующие систему открытых пространств сельского поселения. Проектирование благоустройства объектов рекреации должно производиться в соответствии с у</w:t>
      </w:r>
      <w:r w:rsidRPr="00AF3F23">
        <w:rPr>
          <w:rFonts w:ascii="Times New Roman" w:hAnsi="Times New Roman" w:cs="Times New Roman"/>
          <w:sz w:val="28"/>
          <w:szCs w:val="28"/>
        </w:rPr>
        <w:t>с</w:t>
      </w:r>
      <w:r w:rsidRPr="00AF3F23">
        <w:rPr>
          <w:rFonts w:ascii="Times New Roman" w:hAnsi="Times New Roman" w:cs="Times New Roman"/>
          <w:sz w:val="28"/>
          <w:szCs w:val="28"/>
        </w:rPr>
        <w:t>тановленными режимами хозяйственной деятельности для территорий зон особо охраняемых природных территорий и в соответствии с положениями  подраздела «2.4. Зоны рекреационного назначения» нормативов градостроительного проект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рования Краснодарского края, утвержденных постановлением Законодательного собрания Краснодарского края от 24 июня 2009 года №1381-П.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Рекреационные территории также формируются на землях общего пользов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ния (парки, сады, скверы, бульвары и другие озелененные территории общего пользования).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5.1.2. Благоустройство памятников садово-паркового искусства, истории и архитектуры, как правило, включает реконструкцию или реставрацию их истор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ческого облика, планировки, озеленения, включая воссоздание ассортимента ра</w:t>
      </w:r>
      <w:r w:rsidRPr="00AF3F23">
        <w:rPr>
          <w:rFonts w:ascii="Times New Roman" w:hAnsi="Times New Roman" w:cs="Times New Roman"/>
          <w:sz w:val="28"/>
          <w:szCs w:val="28"/>
        </w:rPr>
        <w:t>с</w:t>
      </w:r>
      <w:r w:rsidRPr="00AF3F23">
        <w:rPr>
          <w:rFonts w:ascii="Times New Roman" w:hAnsi="Times New Roman" w:cs="Times New Roman"/>
          <w:sz w:val="28"/>
          <w:szCs w:val="28"/>
        </w:rPr>
        <w:t>тений. Оборудование и оснащение территории парка элементами благоустройства рекомендуется проектировать в соответствии с историко-культурным регламе</w:t>
      </w:r>
      <w:r w:rsidRPr="00AF3F23">
        <w:rPr>
          <w:rFonts w:ascii="Times New Roman" w:hAnsi="Times New Roman" w:cs="Times New Roman"/>
          <w:sz w:val="28"/>
          <w:szCs w:val="28"/>
        </w:rPr>
        <w:t>н</w:t>
      </w:r>
      <w:r w:rsidRPr="00AF3F23">
        <w:rPr>
          <w:rFonts w:ascii="Times New Roman" w:hAnsi="Times New Roman" w:cs="Times New Roman"/>
          <w:sz w:val="28"/>
          <w:szCs w:val="28"/>
        </w:rPr>
        <w:t>том территории, на которой он расположен (при его наличии).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5.1.3. Планировочная структура объектов рекреации, как правило, должна с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 xml:space="preserve">ответствовать градостроительным, функциональным и природным особенностям территории. При проектировании благоустройства рекомендуется обеспечивать приоритет природоохранных факторов: для крупных объектов рекреации -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нен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рушение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природного, естественного характера ландшафта; для малых объектов рекреации (скверы, бульвары, сады) - активный уход за насаждениями; для всех объектов рекреации - защита от высоких техногенных и рекреационных нагрузок населенного пункта.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lastRenderedPageBreak/>
        <w:t>5.1.4. При реконструкции объектов рекреации рекомендуется предусматр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вать: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- для лесопарков: создание экосистем, способных к устойчивому функцион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рованию,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нагрузки, режимов использования и мероприятий благоустройства для различных зон лесопарка;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- для парков реконструкция планировочной структуры (например, изменение плотности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дорожно-тропиночной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сети),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разреживание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участков с повышенной плотностью насаждений, удаление больных, старых, недекоративных деревьев и растений малоценных видов, их замена на декоративно-лиственные и красивоцв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тущие формы деревьев и кустарников, организация площадок отдыха, детских площадок;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- для бульваров и скверов: формирование групп и куртин со сложной верт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кальной структурой, удаление больных, старых и недекоративных деревьев, со</w:t>
      </w:r>
      <w:r w:rsidRPr="00AF3F23">
        <w:rPr>
          <w:rFonts w:ascii="Times New Roman" w:hAnsi="Times New Roman" w:cs="Times New Roman"/>
          <w:sz w:val="28"/>
          <w:szCs w:val="28"/>
        </w:rPr>
        <w:t>з</w:t>
      </w:r>
      <w:r w:rsidRPr="00AF3F23">
        <w:rPr>
          <w:rFonts w:ascii="Times New Roman" w:hAnsi="Times New Roman" w:cs="Times New Roman"/>
          <w:sz w:val="28"/>
          <w:szCs w:val="28"/>
        </w:rPr>
        <w:t>дание и увеличение расстояний между краем проезжей части и ближайшим рядом деревьев, посадка за пределами зоны риска преимущественно крупномерного п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садочного материала с использованием специальных технологий посадки и с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держания.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5.1.5. Проектирование инженерных коммуникаций на территориях рекреац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онного назначения рекомендуется вести с учетом экологических особенностей территории, преимущественно в проходных коллекторах или в обход объекта ре</w:t>
      </w:r>
      <w:r w:rsidRPr="00AF3F23">
        <w:rPr>
          <w:rFonts w:ascii="Times New Roman" w:hAnsi="Times New Roman" w:cs="Times New Roman"/>
          <w:sz w:val="28"/>
          <w:szCs w:val="28"/>
        </w:rPr>
        <w:t>к</w:t>
      </w:r>
      <w:r w:rsidRPr="00AF3F23">
        <w:rPr>
          <w:rFonts w:ascii="Times New Roman" w:hAnsi="Times New Roman" w:cs="Times New Roman"/>
          <w:sz w:val="28"/>
          <w:szCs w:val="28"/>
        </w:rPr>
        <w:t>реации.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05101A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F3F23">
        <w:rPr>
          <w:rFonts w:ascii="Times New Roman" w:hAnsi="Times New Roman" w:cs="Times New Roman"/>
          <w:b/>
          <w:sz w:val="28"/>
          <w:szCs w:val="28"/>
        </w:rPr>
        <w:t>5.2. Зоны отдыха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5.2.1. Зоны отдыха Старонижестеблиевского сельского поселения формир</w:t>
      </w:r>
      <w:r w:rsidRPr="00AF3F23">
        <w:rPr>
          <w:rFonts w:ascii="Times New Roman" w:hAnsi="Times New Roman" w:cs="Times New Roman"/>
          <w:sz w:val="28"/>
          <w:szCs w:val="28"/>
        </w:rPr>
        <w:t>у</w:t>
      </w:r>
      <w:r w:rsidRPr="00AF3F23">
        <w:rPr>
          <w:rFonts w:ascii="Times New Roman" w:hAnsi="Times New Roman" w:cs="Times New Roman"/>
          <w:sz w:val="28"/>
          <w:szCs w:val="28"/>
        </w:rPr>
        <w:t>ются на базе озелененных территорий общего пользования, природных водоемов, рек и  обустраиваются для организации активного массового отдыха, купания.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5.2.2. 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При проектировании прибрежной части водоемов зон отдыха выбор территории пляжа следует осуществлять в соответствии с положениями подразд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ла 5.2 «Особо охраняемые природные территории» нормативов градостроительн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го проектирования Краснодарского края, утвержденных постановлением Закон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 xml:space="preserve">дательного собрания Краснодарского края от 24 июня 2009 года №1381-П, и при </w:t>
      </w:r>
      <w:r w:rsidRPr="00AF3F23">
        <w:rPr>
          <w:rFonts w:ascii="Times New Roman" w:hAnsi="Times New Roman" w:cs="Times New Roman"/>
          <w:sz w:val="28"/>
          <w:szCs w:val="28"/>
        </w:rPr>
        <w:lastRenderedPageBreak/>
        <w:t>этом исключить возможность неблагоприятных и опасных природных процессов - оползней, селей, лавин, обвалов или выполнить комплекс мероприятий по их и</w:t>
      </w:r>
      <w:r w:rsidRPr="00AF3F23">
        <w:rPr>
          <w:rFonts w:ascii="Times New Roman" w:hAnsi="Times New Roman" w:cs="Times New Roman"/>
          <w:sz w:val="28"/>
          <w:szCs w:val="28"/>
        </w:rPr>
        <w:t>с</w:t>
      </w:r>
      <w:r w:rsidRPr="00AF3F23">
        <w:rPr>
          <w:rFonts w:ascii="Times New Roman" w:hAnsi="Times New Roman" w:cs="Times New Roman"/>
          <w:sz w:val="28"/>
          <w:szCs w:val="28"/>
        </w:rPr>
        <w:t>ключению</w:t>
      </w:r>
      <w:proofErr w:type="gramEnd"/>
      <w:r w:rsidRPr="00AF3F23">
        <w:rPr>
          <w:rFonts w:ascii="Times New Roman" w:hAnsi="Times New Roman" w:cs="Times New Roman"/>
          <w:sz w:val="28"/>
          <w:szCs w:val="28"/>
        </w:rPr>
        <w:t xml:space="preserve"> в соответствии с проектом.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Территория пляжа должна быть удалена от  стойбищ и водопоя скота и др</w:t>
      </w:r>
      <w:r w:rsidRPr="00AF3F23">
        <w:rPr>
          <w:rFonts w:ascii="Times New Roman" w:hAnsi="Times New Roman" w:cs="Times New Roman"/>
          <w:sz w:val="28"/>
          <w:szCs w:val="28"/>
        </w:rPr>
        <w:t>у</w:t>
      </w:r>
      <w:r w:rsidRPr="00AF3F23">
        <w:rPr>
          <w:rFonts w:ascii="Times New Roman" w:hAnsi="Times New Roman" w:cs="Times New Roman"/>
          <w:sz w:val="28"/>
          <w:szCs w:val="28"/>
        </w:rPr>
        <w:t>гих источников загрязнения или располагаться выше указанных источников з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 xml:space="preserve">грязнения на расстоянии не менее </w:t>
      </w:r>
      <w:smartTag w:uri="urn:schemas-microsoft-com:office:smarttags" w:element="metricconverter">
        <w:smartTagPr>
          <w:attr w:name="ProductID" w:val="500 метров"/>
        </w:smartTagPr>
        <w:r w:rsidRPr="00AF3F23">
          <w:rPr>
            <w:rFonts w:ascii="Times New Roman" w:hAnsi="Times New Roman" w:cs="Times New Roman"/>
            <w:sz w:val="28"/>
            <w:szCs w:val="28"/>
          </w:rPr>
          <w:t>500 метров</w:t>
        </w:r>
      </w:smartTag>
      <w:r w:rsidRPr="00AF3F23">
        <w:rPr>
          <w:rFonts w:ascii="Times New Roman" w:hAnsi="Times New Roman" w:cs="Times New Roman"/>
          <w:sz w:val="28"/>
          <w:szCs w:val="28"/>
        </w:rPr>
        <w:t>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Пляж и берег у места купания должны быть отлогими, без обрывов и ям. Пляж должен иметь хорошо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инсолируемые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площадки, защищенные от ветра. Не допускается устройство пляжей на глинистых участках берега.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Запрещается размещать пляжи в границах первого пояса зоны санитарной о</w:t>
      </w:r>
      <w:r w:rsidRPr="00AF3F23">
        <w:rPr>
          <w:rFonts w:ascii="Times New Roman" w:hAnsi="Times New Roman" w:cs="Times New Roman"/>
          <w:sz w:val="28"/>
          <w:szCs w:val="28"/>
        </w:rPr>
        <w:t>х</w:t>
      </w:r>
      <w:r w:rsidRPr="00AF3F23">
        <w:rPr>
          <w:rFonts w:ascii="Times New Roman" w:hAnsi="Times New Roman" w:cs="Times New Roman"/>
          <w:sz w:val="28"/>
          <w:szCs w:val="28"/>
        </w:rPr>
        <w:t xml:space="preserve">раны источников хозяйственно-питьевого водоснабжения. 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Территория пляжа, предназначенная для отдыха и купания, должна быть тщ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тельно выровнена, очищена от мусора, пней и камней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В местах, отводимых для купания в водоеме, не должно быть выходов гру</w:t>
      </w:r>
      <w:r w:rsidRPr="00AF3F23">
        <w:rPr>
          <w:rFonts w:ascii="Times New Roman" w:hAnsi="Times New Roman" w:cs="Times New Roman"/>
          <w:sz w:val="28"/>
          <w:szCs w:val="28"/>
        </w:rPr>
        <w:t>н</w:t>
      </w:r>
      <w:r w:rsidRPr="00AF3F23">
        <w:rPr>
          <w:rFonts w:ascii="Times New Roman" w:hAnsi="Times New Roman" w:cs="Times New Roman"/>
          <w:sz w:val="28"/>
          <w:szCs w:val="28"/>
        </w:rPr>
        <w:t>товых вод с низкой температурой, резко выраженных и быстрых водоворотов, в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ронок и больших волн. Дно водоема должно быть свободным от тины, водоро</w:t>
      </w:r>
      <w:r w:rsidRPr="00AF3F23">
        <w:rPr>
          <w:rFonts w:ascii="Times New Roman" w:hAnsi="Times New Roman" w:cs="Times New Roman"/>
          <w:sz w:val="28"/>
          <w:szCs w:val="28"/>
        </w:rPr>
        <w:t>с</w:t>
      </w:r>
      <w:r w:rsidRPr="00AF3F23">
        <w:rPr>
          <w:rFonts w:ascii="Times New Roman" w:hAnsi="Times New Roman" w:cs="Times New Roman"/>
          <w:sz w:val="28"/>
          <w:szCs w:val="28"/>
        </w:rPr>
        <w:t>лей, коряг, острых камней и т.п.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Зона купания должна иметь песчаное, гравийное или галечное дно с пологим уклоном (не более 0,02). Расстояние от уреза воды до буйков (для детей) не дол</w:t>
      </w:r>
      <w:r w:rsidRPr="00AF3F23">
        <w:rPr>
          <w:rFonts w:ascii="Times New Roman" w:hAnsi="Times New Roman" w:cs="Times New Roman"/>
          <w:sz w:val="28"/>
          <w:szCs w:val="28"/>
        </w:rPr>
        <w:t>ж</w:t>
      </w:r>
      <w:r w:rsidRPr="00AF3F23">
        <w:rPr>
          <w:rFonts w:ascii="Times New Roman" w:hAnsi="Times New Roman" w:cs="Times New Roman"/>
          <w:sz w:val="28"/>
          <w:szCs w:val="28"/>
        </w:rPr>
        <w:t xml:space="preserve">но превышать </w:t>
      </w:r>
      <w:smartTag w:uri="urn:schemas-microsoft-com:office:smarttags" w:element="metricconverter">
        <w:smartTagPr>
          <w:attr w:name="ProductID" w:val="25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25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 xml:space="preserve">. Площадь акватории должна составлять на одного человека не менее </w:t>
      </w:r>
      <w:smartTag w:uri="urn:schemas-microsoft-com:office:smarttags" w:element="metricconverter">
        <w:smartTagPr>
          <w:attr w:name="ProductID" w:val="5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5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 xml:space="preserve"> 2, в непроточных водоемах - не менее </w:t>
      </w:r>
      <w:smartTag w:uri="urn:schemas-microsoft-com:office:smarttags" w:element="metricconverter">
        <w:smartTagPr>
          <w:attr w:name="ProductID" w:val="10 м2"/>
        </w:smartTagPr>
        <w:r w:rsidRPr="00AF3F23">
          <w:rPr>
            <w:rFonts w:ascii="Times New Roman" w:hAnsi="Times New Roman" w:cs="Times New Roman"/>
            <w:sz w:val="28"/>
            <w:szCs w:val="28"/>
          </w:rPr>
          <w:t>10 м</w:t>
        </w:r>
        <w:proofErr w:type="gramStart"/>
        <w:r w:rsidRPr="00AF3F23">
          <w:rPr>
            <w:rFonts w:ascii="Times New Roman" w:hAnsi="Times New Roman" w:cs="Times New Roman"/>
            <w:sz w:val="28"/>
            <w:szCs w:val="28"/>
          </w:rPr>
          <w:t>2</w:t>
        </w:r>
      </w:smartTag>
      <w:proofErr w:type="gramEnd"/>
      <w:r w:rsidRPr="00AF3F23">
        <w:rPr>
          <w:rFonts w:ascii="Times New Roman" w:hAnsi="Times New Roman" w:cs="Times New Roman"/>
          <w:sz w:val="28"/>
          <w:szCs w:val="28"/>
        </w:rPr>
        <w:t>. Граница поверхности воды, предназначенной для купания, обозначается яркими, хорошо видимыми плавуч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ми сигналами.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Максимальная глубина открытых водоемов в местах купания детей должна составлять от 0,7 до </w:t>
      </w:r>
      <w:smartTag w:uri="urn:schemas-microsoft-com:office:smarttags" w:element="metricconverter">
        <w:smartTagPr>
          <w:attr w:name="ProductID" w:val="1,3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1,3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>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5.2.3. В зоне обслуживания пляжа рекомендуется размещать: пункт медици</w:t>
      </w:r>
      <w:r w:rsidRPr="00AF3F23">
        <w:rPr>
          <w:rFonts w:ascii="Times New Roman" w:hAnsi="Times New Roman" w:cs="Times New Roman"/>
          <w:sz w:val="28"/>
          <w:szCs w:val="28"/>
        </w:rPr>
        <w:t>н</w:t>
      </w:r>
      <w:r w:rsidRPr="00AF3F23">
        <w:rPr>
          <w:rFonts w:ascii="Times New Roman" w:hAnsi="Times New Roman" w:cs="Times New Roman"/>
          <w:sz w:val="28"/>
          <w:szCs w:val="28"/>
        </w:rPr>
        <w:t>ского обслуживания с проездом, спасательную станцию, проходную, пляжный п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вильон (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климатопавильон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>), кабины для переодевания, питьевые фонтанчики, мо</w:t>
      </w:r>
      <w:r w:rsidRPr="00AF3F23">
        <w:rPr>
          <w:rFonts w:ascii="Times New Roman" w:hAnsi="Times New Roman" w:cs="Times New Roman"/>
          <w:sz w:val="28"/>
          <w:szCs w:val="28"/>
        </w:rPr>
        <w:t>й</w:t>
      </w:r>
      <w:r w:rsidRPr="00AF3F23">
        <w:rPr>
          <w:rFonts w:ascii="Times New Roman" w:hAnsi="Times New Roman" w:cs="Times New Roman"/>
          <w:sz w:val="28"/>
          <w:szCs w:val="28"/>
        </w:rPr>
        <w:t>ки для ног, душевые с пресной водой, туалеты, площадки для установки конте</w:t>
      </w:r>
      <w:r w:rsidRPr="00AF3F23">
        <w:rPr>
          <w:rFonts w:ascii="Times New Roman" w:hAnsi="Times New Roman" w:cs="Times New Roman"/>
          <w:sz w:val="28"/>
          <w:szCs w:val="28"/>
        </w:rPr>
        <w:t>й</w:t>
      </w:r>
      <w:r w:rsidRPr="00AF3F23">
        <w:rPr>
          <w:rFonts w:ascii="Times New Roman" w:hAnsi="Times New Roman" w:cs="Times New Roman"/>
          <w:sz w:val="28"/>
          <w:szCs w:val="28"/>
        </w:rPr>
        <w:t>неров для сбора мусора, перекачивающие насосные станции (при необходимости). Одна душевая кабина рассчитывается на 40 мест, 1 прибор в уборной - на 75 мест, 1 питьевой фонтанчик - на 100 мест (не реже чем 1 фонтанчик на 200м протяже</w:t>
      </w:r>
      <w:r w:rsidRPr="00AF3F23">
        <w:rPr>
          <w:rFonts w:ascii="Times New Roman" w:hAnsi="Times New Roman" w:cs="Times New Roman"/>
          <w:sz w:val="28"/>
          <w:szCs w:val="28"/>
        </w:rPr>
        <w:t>н</w:t>
      </w:r>
      <w:r w:rsidRPr="00AF3F23">
        <w:rPr>
          <w:rFonts w:ascii="Times New Roman" w:hAnsi="Times New Roman" w:cs="Times New Roman"/>
          <w:sz w:val="28"/>
          <w:szCs w:val="28"/>
        </w:rPr>
        <w:t>ности пляжа), 1 кабина для переодевания - на 50 мест пешеходные дорожки. М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дицинский пункт обычно располагают рядом со спасательной станцией и оснащ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lastRenderedPageBreak/>
        <w:t>ют надписью "Медпункт" или изображением красного креста на белом фоне, а также - местом парковки санитарного транспорта с возможностью беспрепятс</w:t>
      </w:r>
      <w:r w:rsidRPr="00AF3F23">
        <w:rPr>
          <w:rFonts w:ascii="Times New Roman" w:hAnsi="Times New Roman" w:cs="Times New Roman"/>
          <w:sz w:val="28"/>
          <w:szCs w:val="28"/>
        </w:rPr>
        <w:t>т</w:t>
      </w:r>
      <w:r w:rsidRPr="00AF3F23">
        <w:rPr>
          <w:rFonts w:ascii="Times New Roman" w:hAnsi="Times New Roman" w:cs="Times New Roman"/>
          <w:sz w:val="28"/>
          <w:szCs w:val="28"/>
        </w:rPr>
        <w:t xml:space="preserve">венного подъезда машины скорой помощи. Площадь и оборудование помещения медпункта рекомендуется устанавливать по согласованию с органами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здравохр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нения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 не менее 12 кв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F3F23">
        <w:rPr>
          <w:rFonts w:ascii="Times New Roman" w:hAnsi="Times New Roman" w:cs="Times New Roman"/>
          <w:sz w:val="28"/>
          <w:szCs w:val="28"/>
        </w:rPr>
        <w:t>, которое должно иметь естественное и искусственное освещение, водопровод и туалет.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Все сооружения пляжа должны быть канализованы, при отсутствии центр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лизованной канализации необходимо предусматривать водонепроницаемый се</w:t>
      </w:r>
      <w:r w:rsidRPr="00AF3F23">
        <w:rPr>
          <w:rFonts w:ascii="Times New Roman" w:hAnsi="Times New Roman" w:cs="Times New Roman"/>
          <w:sz w:val="28"/>
          <w:szCs w:val="28"/>
        </w:rPr>
        <w:t>п</w:t>
      </w:r>
      <w:r w:rsidRPr="00AF3F23">
        <w:rPr>
          <w:rFonts w:ascii="Times New Roman" w:hAnsi="Times New Roman" w:cs="Times New Roman"/>
          <w:sz w:val="28"/>
          <w:szCs w:val="28"/>
        </w:rPr>
        <w:t xml:space="preserve">тик или установку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биотуалетов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>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5.2.4. 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на территории зоны отдыха включает: твердые виды покрытия проезда, комбинированные - дорожек (плитка, утопленная в газон), озеленение, питьевые фонтанчики, скамьи, урны, малые контейнеры для мусора, оборудование пляжа (навесы от солнца, лежаки, кабинки для переодевания), туалетные кабины.</w:t>
      </w:r>
      <w:proofErr w:type="gramEnd"/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5.2.4.1. При проектировании озеленения рекомендуется обеспечивать: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- сохранение травяного покрова, древесно-кустарниковой и прибрежной ра</w:t>
      </w:r>
      <w:r w:rsidRPr="00AF3F23">
        <w:rPr>
          <w:rFonts w:ascii="Times New Roman" w:hAnsi="Times New Roman" w:cs="Times New Roman"/>
          <w:sz w:val="28"/>
          <w:szCs w:val="28"/>
        </w:rPr>
        <w:t>с</w:t>
      </w:r>
      <w:r w:rsidRPr="00AF3F23">
        <w:rPr>
          <w:rFonts w:ascii="Times New Roman" w:hAnsi="Times New Roman" w:cs="Times New Roman"/>
          <w:sz w:val="28"/>
          <w:szCs w:val="28"/>
        </w:rPr>
        <w:t>тительности не менее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F3F23">
        <w:rPr>
          <w:rFonts w:ascii="Times New Roman" w:hAnsi="Times New Roman" w:cs="Times New Roman"/>
          <w:sz w:val="28"/>
          <w:szCs w:val="28"/>
        </w:rPr>
        <w:t xml:space="preserve"> чем на 80 % общей площади зоны отдыха;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- озеленение и формирование берегов водоема (берегоукрепительный пояс на оползневых и эродируемых склонах, склоновые водозадерживающие пояса - г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ловной дренаж и пр.);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- недопущение использования территории зоны отдыха для иных целей (в</w:t>
      </w:r>
      <w:r w:rsidRPr="00AF3F23">
        <w:rPr>
          <w:rFonts w:ascii="Times New Roman" w:hAnsi="Times New Roman" w:cs="Times New Roman"/>
          <w:sz w:val="28"/>
          <w:szCs w:val="28"/>
        </w:rPr>
        <w:t>ы</w:t>
      </w:r>
      <w:r w:rsidRPr="00AF3F23">
        <w:rPr>
          <w:rFonts w:ascii="Times New Roman" w:hAnsi="Times New Roman" w:cs="Times New Roman"/>
          <w:sz w:val="28"/>
          <w:szCs w:val="28"/>
        </w:rPr>
        <w:t>гуливания собак, устройства игровых городков, аттракционов и т.п.).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5.2.4.2. Возможно размещение ограждения, уличного технического оборуд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вания (торговые тележки "вода", "мороженое").</w:t>
      </w:r>
    </w:p>
    <w:p w:rsidR="00AF3F23" w:rsidRPr="00AF3F23" w:rsidRDefault="00AF3F23" w:rsidP="0005101A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F3F23">
        <w:rPr>
          <w:rFonts w:ascii="Times New Roman" w:hAnsi="Times New Roman" w:cs="Times New Roman"/>
          <w:b/>
          <w:sz w:val="28"/>
          <w:szCs w:val="28"/>
        </w:rPr>
        <w:t>5.3. Парки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5.3.1. На территории Старонижестеблиевского сельского поселения Красн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армейского района при проектировании парков типы, параметры, обустройство и система обслуживания отдыхающих должна приниматься в соответствии с пол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жениями подраздела «2.4. Зоны рекреационного назначения» нормативов град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строительного проектирования Краснодарского края, утвержденных постановл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 xml:space="preserve">нием Законодательного собрания Краснодарского края от 24 июня 2009 года </w:t>
      </w:r>
      <w:r w:rsidRPr="00AF3F23">
        <w:rPr>
          <w:rFonts w:ascii="Times New Roman" w:hAnsi="Times New Roman" w:cs="Times New Roman"/>
          <w:sz w:val="28"/>
          <w:szCs w:val="28"/>
        </w:rPr>
        <w:lastRenderedPageBreak/>
        <w:t>№1381-П, в котором предусмотрены парки жилых районов. Проектирование бл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 xml:space="preserve">гоустройства парка зависит от его функционального назначения. 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На территории парка более </w:t>
      </w:r>
      <w:smartTag w:uri="urn:schemas-microsoft-com:office:smarttags" w:element="metricconverter">
        <w:smartTagPr>
          <w:attr w:name="ProductID" w:val="10 га"/>
        </w:smartTagPr>
        <w:r w:rsidRPr="00AF3F23">
          <w:rPr>
            <w:rFonts w:ascii="Times New Roman" w:hAnsi="Times New Roman" w:cs="Times New Roman"/>
            <w:sz w:val="28"/>
            <w:szCs w:val="28"/>
          </w:rPr>
          <w:t>10 га</w:t>
        </w:r>
      </w:smartTag>
      <w:r w:rsidRPr="00AF3F23">
        <w:rPr>
          <w:rFonts w:ascii="Times New Roman" w:hAnsi="Times New Roman" w:cs="Times New Roman"/>
          <w:sz w:val="28"/>
          <w:szCs w:val="28"/>
        </w:rPr>
        <w:t xml:space="preserve"> рекомендуется предусматривать систему м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стных проездов для функционирования мини-транспорта, оборудованную остан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вочными павильонами (навес от дождя, скамья, урна, расписание движения тран</w:t>
      </w:r>
      <w:r w:rsidRPr="00AF3F23">
        <w:rPr>
          <w:rFonts w:ascii="Times New Roman" w:hAnsi="Times New Roman" w:cs="Times New Roman"/>
          <w:sz w:val="28"/>
          <w:szCs w:val="28"/>
        </w:rPr>
        <w:t>с</w:t>
      </w:r>
      <w:r w:rsidRPr="00AF3F23">
        <w:rPr>
          <w:rFonts w:ascii="Times New Roman" w:hAnsi="Times New Roman" w:cs="Times New Roman"/>
          <w:sz w:val="28"/>
          <w:szCs w:val="28"/>
        </w:rPr>
        <w:t>порта).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05101A">
      <w:pPr>
        <w:autoSpaceDE w:val="0"/>
        <w:autoSpaceDN w:val="0"/>
        <w:adjustRightInd w:val="0"/>
        <w:ind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Парк жилого района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5.3.7. Парк жилого района обычно предназначен для организации активного и тихого отдыха населения жилого района. На территории парка следует предусма</w:t>
      </w:r>
      <w:r w:rsidRPr="00AF3F23">
        <w:rPr>
          <w:rFonts w:ascii="Times New Roman" w:hAnsi="Times New Roman" w:cs="Times New Roman"/>
          <w:sz w:val="28"/>
          <w:szCs w:val="28"/>
        </w:rPr>
        <w:t>т</w:t>
      </w:r>
      <w:r w:rsidRPr="00AF3F23">
        <w:rPr>
          <w:rFonts w:ascii="Times New Roman" w:hAnsi="Times New Roman" w:cs="Times New Roman"/>
          <w:sz w:val="28"/>
          <w:szCs w:val="28"/>
        </w:rPr>
        <w:t>ривать: систему аллей и дорожек, площадки (детские, тихого и активного отдыха, спортивные). Рядом с территорией парка или в его составе может быть распол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жен спортивный комплекс жилого района, детские спортивно-игровые комплексы, места для катания на роликах.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5.3.8. Как правило, обязательный перечень элементов благоустройства на территории парка жилого района включает: твердые виды покрытия основных д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рожек, элементы сопряжения поверхностей, озеленение, скамьи, урны и малые контейнеры для мусора, оборудование площадок, осветительное оборудование.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5.3.8.1. При озеленении парка жилого района рекомендуется предусматривать цветочное оформление с использованием видов растений, характерных для данной климатической зоны.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5.3.8.2. 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AF3F23">
        <w:rPr>
          <w:rFonts w:ascii="Times New Roman" w:hAnsi="Times New Roman" w:cs="Times New Roman"/>
          <w:sz w:val="28"/>
          <w:szCs w:val="28"/>
        </w:rPr>
        <w:t xml:space="preserve"> предусматривать ограждение территории парка, размещ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ние уличного технического оборудования (торговые тележки "вода", "морож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ное") и некапитальных нестационарных сооружений питания (летние кафе).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05101A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F3F23">
        <w:rPr>
          <w:rFonts w:ascii="Times New Roman" w:hAnsi="Times New Roman" w:cs="Times New Roman"/>
          <w:b/>
          <w:sz w:val="28"/>
          <w:szCs w:val="28"/>
        </w:rPr>
        <w:t>5.5. Бульвары, скверы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5.5.1. Бульвары и скверы обычно предназначены для организации кратковр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менного отдыха, прогулок, транзитных пешеходных передвижений.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5.5.2. Как правило, обязательный перечень элементов благоустройства на территории бульваров и скверов включает: твердые виды покрытия дорожек и </w:t>
      </w:r>
      <w:r w:rsidRPr="00AF3F23">
        <w:rPr>
          <w:rFonts w:ascii="Times New Roman" w:hAnsi="Times New Roman" w:cs="Times New Roman"/>
          <w:sz w:val="28"/>
          <w:szCs w:val="28"/>
        </w:rPr>
        <w:lastRenderedPageBreak/>
        <w:t>площадок, элементы сопряжения поверхностей, озеленение, скамьи, урны или м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лые контейнеры для мусора, осветительное оборудование, оборудование архите</w:t>
      </w:r>
      <w:r w:rsidRPr="00AF3F23">
        <w:rPr>
          <w:rFonts w:ascii="Times New Roman" w:hAnsi="Times New Roman" w:cs="Times New Roman"/>
          <w:sz w:val="28"/>
          <w:szCs w:val="28"/>
        </w:rPr>
        <w:t>к</w:t>
      </w:r>
      <w:r w:rsidRPr="00AF3F23">
        <w:rPr>
          <w:rFonts w:ascii="Times New Roman" w:hAnsi="Times New Roman" w:cs="Times New Roman"/>
          <w:sz w:val="28"/>
          <w:szCs w:val="28"/>
        </w:rPr>
        <w:t>турно-декоративного освещения.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5.5.2.1. Рекомендуется проектировать покрытие дорожек преимущественно в виде плиточного мощения, предусматривать колористическое решение покрытия, размещение элементов декоративно-прикладного оформления, низких декорати</w:t>
      </w:r>
      <w:r w:rsidRPr="00AF3F23">
        <w:rPr>
          <w:rFonts w:ascii="Times New Roman" w:hAnsi="Times New Roman" w:cs="Times New Roman"/>
          <w:sz w:val="28"/>
          <w:szCs w:val="28"/>
        </w:rPr>
        <w:t>в</w:t>
      </w:r>
      <w:r w:rsidRPr="00AF3F23">
        <w:rPr>
          <w:rFonts w:ascii="Times New Roman" w:hAnsi="Times New Roman" w:cs="Times New Roman"/>
          <w:sz w:val="28"/>
          <w:szCs w:val="28"/>
        </w:rPr>
        <w:t>ных ограждений.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5.5.2.2. При озеленении бульваров рекомендуется предусматривать полосы насаждений, изолирующих внутренние территории бульвара от улиц, перед кру</w:t>
      </w:r>
      <w:r w:rsidRPr="00AF3F23">
        <w:rPr>
          <w:rFonts w:ascii="Times New Roman" w:hAnsi="Times New Roman" w:cs="Times New Roman"/>
          <w:sz w:val="28"/>
          <w:szCs w:val="28"/>
        </w:rPr>
        <w:t>п</w:t>
      </w:r>
      <w:r w:rsidRPr="00AF3F23">
        <w:rPr>
          <w:rFonts w:ascii="Times New Roman" w:hAnsi="Times New Roman" w:cs="Times New Roman"/>
          <w:sz w:val="28"/>
          <w:szCs w:val="28"/>
        </w:rPr>
        <w:t>ными общественными зданиями - широкие видовые разрывы с установкой фонт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нов и разбивкой цветников, на бульварах вдоль набережных рекомендуется ус</w:t>
      </w:r>
      <w:r w:rsidRPr="00AF3F23">
        <w:rPr>
          <w:rFonts w:ascii="Times New Roman" w:hAnsi="Times New Roman" w:cs="Times New Roman"/>
          <w:sz w:val="28"/>
          <w:szCs w:val="28"/>
        </w:rPr>
        <w:t>т</w:t>
      </w:r>
      <w:r w:rsidRPr="00AF3F23">
        <w:rPr>
          <w:rFonts w:ascii="Times New Roman" w:hAnsi="Times New Roman" w:cs="Times New Roman"/>
          <w:sz w:val="28"/>
          <w:szCs w:val="28"/>
        </w:rPr>
        <w:t>раивать площадки отдыха, обращенные к водному зеркалу. При озеленении скв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ров рекомендуется использовать приемы зрительного расширения озеленяемого пространства.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5.5.2.3. Возможно размещение технического оборудования (тележки "вода", "мороженое").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05101A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F3F23">
        <w:rPr>
          <w:rFonts w:ascii="Times New Roman" w:hAnsi="Times New Roman" w:cs="Times New Roman"/>
          <w:b/>
          <w:sz w:val="28"/>
          <w:szCs w:val="28"/>
        </w:rPr>
        <w:t>Раздел 6. БЛАГОУСТРОЙСТВО НА ТЕРРИТОРИЯХ</w:t>
      </w:r>
    </w:p>
    <w:p w:rsidR="00AF3F23" w:rsidRPr="00AF3F23" w:rsidRDefault="00AF3F23" w:rsidP="0005101A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F23">
        <w:rPr>
          <w:rFonts w:ascii="Times New Roman" w:hAnsi="Times New Roman" w:cs="Times New Roman"/>
          <w:b/>
          <w:sz w:val="28"/>
          <w:szCs w:val="28"/>
        </w:rPr>
        <w:t>ПРОИЗВОДСТВЕННОГО НАЗНАЧЕНИЯ</w:t>
      </w:r>
    </w:p>
    <w:p w:rsidR="00AF3F23" w:rsidRPr="00AF3F23" w:rsidRDefault="00AF3F23" w:rsidP="0005101A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F23" w:rsidRPr="00AF3F23" w:rsidRDefault="00AF3F23" w:rsidP="0005101A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F3F23">
        <w:rPr>
          <w:rFonts w:ascii="Times New Roman" w:hAnsi="Times New Roman" w:cs="Times New Roman"/>
          <w:b/>
          <w:sz w:val="28"/>
          <w:szCs w:val="28"/>
        </w:rPr>
        <w:t>6.1. Общие положения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ab/>
        <w:t>6.1.1. Требования к проектированию благоустройства на территориях прои</w:t>
      </w:r>
      <w:r w:rsidRPr="00AF3F23">
        <w:rPr>
          <w:rFonts w:ascii="Times New Roman" w:hAnsi="Times New Roman" w:cs="Times New Roman"/>
          <w:sz w:val="28"/>
          <w:szCs w:val="28"/>
        </w:rPr>
        <w:t>з</w:t>
      </w:r>
      <w:r w:rsidRPr="00AF3F23">
        <w:rPr>
          <w:rFonts w:ascii="Times New Roman" w:hAnsi="Times New Roman" w:cs="Times New Roman"/>
          <w:sz w:val="28"/>
          <w:szCs w:val="28"/>
        </w:rPr>
        <w:t>водственного назначения определяются положениями подраздела «3.2. Произво</w:t>
      </w:r>
      <w:r w:rsidRPr="00AF3F23">
        <w:rPr>
          <w:rFonts w:ascii="Times New Roman" w:hAnsi="Times New Roman" w:cs="Times New Roman"/>
          <w:sz w:val="28"/>
          <w:szCs w:val="28"/>
        </w:rPr>
        <w:t>д</w:t>
      </w:r>
      <w:r w:rsidRPr="00AF3F23">
        <w:rPr>
          <w:rFonts w:ascii="Times New Roman" w:hAnsi="Times New Roman" w:cs="Times New Roman"/>
          <w:sz w:val="28"/>
          <w:szCs w:val="28"/>
        </w:rPr>
        <w:t>ственные зоны» нормативов градостроительного проектирования Краснодарского края, утвержденных постановлением Законодательного собрания Краснодарского края от 24 июня 2009 года №1381-П, и ведомственными нормативами. Объектами нормирования благоустройства на территориях производственного назначения, как правило, являются общественные пространства в зонах производственной з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стройки и озелененные территории санитарно-защитных зон. Приемы благоус</w:t>
      </w:r>
      <w:r w:rsidRPr="00AF3F23">
        <w:rPr>
          <w:rFonts w:ascii="Times New Roman" w:hAnsi="Times New Roman" w:cs="Times New Roman"/>
          <w:sz w:val="28"/>
          <w:szCs w:val="28"/>
        </w:rPr>
        <w:t>т</w:t>
      </w:r>
      <w:r w:rsidRPr="00AF3F23">
        <w:rPr>
          <w:rFonts w:ascii="Times New Roman" w:hAnsi="Times New Roman" w:cs="Times New Roman"/>
          <w:sz w:val="28"/>
          <w:szCs w:val="28"/>
        </w:rPr>
        <w:t>ройства и озеленения в зависимости от отраслевой направленности производства рекомендуется применять в соответствии с Приложением 6 к настоящим Прав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lastRenderedPageBreak/>
        <w:t>лам благоустройства по разработке норм и правил по благоустройству территорий муниципальных образований.</w:t>
      </w:r>
    </w:p>
    <w:p w:rsidR="00AF3F23" w:rsidRPr="0005101A" w:rsidRDefault="00AF3F23" w:rsidP="0005101A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01A">
        <w:rPr>
          <w:rFonts w:ascii="Times New Roman" w:hAnsi="Times New Roman" w:cs="Times New Roman"/>
          <w:b/>
          <w:sz w:val="28"/>
          <w:szCs w:val="28"/>
        </w:rPr>
        <w:t>6.2. Озелененные территории санитарно-защитных зон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ab/>
        <w:t>6.2.1. Площадь озеленения санитарно-защитных зон (СЗЗ) территорий пр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изводственного назначения должна определяться проектным решением в соотве</w:t>
      </w:r>
      <w:r w:rsidRPr="00AF3F23">
        <w:rPr>
          <w:rFonts w:ascii="Times New Roman" w:hAnsi="Times New Roman" w:cs="Times New Roman"/>
          <w:sz w:val="28"/>
          <w:szCs w:val="28"/>
        </w:rPr>
        <w:t>т</w:t>
      </w:r>
      <w:r w:rsidRPr="00AF3F23">
        <w:rPr>
          <w:rFonts w:ascii="Times New Roman" w:hAnsi="Times New Roman" w:cs="Times New Roman"/>
          <w:sz w:val="28"/>
          <w:szCs w:val="28"/>
        </w:rPr>
        <w:t xml:space="preserve">ствии с требованиями </w:t>
      </w:r>
      <w:hyperlink r:id="rId31" w:history="1">
        <w:proofErr w:type="spellStart"/>
        <w:r w:rsidRPr="00AF3F23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</w:rPr>
          <w:t>СанПиН</w:t>
        </w:r>
        <w:proofErr w:type="spellEnd"/>
        <w:r w:rsidRPr="00AF3F23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2.2.1/2.1.1.1200</w:t>
        </w:r>
      </w:hyperlink>
      <w:r w:rsidRPr="00AF3F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ab/>
        <w:t>6.2.2. Как правило, обязательный перечень элементов благоустройства оз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лененных территорий СЗЗ включает: элементы сопряжения озелененного участка с прилегающими территориями (бортовой камень, подпорные стенки, др.), эл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менты защиты насаждений и участков озеленения.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ab/>
        <w:t>6.2.2.1. Озеленение рекомендуется формировать в виде живописных комп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зиций, исключающих однообразие и монотонность.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05101A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F3F23">
        <w:rPr>
          <w:rFonts w:ascii="Times New Roman" w:hAnsi="Times New Roman" w:cs="Times New Roman"/>
          <w:b/>
          <w:sz w:val="28"/>
          <w:szCs w:val="28"/>
        </w:rPr>
        <w:t>Раздел 7. ОБЪЕКТЫ БЛАГОУСТРОЙСТВА</w:t>
      </w:r>
    </w:p>
    <w:p w:rsidR="00AF3F23" w:rsidRPr="00AF3F23" w:rsidRDefault="00AF3F23" w:rsidP="0005101A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F23">
        <w:rPr>
          <w:rFonts w:ascii="Times New Roman" w:hAnsi="Times New Roman" w:cs="Times New Roman"/>
          <w:b/>
          <w:sz w:val="28"/>
          <w:szCs w:val="28"/>
        </w:rPr>
        <w:t>НА ТЕРРИТОРИЯХ ТРАНСПОРТНЫХ И ИНЖЕНЕРНЫХ</w:t>
      </w:r>
    </w:p>
    <w:p w:rsidR="00AF3F23" w:rsidRPr="00AF3F23" w:rsidRDefault="00AF3F23" w:rsidP="0005101A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F23">
        <w:rPr>
          <w:rFonts w:ascii="Times New Roman" w:hAnsi="Times New Roman" w:cs="Times New Roman"/>
          <w:b/>
          <w:sz w:val="28"/>
          <w:szCs w:val="28"/>
        </w:rPr>
        <w:t xml:space="preserve">КОММУНИКАЦИЙ В СТАРОНИЖЕСТЕБЛИЕВСКОМ </w:t>
      </w:r>
      <w:proofErr w:type="gramStart"/>
      <w:r w:rsidRPr="00AF3F23">
        <w:rPr>
          <w:rFonts w:ascii="Times New Roman" w:hAnsi="Times New Roman" w:cs="Times New Roman"/>
          <w:b/>
          <w:sz w:val="28"/>
          <w:szCs w:val="28"/>
        </w:rPr>
        <w:t>СЕЛЬСКОМ</w:t>
      </w:r>
      <w:proofErr w:type="gramEnd"/>
    </w:p>
    <w:p w:rsidR="00AF3F23" w:rsidRPr="00AF3F23" w:rsidRDefault="00AF3F23" w:rsidP="0005101A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3F23"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  <w:r w:rsidRPr="00AF3F23">
        <w:rPr>
          <w:rFonts w:ascii="Times New Roman" w:hAnsi="Times New Roman" w:cs="Times New Roman"/>
          <w:b/>
          <w:sz w:val="28"/>
          <w:szCs w:val="28"/>
        </w:rPr>
        <w:t xml:space="preserve"> КРАСНОАРМЕЙСКОГО РАЙОНА</w:t>
      </w:r>
    </w:p>
    <w:p w:rsidR="00AF3F23" w:rsidRPr="00AF3F23" w:rsidRDefault="00AF3F23" w:rsidP="0005101A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F23" w:rsidRPr="00AF3F23" w:rsidRDefault="00AF3F23" w:rsidP="0005101A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F3F23">
        <w:rPr>
          <w:rFonts w:ascii="Times New Roman" w:hAnsi="Times New Roman" w:cs="Times New Roman"/>
          <w:b/>
          <w:sz w:val="28"/>
          <w:szCs w:val="28"/>
        </w:rPr>
        <w:t>7.1. Общие положения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7.1.1. Объектами нормирования благоустройства на территориях транспор</w:t>
      </w:r>
      <w:r w:rsidRPr="00AF3F23">
        <w:rPr>
          <w:rFonts w:ascii="Times New Roman" w:hAnsi="Times New Roman" w:cs="Times New Roman"/>
          <w:sz w:val="28"/>
          <w:szCs w:val="28"/>
        </w:rPr>
        <w:t>т</w:t>
      </w:r>
      <w:r w:rsidRPr="00AF3F23">
        <w:rPr>
          <w:rFonts w:ascii="Times New Roman" w:hAnsi="Times New Roman" w:cs="Times New Roman"/>
          <w:sz w:val="28"/>
          <w:szCs w:val="28"/>
        </w:rPr>
        <w:t>ных коммуникаций населенного пункта обычно является улично-дорожная сеть (УДС) населенного пункта в границах красных линий, пешеходные переходы ра</w:t>
      </w:r>
      <w:r w:rsidRPr="00AF3F23">
        <w:rPr>
          <w:rFonts w:ascii="Times New Roman" w:hAnsi="Times New Roman" w:cs="Times New Roman"/>
          <w:sz w:val="28"/>
          <w:szCs w:val="28"/>
        </w:rPr>
        <w:t>з</w:t>
      </w:r>
      <w:r w:rsidRPr="00AF3F23">
        <w:rPr>
          <w:rFonts w:ascii="Times New Roman" w:hAnsi="Times New Roman" w:cs="Times New Roman"/>
          <w:sz w:val="28"/>
          <w:szCs w:val="28"/>
        </w:rPr>
        <w:t xml:space="preserve">личных типов. Проектирование 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благоустройства</w:t>
      </w:r>
      <w:proofErr w:type="gramEnd"/>
      <w:r w:rsidRPr="00AF3F23">
        <w:rPr>
          <w:rFonts w:ascii="Times New Roman" w:hAnsi="Times New Roman" w:cs="Times New Roman"/>
          <w:sz w:val="28"/>
          <w:szCs w:val="28"/>
        </w:rPr>
        <w:t xml:space="preserve"> возможно производить на сеть улиц определенной категории, отдельную улицу или площадь, часть улицы или площади, транспортное сооружение.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7.1.2. Объектами нормирования благоустройства на территориях инженерных коммуникаций обычно являются охранно-эксплуатационные зоны магистральных сетей, инженерных коммуникаций.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lastRenderedPageBreak/>
        <w:t>7.1.3. Проектирование комплексного благоустройства на территориях тран</w:t>
      </w:r>
      <w:r w:rsidRPr="00AF3F23">
        <w:rPr>
          <w:rFonts w:ascii="Times New Roman" w:hAnsi="Times New Roman" w:cs="Times New Roman"/>
          <w:sz w:val="28"/>
          <w:szCs w:val="28"/>
        </w:rPr>
        <w:t>с</w:t>
      </w:r>
      <w:r w:rsidRPr="00AF3F23">
        <w:rPr>
          <w:rFonts w:ascii="Times New Roman" w:hAnsi="Times New Roman" w:cs="Times New Roman"/>
          <w:sz w:val="28"/>
          <w:szCs w:val="28"/>
        </w:rPr>
        <w:t xml:space="preserve">портных и инженерных коммуникаций  следует вести с учетом </w:t>
      </w:r>
      <w:hyperlink r:id="rId32" w:history="1">
        <w:proofErr w:type="spellStart"/>
        <w:r w:rsidRPr="00AF3F23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</w:rPr>
          <w:t>СНиП</w:t>
        </w:r>
        <w:proofErr w:type="spellEnd"/>
        <w:r w:rsidRPr="00AF3F23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35-01</w:t>
        </w:r>
      </w:hyperlink>
      <w:r w:rsidRPr="00AF3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3" w:history="1">
        <w:proofErr w:type="spellStart"/>
        <w:r w:rsidRPr="00AF3F23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</w:rPr>
          <w:t>СНиП</w:t>
        </w:r>
        <w:proofErr w:type="spellEnd"/>
        <w:r w:rsidRPr="00AF3F23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2.05.02</w:t>
        </w:r>
      </w:hyperlink>
      <w:r w:rsidRPr="00AF3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4" w:history="1">
        <w:r w:rsidRPr="00AF3F23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Pr="00AF3F23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Pr="00AF3F23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52289</w:t>
        </w:r>
      </w:hyperlink>
      <w:r w:rsidRPr="00AF3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5" w:history="1">
        <w:r w:rsidRPr="00AF3F23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</w:rPr>
          <w:t>ГОСТ Р 52290-2004</w:t>
        </w:r>
      </w:hyperlink>
      <w:r w:rsidRPr="00AF3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6" w:history="1">
        <w:r w:rsidRPr="00AF3F23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</w:rPr>
          <w:t>ГОСТ Р 51256</w:t>
        </w:r>
      </w:hyperlink>
      <w:r w:rsidRPr="00AF3F2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F3F23">
        <w:rPr>
          <w:rFonts w:ascii="Times New Roman" w:hAnsi="Times New Roman" w:cs="Times New Roman"/>
          <w:sz w:val="28"/>
          <w:szCs w:val="28"/>
        </w:rPr>
        <w:t xml:space="preserve"> обеспечивая условия безопасности населения и защиту прилегающих территорий от воздейс</w:t>
      </w:r>
      <w:r w:rsidRPr="00AF3F23">
        <w:rPr>
          <w:rFonts w:ascii="Times New Roman" w:hAnsi="Times New Roman" w:cs="Times New Roman"/>
          <w:sz w:val="28"/>
          <w:szCs w:val="28"/>
        </w:rPr>
        <w:t>т</w:t>
      </w:r>
      <w:r w:rsidRPr="00AF3F23">
        <w:rPr>
          <w:rFonts w:ascii="Times New Roman" w:hAnsi="Times New Roman" w:cs="Times New Roman"/>
          <w:sz w:val="28"/>
          <w:szCs w:val="28"/>
        </w:rPr>
        <w:t xml:space="preserve">вия транспорта и инженерных коммуникаций. 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05101A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F3F23">
        <w:rPr>
          <w:rFonts w:ascii="Times New Roman" w:hAnsi="Times New Roman" w:cs="Times New Roman"/>
          <w:b/>
          <w:sz w:val="28"/>
          <w:szCs w:val="28"/>
        </w:rPr>
        <w:t>7.2. Улицы и дороги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7.2.1. Улицы и дороги населенных пунктов на территории Старонижестебл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евского сельского поселения по назначению и транспортным характеристикам о</w:t>
      </w:r>
      <w:r w:rsidRPr="00AF3F23">
        <w:rPr>
          <w:rFonts w:ascii="Times New Roman" w:hAnsi="Times New Roman" w:cs="Times New Roman"/>
          <w:sz w:val="28"/>
          <w:szCs w:val="28"/>
        </w:rPr>
        <w:t>т</w:t>
      </w:r>
      <w:r w:rsidRPr="00AF3F23">
        <w:rPr>
          <w:rFonts w:ascii="Times New Roman" w:hAnsi="Times New Roman" w:cs="Times New Roman"/>
          <w:sz w:val="28"/>
          <w:szCs w:val="28"/>
        </w:rPr>
        <w:t>носятся к дорогам местного значения.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7.2.2. Как правило,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7.2.2.1. Виды и конструкции дорожного покрытия проектируются с учетом категории улицы и обеспечением безопасности движения. 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7.2.2.2. Для проектирования озеленения улиц и дорог рекомендуется устана</w:t>
      </w:r>
      <w:r w:rsidRPr="00AF3F23">
        <w:rPr>
          <w:rFonts w:ascii="Times New Roman" w:hAnsi="Times New Roman" w:cs="Times New Roman"/>
          <w:sz w:val="28"/>
          <w:szCs w:val="28"/>
        </w:rPr>
        <w:t>в</w:t>
      </w:r>
      <w:r w:rsidRPr="00AF3F23">
        <w:rPr>
          <w:rFonts w:ascii="Times New Roman" w:hAnsi="Times New Roman" w:cs="Times New Roman"/>
          <w:sz w:val="28"/>
          <w:szCs w:val="28"/>
        </w:rPr>
        <w:t xml:space="preserve">ливать минимальные расстояния от посадок до сетей подземных коммуникаций и прочих сооружений улично-дорожной сети в соответствии со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СНиПами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>. Возмо</w:t>
      </w:r>
      <w:r w:rsidRPr="00AF3F23">
        <w:rPr>
          <w:rFonts w:ascii="Times New Roman" w:hAnsi="Times New Roman" w:cs="Times New Roman"/>
          <w:sz w:val="28"/>
          <w:szCs w:val="28"/>
        </w:rPr>
        <w:t>ж</w:t>
      </w:r>
      <w:r w:rsidRPr="00AF3F23">
        <w:rPr>
          <w:rFonts w:ascii="Times New Roman" w:hAnsi="Times New Roman" w:cs="Times New Roman"/>
          <w:sz w:val="28"/>
          <w:szCs w:val="28"/>
        </w:rPr>
        <w:t>но размещение деревьев в мощении. Размещение зеленых насаждений у поворотов и остановок при нерегулируемом движении рекомендуется проектировать согла</w:t>
      </w:r>
      <w:r w:rsidRPr="00AF3F23">
        <w:rPr>
          <w:rFonts w:ascii="Times New Roman" w:hAnsi="Times New Roman" w:cs="Times New Roman"/>
          <w:sz w:val="28"/>
          <w:szCs w:val="28"/>
        </w:rPr>
        <w:t>с</w:t>
      </w:r>
      <w:r w:rsidRPr="00AF3F23">
        <w:rPr>
          <w:rFonts w:ascii="Times New Roman" w:hAnsi="Times New Roman" w:cs="Times New Roman"/>
          <w:sz w:val="28"/>
          <w:szCs w:val="28"/>
        </w:rPr>
        <w:t xml:space="preserve">но </w:t>
      </w:r>
      <w:hyperlink r:id="rId37" w:history="1">
        <w:r w:rsidRPr="00AF3F23">
          <w:rPr>
            <w:rStyle w:val="ae"/>
            <w:rFonts w:ascii="Times New Roman" w:hAnsi="Times New Roman" w:cs="Times New Roman"/>
            <w:sz w:val="28"/>
            <w:szCs w:val="28"/>
          </w:rPr>
          <w:t>пункту 7.4.2</w:t>
        </w:r>
      </w:hyperlink>
      <w:r w:rsidRPr="00AF3F23">
        <w:rPr>
          <w:rFonts w:ascii="Times New Roman" w:hAnsi="Times New Roman" w:cs="Times New Roman"/>
          <w:sz w:val="28"/>
          <w:szCs w:val="28"/>
        </w:rPr>
        <w:t xml:space="preserve"> настоящих Правил благоустройства. Рекомендуется предусматр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вать увеличение буферных зон между краем проезжей части и ближайшим рядом деревьев - за пределами зоны риска рекомендуется высаживать специально выр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щиваемые для таких объектов растения.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05101A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F3F23">
        <w:rPr>
          <w:rFonts w:ascii="Times New Roman" w:hAnsi="Times New Roman" w:cs="Times New Roman"/>
          <w:b/>
          <w:sz w:val="28"/>
          <w:szCs w:val="28"/>
        </w:rPr>
        <w:t>7.3. Пешеходные переходы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7.3.1. Пешеходные переходы рекомендуется размещать в местах пересечения основных пешеходных коммуникаций с  улицами и дорогами. Пешеходные пер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lastRenderedPageBreak/>
        <w:t>ходы обычно проектируются в одном уровне с проезжей частью улицы (назе</w:t>
      </w:r>
      <w:r w:rsidRPr="00AF3F23">
        <w:rPr>
          <w:rFonts w:ascii="Times New Roman" w:hAnsi="Times New Roman" w:cs="Times New Roman"/>
          <w:sz w:val="28"/>
          <w:szCs w:val="28"/>
        </w:rPr>
        <w:t>м</w:t>
      </w:r>
      <w:r w:rsidRPr="00AF3F23">
        <w:rPr>
          <w:rFonts w:ascii="Times New Roman" w:hAnsi="Times New Roman" w:cs="Times New Roman"/>
          <w:sz w:val="28"/>
          <w:szCs w:val="28"/>
        </w:rPr>
        <w:t xml:space="preserve">ные). 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7.3.2. 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При размещении наземного пешеходного перехода на улицах нерегул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руемого движения рекомендуется обеспечивать треугольник видимости, в зоне которого не следует допускать размещение строений, некапитальных нестаци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 xml:space="preserve">нарных сооружений, рекламных щитов, зеленых насаждений высотой более </w:t>
      </w:r>
      <w:smartTag w:uri="urn:schemas-microsoft-com:office:smarttags" w:element="metricconverter">
        <w:smartTagPr>
          <w:attr w:name="ProductID" w:val="0,5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0,5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 xml:space="preserve">. Стороны треугольника рекомендуется принимать: 8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0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40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 xml:space="preserve"> при разрешенной ск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 xml:space="preserve">рости движения транспорта </w:t>
      </w:r>
      <w:smartTag w:uri="urn:schemas-microsoft-com:office:smarttags" w:element="metricconverter">
        <w:smartTagPr>
          <w:attr w:name="ProductID" w:val="40 км/ч"/>
        </w:smartTagPr>
        <w:r w:rsidRPr="00AF3F23">
          <w:rPr>
            <w:rFonts w:ascii="Times New Roman" w:hAnsi="Times New Roman" w:cs="Times New Roman"/>
            <w:sz w:val="28"/>
            <w:szCs w:val="28"/>
          </w:rPr>
          <w:t>40 км/ч</w:t>
        </w:r>
      </w:smartTag>
      <w:r w:rsidRPr="00AF3F23">
        <w:rPr>
          <w:rFonts w:ascii="Times New Roman" w:hAnsi="Times New Roman" w:cs="Times New Roman"/>
          <w:sz w:val="28"/>
          <w:szCs w:val="28"/>
        </w:rPr>
        <w:t xml:space="preserve">; 10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50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 xml:space="preserve"> - при скорости </w:t>
      </w:r>
      <w:smartTag w:uri="urn:schemas-microsoft-com:office:smarttags" w:element="metricconverter">
        <w:smartTagPr>
          <w:attr w:name="ProductID" w:val="60 км/ч"/>
        </w:smartTagPr>
        <w:r w:rsidRPr="00AF3F23">
          <w:rPr>
            <w:rFonts w:ascii="Times New Roman" w:hAnsi="Times New Roman" w:cs="Times New Roman"/>
            <w:sz w:val="28"/>
            <w:szCs w:val="28"/>
          </w:rPr>
          <w:t>60 км/ч</w:t>
        </w:r>
      </w:smartTag>
      <w:r w:rsidRPr="00AF3F2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7.3.3. Обязательный перечень элементов благоустройства наземных пешехо</w:t>
      </w:r>
      <w:r w:rsidRPr="00AF3F23">
        <w:rPr>
          <w:rFonts w:ascii="Times New Roman" w:hAnsi="Times New Roman" w:cs="Times New Roman"/>
          <w:sz w:val="28"/>
          <w:szCs w:val="28"/>
        </w:rPr>
        <w:t>д</w:t>
      </w:r>
      <w:r w:rsidRPr="00AF3F23">
        <w:rPr>
          <w:rFonts w:ascii="Times New Roman" w:hAnsi="Times New Roman" w:cs="Times New Roman"/>
          <w:sz w:val="28"/>
          <w:szCs w:val="28"/>
        </w:rPr>
        <w:t>ных переходов обычно включает: дорожную разметку, пандусы для съезда с уро</w:t>
      </w:r>
      <w:r w:rsidRPr="00AF3F23">
        <w:rPr>
          <w:rFonts w:ascii="Times New Roman" w:hAnsi="Times New Roman" w:cs="Times New Roman"/>
          <w:sz w:val="28"/>
          <w:szCs w:val="28"/>
        </w:rPr>
        <w:t>в</w:t>
      </w:r>
      <w:r w:rsidRPr="00AF3F23">
        <w:rPr>
          <w:rFonts w:ascii="Times New Roman" w:hAnsi="Times New Roman" w:cs="Times New Roman"/>
          <w:sz w:val="28"/>
          <w:szCs w:val="28"/>
        </w:rPr>
        <w:t>ня тротуара на уровень проезжей части, осветительное оборудование.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7.3.1. Если в составе наземного пешеходного перехода расположен "островок безопасности", приподнятый над уровнем дорожного полотна, в нем рекомендуе</w:t>
      </w:r>
      <w:r w:rsidRPr="00AF3F23">
        <w:rPr>
          <w:rFonts w:ascii="Times New Roman" w:hAnsi="Times New Roman" w:cs="Times New Roman"/>
          <w:sz w:val="28"/>
          <w:szCs w:val="28"/>
        </w:rPr>
        <w:t>т</w:t>
      </w:r>
      <w:r w:rsidRPr="00AF3F23">
        <w:rPr>
          <w:rFonts w:ascii="Times New Roman" w:hAnsi="Times New Roman" w:cs="Times New Roman"/>
          <w:sz w:val="28"/>
          <w:szCs w:val="28"/>
        </w:rPr>
        <w:t xml:space="preserve">ся предусматривать проезд шириной не менее </w:t>
      </w:r>
      <w:smartTag w:uri="urn:schemas-microsoft-com:office:smarttags" w:element="metricconverter">
        <w:smartTagPr>
          <w:attr w:name="ProductID" w:val="0,9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0,9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 xml:space="preserve"> в уровне транспортного п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лотна для беспрепятственного передвижения колясок (детских, инвалидных, х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зяйственных).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F3F23" w:rsidRPr="00AF3F23" w:rsidRDefault="00AF3F23" w:rsidP="0005101A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F3F23">
        <w:rPr>
          <w:rFonts w:ascii="Times New Roman" w:hAnsi="Times New Roman" w:cs="Times New Roman"/>
          <w:b/>
          <w:sz w:val="28"/>
          <w:szCs w:val="28"/>
        </w:rPr>
        <w:t>Раздел 8. ЭКСПЛУАТАЦИЯ ОБЪЕКТОВ БЛАГОУСТРОЙСТВА</w:t>
      </w:r>
    </w:p>
    <w:p w:rsidR="00AF3F23" w:rsidRPr="00AF3F23" w:rsidRDefault="00AF3F23" w:rsidP="0005101A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F23" w:rsidRPr="00AF3F23" w:rsidRDefault="00AF3F23" w:rsidP="0005101A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F3F23">
        <w:rPr>
          <w:rFonts w:ascii="Times New Roman" w:hAnsi="Times New Roman" w:cs="Times New Roman"/>
          <w:b/>
          <w:sz w:val="28"/>
          <w:szCs w:val="28"/>
        </w:rPr>
        <w:t>8.1. Общие положения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8.1.1. Настоящий раздел Правил благоустройства содержит основные при</w:t>
      </w:r>
      <w:r w:rsidRPr="00AF3F23">
        <w:rPr>
          <w:rFonts w:ascii="Times New Roman" w:hAnsi="Times New Roman" w:cs="Times New Roman"/>
          <w:sz w:val="28"/>
          <w:szCs w:val="28"/>
        </w:rPr>
        <w:t>н</w:t>
      </w:r>
      <w:r w:rsidRPr="00AF3F23">
        <w:rPr>
          <w:rFonts w:ascii="Times New Roman" w:hAnsi="Times New Roman" w:cs="Times New Roman"/>
          <w:sz w:val="28"/>
          <w:szCs w:val="28"/>
        </w:rPr>
        <w:t>ципы и рекомендации по содержанию и  эксплуатации объектов благоустройства, расположенных на территории Старонижестеблиевского сельского поселения Красноармейского района.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8.1.2. 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В состав правил эксплуатации объектов благоустройства входят сл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дующие разделы (подразделы): уборка территории, порядок содержания элеме</w:t>
      </w:r>
      <w:r w:rsidRPr="00AF3F23">
        <w:rPr>
          <w:rFonts w:ascii="Times New Roman" w:hAnsi="Times New Roman" w:cs="Times New Roman"/>
          <w:sz w:val="28"/>
          <w:szCs w:val="28"/>
        </w:rPr>
        <w:t>н</w:t>
      </w:r>
      <w:r w:rsidRPr="00AF3F23">
        <w:rPr>
          <w:rFonts w:ascii="Times New Roman" w:hAnsi="Times New Roman" w:cs="Times New Roman"/>
          <w:sz w:val="28"/>
          <w:szCs w:val="28"/>
        </w:rPr>
        <w:t>тов благоустройства, работы по озеленению территорий и содержанию зеленых насаждений, содержание и эксплуатация дорог, освещение территории, провед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ния работ при строительстве, ремонте и реконструкции коммуникаций, содерж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 xml:space="preserve">ние животных, особые требования к доступности  среды, праздничное оформление </w:t>
      </w:r>
      <w:r w:rsidRPr="00AF3F23">
        <w:rPr>
          <w:rFonts w:ascii="Times New Roman" w:hAnsi="Times New Roman" w:cs="Times New Roman"/>
          <w:sz w:val="28"/>
          <w:szCs w:val="28"/>
        </w:rPr>
        <w:lastRenderedPageBreak/>
        <w:t>населенного пункта, основные положения о контроле за эксплуатацией объектов благоустройства.</w:t>
      </w:r>
      <w:proofErr w:type="gramEnd"/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05101A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F3F23">
        <w:rPr>
          <w:rFonts w:ascii="Times New Roman" w:hAnsi="Times New Roman" w:cs="Times New Roman"/>
          <w:b/>
          <w:sz w:val="28"/>
          <w:szCs w:val="28"/>
        </w:rPr>
        <w:t>8.2. Уборка территории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8.2.1. 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Физических и юридических лиц,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мельных участков и прилегающих территорий в соответствии с действующим з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 xml:space="preserve">конодательством, </w:t>
      </w:r>
      <w:hyperlink r:id="rId38" w:history="1">
        <w:r w:rsidRPr="00AF3F23">
          <w:rPr>
            <w:rStyle w:val="ae"/>
            <w:rFonts w:ascii="Times New Roman" w:hAnsi="Times New Roman" w:cs="Times New Roman"/>
            <w:sz w:val="28"/>
            <w:szCs w:val="28"/>
          </w:rPr>
          <w:t>разделом 8</w:t>
        </w:r>
      </w:hyperlink>
      <w:r w:rsidRPr="00AF3F23">
        <w:rPr>
          <w:rFonts w:ascii="Times New Roman" w:hAnsi="Times New Roman" w:cs="Times New Roman"/>
          <w:sz w:val="28"/>
          <w:szCs w:val="28"/>
        </w:rPr>
        <w:t xml:space="preserve"> настоящих Правил благоустройства и порядком сб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ра, вывоза и утилизации отходов производства и потребления, утверждаемых о</w:t>
      </w:r>
      <w:r w:rsidRPr="00AF3F23">
        <w:rPr>
          <w:rFonts w:ascii="Times New Roman" w:hAnsi="Times New Roman" w:cs="Times New Roman"/>
          <w:sz w:val="28"/>
          <w:szCs w:val="28"/>
        </w:rPr>
        <w:t>р</w:t>
      </w:r>
      <w:r w:rsidRPr="00AF3F23">
        <w:rPr>
          <w:rFonts w:ascii="Times New Roman" w:hAnsi="Times New Roman" w:cs="Times New Roman"/>
          <w:sz w:val="28"/>
          <w:szCs w:val="28"/>
        </w:rPr>
        <w:t>ганом местного самоуправления.</w:t>
      </w:r>
      <w:proofErr w:type="gramEnd"/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средств, предусмотренных на эти цели в бюджете муниципального образования.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8.2.2. Промышленные организации обязаны создавать защитные зеленые п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лосы, ограждать жилые кварталы от производственных сооружений, благоустра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вать и содержать в исправности и чистоте выезды из организации и строек на м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гистрали и улицы.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8.2.3. На территории муниципального образования запрещается накапливать и размещать отходы производства и потребления в несанкционированных местах.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Лица, разместившие отходы производства и потребления в несанкционир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ванных местах, обязаны за свой счет производить уборку и очистку данной терр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тории, а при необходимости - рекультивацию земельного участка.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В случае невозможности установления лиц, разместивших отходы произво</w:t>
      </w:r>
      <w:r w:rsidRPr="00AF3F23">
        <w:rPr>
          <w:rFonts w:ascii="Times New Roman" w:hAnsi="Times New Roman" w:cs="Times New Roman"/>
          <w:sz w:val="28"/>
          <w:szCs w:val="28"/>
        </w:rPr>
        <w:t>д</w:t>
      </w:r>
      <w:r w:rsidRPr="00AF3F23">
        <w:rPr>
          <w:rFonts w:ascii="Times New Roman" w:hAnsi="Times New Roman" w:cs="Times New Roman"/>
          <w:sz w:val="28"/>
          <w:szCs w:val="28"/>
        </w:rPr>
        <w:t>ства и потребления на несанкционированных свалках, удаление отходов прои</w:t>
      </w:r>
      <w:r w:rsidRPr="00AF3F23">
        <w:rPr>
          <w:rFonts w:ascii="Times New Roman" w:hAnsi="Times New Roman" w:cs="Times New Roman"/>
          <w:sz w:val="28"/>
          <w:szCs w:val="28"/>
        </w:rPr>
        <w:t>з</w:t>
      </w:r>
      <w:r w:rsidRPr="00AF3F23">
        <w:rPr>
          <w:rFonts w:ascii="Times New Roman" w:hAnsi="Times New Roman" w:cs="Times New Roman"/>
          <w:sz w:val="28"/>
          <w:szCs w:val="28"/>
        </w:rPr>
        <w:t xml:space="preserve">водства и потребления и рекультивацию территорий свалок производить за счет лиц, обязанных обеспечивать уборку данной территорий в соответствии с </w:t>
      </w:r>
      <w:hyperlink r:id="rId39" w:history="1">
        <w:r w:rsidRPr="00AF3F23">
          <w:rPr>
            <w:rStyle w:val="ae"/>
            <w:rFonts w:ascii="Times New Roman" w:hAnsi="Times New Roman" w:cs="Times New Roman"/>
            <w:sz w:val="28"/>
            <w:szCs w:val="28"/>
          </w:rPr>
          <w:t>пунктом 8.2.1</w:t>
        </w:r>
      </w:hyperlink>
      <w:r w:rsidRPr="00AF3F23">
        <w:rPr>
          <w:rFonts w:ascii="Times New Roman" w:hAnsi="Times New Roman" w:cs="Times New Roman"/>
          <w:sz w:val="28"/>
          <w:szCs w:val="28"/>
        </w:rPr>
        <w:t xml:space="preserve"> настоящих Правил благоустройства.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8.2.4. Сбор и вывоз отходов производства и потребления необходимо осущ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ствлять по контейнерной или бестарной системе в установленном порядке.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8.2.5. На территории общего пользования Старонижестеблиевского сельского поселения  запрещается  сжигание отходов производства и потребления.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lastRenderedPageBreak/>
        <w:t xml:space="preserve">8.2.6. Организация уборки территорий Старонижестеблиевского сельского поселения  осуществляется на основании 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использования показателей нормати</w:t>
      </w:r>
      <w:r w:rsidRPr="00AF3F23">
        <w:rPr>
          <w:rFonts w:ascii="Times New Roman" w:hAnsi="Times New Roman" w:cs="Times New Roman"/>
          <w:sz w:val="28"/>
          <w:szCs w:val="28"/>
        </w:rPr>
        <w:t>в</w:t>
      </w:r>
      <w:r w:rsidRPr="00AF3F23">
        <w:rPr>
          <w:rFonts w:ascii="Times New Roman" w:hAnsi="Times New Roman" w:cs="Times New Roman"/>
          <w:sz w:val="28"/>
          <w:szCs w:val="28"/>
        </w:rPr>
        <w:t>ных объемов образования отходов</w:t>
      </w:r>
      <w:proofErr w:type="gramEnd"/>
      <w:r w:rsidRPr="00AF3F23">
        <w:rPr>
          <w:rFonts w:ascii="Times New Roman" w:hAnsi="Times New Roman" w:cs="Times New Roman"/>
          <w:sz w:val="28"/>
          <w:szCs w:val="28"/>
        </w:rPr>
        <w:t xml:space="preserve"> у их производителей.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8.2.7.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рекомендуется</w:t>
      </w:r>
      <w:proofErr w:type="gramEnd"/>
      <w:r w:rsidRPr="00AF3F23">
        <w:rPr>
          <w:rFonts w:ascii="Times New Roman" w:hAnsi="Times New Roman" w:cs="Times New Roman"/>
          <w:sz w:val="28"/>
          <w:szCs w:val="28"/>
        </w:rPr>
        <w:t xml:space="preserve"> осуществляется указанным организациям и домовл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дельцам, а также иным производителям отходов производства и потребления с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мостоятельно либо на основании договоров со специализированными организ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циями.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Вывоз отходов, образовавшихся во время ремонта, рекомендуется осущест</w:t>
      </w:r>
      <w:r w:rsidRPr="00AF3F23">
        <w:rPr>
          <w:rFonts w:ascii="Times New Roman" w:hAnsi="Times New Roman" w:cs="Times New Roman"/>
          <w:sz w:val="28"/>
          <w:szCs w:val="28"/>
        </w:rPr>
        <w:t>в</w:t>
      </w:r>
      <w:r w:rsidRPr="00AF3F23">
        <w:rPr>
          <w:rFonts w:ascii="Times New Roman" w:hAnsi="Times New Roman" w:cs="Times New Roman"/>
          <w:sz w:val="28"/>
          <w:szCs w:val="28"/>
        </w:rPr>
        <w:t>лять в специально отведенные для этого места лицам, производившим этот р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монт, самостоятельно.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Запрещается  складирование отходов, образовавшихся во время ремонта, в места временного хранения отходов.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8.2.8. Для сбора отходов производства и потребления физических и юридич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 xml:space="preserve">ских лиц, указанных в </w:t>
      </w:r>
      <w:hyperlink r:id="rId40" w:history="1">
        <w:r w:rsidRPr="00AF3F23">
          <w:rPr>
            <w:rStyle w:val="ae"/>
            <w:rFonts w:ascii="Times New Roman" w:hAnsi="Times New Roman" w:cs="Times New Roman"/>
            <w:sz w:val="28"/>
            <w:szCs w:val="28"/>
          </w:rPr>
          <w:t>пункте 8.2.1</w:t>
        </w:r>
      </w:hyperlink>
      <w:r w:rsidRPr="00AF3F23">
        <w:rPr>
          <w:rFonts w:ascii="Times New Roman" w:hAnsi="Times New Roman" w:cs="Times New Roman"/>
          <w:sz w:val="28"/>
          <w:szCs w:val="28"/>
        </w:rPr>
        <w:t xml:space="preserve"> настоящих Правил благоустройства, необх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димо организовать места временного хранения отходов и осуществлять его уборку и техническое обслуживание.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Разрешение на размещение мест временного хранения отходов дает админ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страция Старонижестеблиевского сельского поселения.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8.2.9. 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В случае если производитель отходов, осуществляющий свою бытовую и хозяйственную деятельность на земельном участке, в жилом или нежилом п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 xml:space="preserve">мещении на основании договора аренды или иного соглашения с собственником, не организовал сбор, вывоз и утилизацию отходов самостоятельно, обязанность по сбору, вывозу и утилизации отходов данного производителя отходов  возлагается на собственника вышеперечисленных объектов недвижимости, ответственного за уборку территорий в соответствии с </w:t>
      </w:r>
      <w:hyperlink r:id="rId41" w:history="1">
        <w:r w:rsidRPr="00AF3F23">
          <w:rPr>
            <w:rStyle w:val="ae"/>
            <w:rFonts w:ascii="Times New Roman" w:hAnsi="Times New Roman" w:cs="Times New Roman"/>
            <w:sz w:val="28"/>
            <w:szCs w:val="28"/>
          </w:rPr>
          <w:t>разделом</w:t>
        </w:r>
        <w:proofErr w:type="gramEnd"/>
        <w:r w:rsidRPr="00AF3F23">
          <w:rPr>
            <w:rStyle w:val="ae"/>
            <w:rFonts w:ascii="Times New Roman" w:hAnsi="Times New Roman" w:cs="Times New Roman"/>
            <w:sz w:val="28"/>
            <w:szCs w:val="28"/>
          </w:rPr>
          <w:t xml:space="preserve"> 8</w:t>
        </w:r>
      </w:hyperlink>
      <w:r w:rsidRPr="00AF3F23">
        <w:rPr>
          <w:rFonts w:ascii="Times New Roman" w:hAnsi="Times New Roman" w:cs="Times New Roman"/>
          <w:sz w:val="28"/>
          <w:szCs w:val="28"/>
        </w:rPr>
        <w:t xml:space="preserve"> настоящих Правил благоустройс</w:t>
      </w:r>
      <w:r w:rsidRPr="00AF3F23">
        <w:rPr>
          <w:rFonts w:ascii="Times New Roman" w:hAnsi="Times New Roman" w:cs="Times New Roman"/>
          <w:sz w:val="28"/>
          <w:szCs w:val="28"/>
        </w:rPr>
        <w:t>т</w:t>
      </w:r>
      <w:r w:rsidRPr="00AF3F23">
        <w:rPr>
          <w:rFonts w:ascii="Times New Roman" w:hAnsi="Times New Roman" w:cs="Times New Roman"/>
          <w:sz w:val="28"/>
          <w:szCs w:val="28"/>
        </w:rPr>
        <w:t>ва.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8.2.10. Для предотвращения засорения улиц, площадей, скверов и других о</w:t>
      </w:r>
      <w:r w:rsidRPr="00AF3F23">
        <w:rPr>
          <w:rFonts w:ascii="Times New Roman" w:hAnsi="Times New Roman" w:cs="Times New Roman"/>
          <w:sz w:val="28"/>
          <w:szCs w:val="28"/>
        </w:rPr>
        <w:t>б</w:t>
      </w:r>
      <w:r w:rsidRPr="00AF3F23">
        <w:rPr>
          <w:rFonts w:ascii="Times New Roman" w:hAnsi="Times New Roman" w:cs="Times New Roman"/>
          <w:sz w:val="28"/>
          <w:szCs w:val="28"/>
        </w:rPr>
        <w:t>щественных мест отходами производства и потребления  устанавливаются спец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ально предназначенные для временного хранения отходов емкости малого размера (урны, баки).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Установка емкостей для временного хранения отходов производства и п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требления и их очистку осуществляется лицам, ответственным за уборку соотве</w:t>
      </w:r>
      <w:r w:rsidRPr="00AF3F23">
        <w:rPr>
          <w:rFonts w:ascii="Times New Roman" w:hAnsi="Times New Roman" w:cs="Times New Roman"/>
          <w:sz w:val="28"/>
          <w:szCs w:val="28"/>
        </w:rPr>
        <w:t>т</w:t>
      </w:r>
      <w:r w:rsidRPr="00AF3F23">
        <w:rPr>
          <w:rFonts w:ascii="Times New Roman" w:hAnsi="Times New Roman" w:cs="Times New Roman"/>
          <w:sz w:val="28"/>
          <w:szCs w:val="28"/>
        </w:rPr>
        <w:lastRenderedPageBreak/>
        <w:t xml:space="preserve">ствующих территорий в соответствии с </w:t>
      </w:r>
      <w:hyperlink r:id="rId42" w:history="1">
        <w:r w:rsidRPr="00AF3F23">
          <w:rPr>
            <w:rStyle w:val="ae"/>
            <w:rFonts w:ascii="Times New Roman" w:hAnsi="Times New Roman" w:cs="Times New Roman"/>
            <w:sz w:val="28"/>
            <w:szCs w:val="28"/>
          </w:rPr>
          <w:t>пунктом 8.2.1</w:t>
        </w:r>
      </w:hyperlink>
      <w:r w:rsidRPr="00AF3F23">
        <w:rPr>
          <w:rFonts w:ascii="Times New Roman" w:hAnsi="Times New Roman" w:cs="Times New Roman"/>
          <w:sz w:val="28"/>
          <w:szCs w:val="28"/>
        </w:rPr>
        <w:t xml:space="preserve"> настоящих Правил благоу</w:t>
      </w:r>
      <w:r w:rsidRPr="00AF3F23">
        <w:rPr>
          <w:rFonts w:ascii="Times New Roman" w:hAnsi="Times New Roman" w:cs="Times New Roman"/>
          <w:sz w:val="28"/>
          <w:szCs w:val="28"/>
        </w:rPr>
        <w:t>с</w:t>
      </w:r>
      <w:r w:rsidRPr="00AF3F23">
        <w:rPr>
          <w:rFonts w:ascii="Times New Roman" w:hAnsi="Times New Roman" w:cs="Times New Roman"/>
          <w:sz w:val="28"/>
          <w:szCs w:val="28"/>
        </w:rPr>
        <w:t>тройства.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Урны (баки) следует содержать в исправном и опрятном состоянии, очищать по мере накопления мусора и не реже одного раза в месяц промывать и дезинф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цировать.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8.2.11.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мусоровозный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транспорт,  производится работникам организации, осущест</w:t>
      </w:r>
      <w:r w:rsidRPr="00AF3F23">
        <w:rPr>
          <w:rFonts w:ascii="Times New Roman" w:hAnsi="Times New Roman" w:cs="Times New Roman"/>
          <w:sz w:val="28"/>
          <w:szCs w:val="28"/>
        </w:rPr>
        <w:t>в</w:t>
      </w:r>
      <w:r w:rsidRPr="00AF3F23">
        <w:rPr>
          <w:rFonts w:ascii="Times New Roman" w:hAnsi="Times New Roman" w:cs="Times New Roman"/>
          <w:sz w:val="28"/>
          <w:szCs w:val="28"/>
        </w:rPr>
        <w:t>ляющей вывоз отходов.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8.2.12. Вывоз отходов следует осуществлять способами, исключающими во</w:t>
      </w:r>
      <w:r w:rsidRPr="00AF3F23">
        <w:rPr>
          <w:rFonts w:ascii="Times New Roman" w:hAnsi="Times New Roman" w:cs="Times New Roman"/>
          <w:sz w:val="28"/>
          <w:szCs w:val="28"/>
        </w:rPr>
        <w:t>з</w:t>
      </w:r>
      <w:r w:rsidRPr="00AF3F23">
        <w:rPr>
          <w:rFonts w:ascii="Times New Roman" w:hAnsi="Times New Roman" w:cs="Times New Roman"/>
          <w:sz w:val="28"/>
          <w:szCs w:val="28"/>
        </w:rPr>
        <w:t>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Вывоз опасных отходов осуществляется организациям, имеющим лицензию, в соответствии с требованиями законодательства Российской Федерации.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8.2.13. При уборке в ночное время следует принимать меры, предупрежда</w:t>
      </w:r>
      <w:r w:rsidRPr="00AF3F23">
        <w:rPr>
          <w:rFonts w:ascii="Times New Roman" w:hAnsi="Times New Roman" w:cs="Times New Roman"/>
          <w:sz w:val="28"/>
          <w:szCs w:val="28"/>
        </w:rPr>
        <w:t>ю</w:t>
      </w:r>
      <w:r w:rsidRPr="00AF3F23">
        <w:rPr>
          <w:rFonts w:ascii="Times New Roman" w:hAnsi="Times New Roman" w:cs="Times New Roman"/>
          <w:sz w:val="28"/>
          <w:szCs w:val="28"/>
        </w:rPr>
        <w:t>щие шум.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Границу прилегающих территорий рекомендуется определять: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- на улицах с односторонней застройкой по длине занимаемого участка, а по ширине - на всю ширину улицы, включая противоположный тротуар и </w:t>
      </w:r>
      <w:smartTag w:uri="urn:schemas-microsoft-com:office:smarttags" w:element="metricconverter">
        <w:smartTagPr>
          <w:attr w:name="ProductID" w:val="10 метров"/>
        </w:smartTagPr>
        <w:r w:rsidRPr="00AF3F23">
          <w:rPr>
            <w:rFonts w:ascii="Times New Roman" w:hAnsi="Times New Roman" w:cs="Times New Roman"/>
            <w:sz w:val="28"/>
            <w:szCs w:val="28"/>
          </w:rPr>
          <w:t>10 метров</w:t>
        </w:r>
      </w:smartTag>
      <w:r w:rsidRPr="00AF3F23">
        <w:rPr>
          <w:rFonts w:ascii="Times New Roman" w:hAnsi="Times New Roman" w:cs="Times New Roman"/>
          <w:sz w:val="28"/>
          <w:szCs w:val="28"/>
        </w:rPr>
        <w:t xml:space="preserve"> за тротуаром;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- 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AF3F23">
          <w:rPr>
            <w:rFonts w:ascii="Times New Roman" w:hAnsi="Times New Roman" w:cs="Times New Roman"/>
            <w:sz w:val="28"/>
            <w:szCs w:val="28"/>
          </w:rPr>
          <w:t>15 метров</w:t>
        </w:r>
      </w:smartTag>
      <w:r w:rsidRPr="00AF3F23">
        <w:rPr>
          <w:rFonts w:ascii="Times New Roman" w:hAnsi="Times New Roman" w:cs="Times New Roman"/>
          <w:sz w:val="28"/>
          <w:szCs w:val="28"/>
        </w:rPr>
        <w:t xml:space="preserve"> от ограждения стройки по всему периметру;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- для некапитальных объектов торговли, общественного питания и бытового обслуживания населения -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AF3F23">
          <w:rPr>
            <w:rFonts w:ascii="Times New Roman" w:hAnsi="Times New Roman" w:cs="Times New Roman"/>
            <w:sz w:val="28"/>
            <w:szCs w:val="28"/>
          </w:rPr>
          <w:t>10 метров</w:t>
        </w:r>
      </w:smartTag>
      <w:r w:rsidRPr="00AF3F23">
        <w:rPr>
          <w:rFonts w:ascii="Times New Roman" w:hAnsi="Times New Roman" w:cs="Times New Roman"/>
          <w:sz w:val="28"/>
          <w:szCs w:val="28"/>
        </w:rPr>
        <w:t>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8.2.14. Эксплуатация и содержание в надлежащем санитарно-техническом с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 xml:space="preserve">стоянии водоразборных колонок, в том числе их очистку от мусора, льда и снега, а </w:t>
      </w:r>
      <w:r w:rsidRPr="00AF3F23">
        <w:rPr>
          <w:rFonts w:ascii="Times New Roman" w:hAnsi="Times New Roman" w:cs="Times New Roman"/>
          <w:sz w:val="28"/>
          <w:szCs w:val="28"/>
        </w:rPr>
        <w:lastRenderedPageBreak/>
        <w:t>также обеспечение безопасных подходов к ним осуществляется организациями, в чьей собственности находятся колонки.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8.2.15. Содержание и уборка скверов и прилегающих к ним тротуаров, прое</w:t>
      </w:r>
      <w:r w:rsidRPr="00AF3F23">
        <w:rPr>
          <w:rFonts w:ascii="Times New Roman" w:hAnsi="Times New Roman" w:cs="Times New Roman"/>
          <w:sz w:val="28"/>
          <w:szCs w:val="28"/>
        </w:rPr>
        <w:t>з</w:t>
      </w:r>
      <w:r w:rsidRPr="00AF3F23">
        <w:rPr>
          <w:rFonts w:ascii="Times New Roman" w:hAnsi="Times New Roman" w:cs="Times New Roman"/>
          <w:sz w:val="28"/>
          <w:szCs w:val="28"/>
        </w:rPr>
        <w:t>дов и газонов  осуществляется специализированными организациями по озелен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нию хутора по соглашению с органом местного самоуправления за счет средств, предусмотренных в бюджете муниципального образования на соответствующий финансовый год на эти цели.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8.2.16. Содержание и уборку садов, скверов, парков, зеленых насаждений, н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ходящихся в собственности организаций, собственников помещений либо на пр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легающих территориях,  производится силами и средствами организаций, собс</w:t>
      </w:r>
      <w:r w:rsidRPr="00AF3F23">
        <w:rPr>
          <w:rFonts w:ascii="Times New Roman" w:hAnsi="Times New Roman" w:cs="Times New Roman"/>
          <w:sz w:val="28"/>
          <w:szCs w:val="28"/>
        </w:rPr>
        <w:t>т</w:t>
      </w:r>
      <w:r w:rsidRPr="00AF3F23">
        <w:rPr>
          <w:rFonts w:ascii="Times New Roman" w:hAnsi="Times New Roman" w:cs="Times New Roman"/>
          <w:sz w:val="28"/>
          <w:szCs w:val="28"/>
        </w:rPr>
        <w:t>венников помещений самостоятельно или по договорам со специализированными организациями под контролем органов местного самоуправления.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8.2.17. В жилых зданиях, не имеющих канализации, необходимо предусма</w:t>
      </w:r>
      <w:r w:rsidRPr="00AF3F23">
        <w:rPr>
          <w:rFonts w:ascii="Times New Roman" w:hAnsi="Times New Roman" w:cs="Times New Roman"/>
          <w:sz w:val="28"/>
          <w:szCs w:val="28"/>
        </w:rPr>
        <w:t>т</w:t>
      </w:r>
      <w:r w:rsidRPr="00AF3F23">
        <w:rPr>
          <w:rFonts w:ascii="Times New Roman" w:hAnsi="Times New Roman" w:cs="Times New Roman"/>
          <w:sz w:val="28"/>
          <w:szCs w:val="28"/>
        </w:rPr>
        <w:t>ривать утепленные выгребные ямы для совместного сбора туалетных и помойных нечистот с непроницаемым дном, стенками и крышками с решетками, препятс</w:t>
      </w:r>
      <w:r w:rsidRPr="00AF3F23">
        <w:rPr>
          <w:rFonts w:ascii="Times New Roman" w:hAnsi="Times New Roman" w:cs="Times New Roman"/>
          <w:sz w:val="28"/>
          <w:szCs w:val="28"/>
        </w:rPr>
        <w:t>т</w:t>
      </w:r>
      <w:r w:rsidRPr="00AF3F23">
        <w:rPr>
          <w:rFonts w:ascii="Times New Roman" w:hAnsi="Times New Roman" w:cs="Times New Roman"/>
          <w:sz w:val="28"/>
          <w:szCs w:val="28"/>
        </w:rPr>
        <w:t>вующими попаданию крупных предметов в яму.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 Запрещена 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8.2.18. Жидкие нечистоты необходимо вывозить по договорам или разовым заявкам организациям, имеющим специальный транспорт.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8.2.19. Собственникам помещений необходимо обеспечивать подъезды неп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средственно к мусоросборникам и выгребным ямам.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8.2.20. Очистка и уборка водосточных канав, лотков, труб, дренажей, предн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 xml:space="preserve">значенных для отвода поверхностных и грунтовых вод из дворов, производится лицам, указанным в </w:t>
      </w:r>
      <w:hyperlink r:id="rId43" w:history="1">
        <w:r w:rsidRPr="00AF3F23">
          <w:rPr>
            <w:rStyle w:val="ae"/>
            <w:rFonts w:ascii="Times New Roman" w:hAnsi="Times New Roman" w:cs="Times New Roman"/>
            <w:sz w:val="28"/>
            <w:szCs w:val="28"/>
          </w:rPr>
          <w:t>пункте 8.2.1</w:t>
        </w:r>
      </w:hyperlink>
      <w:r w:rsidRPr="00AF3F23">
        <w:rPr>
          <w:rFonts w:ascii="Times New Roman" w:hAnsi="Times New Roman" w:cs="Times New Roman"/>
          <w:sz w:val="28"/>
          <w:szCs w:val="28"/>
        </w:rPr>
        <w:t xml:space="preserve"> настоящих Правил благоустройства.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8.2.21. Слив воды на тротуары, газоны, проезжую часть дороги не  допускае</w:t>
      </w:r>
      <w:r w:rsidRPr="00AF3F23">
        <w:rPr>
          <w:rFonts w:ascii="Times New Roman" w:hAnsi="Times New Roman" w:cs="Times New Roman"/>
          <w:sz w:val="28"/>
          <w:szCs w:val="28"/>
        </w:rPr>
        <w:t>т</w:t>
      </w:r>
      <w:r w:rsidRPr="00AF3F23">
        <w:rPr>
          <w:rFonts w:ascii="Times New Roman" w:hAnsi="Times New Roman" w:cs="Times New Roman"/>
          <w:sz w:val="28"/>
          <w:szCs w:val="28"/>
        </w:rPr>
        <w:t>ся, а при производстве аварийных работ слив воды разрешается только по спец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альным отводам или шлангам в близлежащие колодцы фекальной или ливневой канализации по согласованию с владельцами коммуникаций и с возмещением з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трат на работы по водоотведению сброшенных стоков.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8.2.22. Вывоз пищевых отходов следует осуществлять с территории ежедне</w:t>
      </w:r>
      <w:r w:rsidRPr="00AF3F23">
        <w:rPr>
          <w:rFonts w:ascii="Times New Roman" w:hAnsi="Times New Roman" w:cs="Times New Roman"/>
          <w:sz w:val="28"/>
          <w:szCs w:val="28"/>
        </w:rPr>
        <w:t>в</w:t>
      </w:r>
      <w:r w:rsidRPr="00AF3F23">
        <w:rPr>
          <w:rFonts w:ascii="Times New Roman" w:hAnsi="Times New Roman" w:cs="Times New Roman"/>
          <w:sz w:val="28"/>
          <w:szCs w:val="28"/>
        </w:rPr>
        <w:t xml:space="preserve">но. Остальной мусор необходимо вывозить систематически, по мере накопления, </w:t>
      </w:r>
      <w:r w:rsidRPr="00AF3F23">
        <w:rPr>
          <w:rFonts w:ascii="Times New Roman" w:hAnsi="Times New Roman" w:cs="Times New Roman"/>
          <w:sz w:val="28"/>
          <w:szCs w:val="28"/>
        </w:rPr>
        <w:lastRenderedPageBreak/>
        <w:t>но не реже одного раза в три дня, а в периоды года с температурой выше 14 град</w:t>
      </w:r>
      <w:r w:rsidRPr="00AF3F23">
        <w:rPr>
          <w:rFonts w:ascii="Times New Roman" w:hAnsi="Times New Roman" w:cs="Times New Roman"/>
          <w:sz w:val="28"/>
          <w:szCs w:val="28"/>
        </w:rPr>
        <w:t>у</w:t>
      </w:r>
      <w:r w:rsidRPr="00AF3F23">
        <w:rPr>
          <w:rFonts w:ascii="Times New Roman" w:hAnsi="Times New Roman" w:cs="Times New Roman"/>
          <w:sz w:val="28"/>
          <w:szCs w:val="28"/>
        </w:rPr>
        <w:t>сов - ежедневно.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8.2.23. 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8.2.24. Уборку и очистку территорий, отведенных для размещения и эксплу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тации линий электропередач, газовых, водопроводных и тепловых сетей, рекоме</w:t>
      </w:r>
      <w:r w:rsidRPr="00AF3F23">
        <w:rPr>
          <w:rFonts w:ascii="Times New Roman" w:hAnsi="Times New Roman" w:cs="Times New Roman"/>
          <w:sz w:val="28"/>
          <w:szCs w:val="28"/>
        </w:rPr>
        <w:t>н</w:t>
      </w:r>
      <w:r w:rsidRPr="00AF3F23">
        <w:rPr>
          <w:rFonts w:ascii="Times New Roman" w:hAnsi="Times New Roman" w:cs="Times New Roman"/>
          <w:sz w:val="28"/>
          <w:szCs w:val="28"/>
        </w:rPr>
        <w:t>дуется осуществлять силами и средствами организаций, эксплуатирующих ук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занные сети и линии электропередач. В случае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F3F23">
        <w:rPr>
          <w:rFonts w:ascii="Times New Roman" w:hAnsi="Times New Roman" w:cs="Times New Roman"/>
          <w:sz w:val="28"/>
          <w:szCs w:val="28"/>
        </w:rPr>
        <w:t xml:space="preserve"> если указанные в данном пункте сети являются бесхозяйными, уборку и очистку территорий рекомендуется осущ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ствлять организации, с которой заключен договор об обеспечении сохранности и эксплуатации бесхозяйного имущества.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8.2.25. При очистке смотровых колодцев, подземных коммуникаций грунт, мусор, нечистоты  складируются в специальную тару с немедленной вывозкой с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лами организаций, занимающихся очистными работами.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Складирование нечистот на проезжую часть улиц, тротуары и газоны  запр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щено.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8.2.26. Сбор брошенных на улицах предметов, создающих помехи дорожному движению,  осуществляют  организации, обслуживающие данные объекты.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8.2.27. Органы местного самоуправления могут на добровольной основе пр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влекать граждан для выполнения работ по уборке, благоустройству и озеленению территории муниципального образования.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Привлечение граждан к выполнению работ по уборке, благоустройству и оз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ленению территории муниципального образования  осуществляется на основании постановления администрации Старонижестеблиевского сельского поселения.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05101A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F3F23">
        <w:rPr>
          <w:rFonts w:ascii="Times New Roman" w:hAnsi="Times New Roman" w:cs="Times New Roman"/>
          <w:b/>
          <w:sz w:val="28"/>
          <w:szCs w:val="28"/>
        </w:rPr>
        <w:t>8.3. Особенности уборки территории в весенне-летний период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8.3.1. Весенне-летняя уборка территории  производится с 15 апреля по 15 о</w:t>
      </w:r>
      <w:r w:rsidRPr="00AF3F23">
        <w:rPr>
          <w:rFonts w:ascii="Times New Roman" w:hAnsi="Times New Roman" w:cs="Times New Roman"/>
          <w:sz w:val="28"/>
          <w:szCs w:val="28"/>
        </w:rPr>
        <w:t>к</w:t>
      </w:r>
      <w:r w:rsidRPr="00AF3F23">
        <w:rPr>
          <w:rFonts w:ascii="Times New Roman" w:hAnsi="Times New Roman" w:cs="Times New Roman"/>
          <w:sz w:val="28"/>
          <w:szCs w:val="28"/>
        </w:rPr>
        <w:t xml:space="preserve">тября. В этот период осуществляется  мойка, 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полив</w:t>
      </w:r>
      <w:proofErr w:type="gramEnd"/>
      <w:r w:rsidRPr="00AF3F23">
        <w:rPr>
          <w:rFonts w:ascii="Times New Roman" w:hAnsi="Times New Roman" w:cs="Times New Roman"/>
          <w:sz w:val="28"/>
          <w:szCs w:val="28"/>
        </w:rPr>
        <w:t xml:space="preserve"> и подметание проезжей части улиц, тротуаров, площадей.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lastRenderedPageBreak/>
        <w:t>В зависимости от климатических условий постановлением администрации муниципального образования период весенне-летней уборки может быть изменен.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8.3.2. Мойке следует подвергать всю ширину проезжей части улиц и площ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дей.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8.3.3. Уборку лотков и бордюр от песка, пыли, мусора после мойки рекоме</w:t>
      </w:r>
      <w:r w:rsidRPr="00AF3F23">
        <w:rPr>
          <w:rFonts w:ascii="Times New Roman" w:hAnsi="Times New Roman" w:cs="Times New Roman"/>
          <w:sz w:val="28"/>
          <w:szCs w:val="28"/>
        </w:rPr>
        <w:t>н</w:t>
      </w:r>
      <w:r w:rsidRPr="00AF3F23">
        <w:rPr>
          <w:rFonts w:ascii="Times New Roman" w:hAnsi="Times New Roman" w:cs="Times New Roman"/>
          <w:sz w:val="28"/>
          <w:szCs w:val="28"/>
        </w:rPr>
        <w:t>дуется заканчивать к 7 часам утра.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8.3.4. Мойка и поливка тротуаров и дворовых территорий, зеленых насажд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ний и газонов производится силами организаций и собственниками помещений.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8.3.5. Мойка дорожных покрытий и тротуаров, а также подметание тротуаров  производится с 23 часов до 7 часов утра, а влажное подметание проезжей части улиц  производится по мере необходимости с 9 часов утра до 21 часа.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05101A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F3F23">
        <w:rPr>
          <w:rFonts w:ascii="Times New Roman" w:hAnsi="Times New Roman" w:cs="Times New Roman"/>
          <w:b/>
          <w:sz w:val="28"/>
          <w:szCs w:val="28"/>
        </w:rPr>
        <w:t>8.4. Особенности уборки территории в осенне-зимний период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8.4.1. Осенне-зимняя уборка территории  проводится с 15 октября по 15 апр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ля и предусматривает уборку и вывоз мусора, снега и льда, грязи, посыпку улиц песком с примесью хлоридов.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муниципального образования период осенне-зимней уборки может быть изменен.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8.4.2. Укладку свежевыпавшего снега в валы и кучи следует разрешать на всех улицах, площадях, набережных, бульварах и скверах с последующей выво</w:t>
      </w:r>
      <w:r w:rsidRPr="00AF3F23">
        <w:rPr>
          <w:rFonts w:ascii="Times New Roman" w:hAnsi="Times New Roman" w:cs="Times New Roman"/>
          <w:sz w:val="28"/>
          <w:szCs w:val="28"/>
        </w:rPr>
        <w:t>з</w:t>
      </w:r>
      <w:r w:rsidRPr="00AF3F23">
        <w:rPr>
          <w:rFonts w:ascii="Times New Roman" w:hAnsi="Times New Roman" w:cs="Times New Roman"/>
          <w:sz w:val="28"/>
          <w:szCs w:val="28"/>
        </w:rPr>
        <w:t>кой.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8.4.3. В зависимости от ширины улицы и характера движения на ней валы р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комендуется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8.4.4. Посыпку песком с примесью хлоридов, как правило, следует начинать немедленно с начала снегопада или появления гололеда.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Тротуары рекомендуется посыпать сухим песком без хлоридов.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lastRenderedPageBreak/>
        <w:t>8.4.5. Очистку от снега крыш и удаление сосулек следует производить с обе</w:t>
      </w:r>
      <w:r w:rsidRPr="00AF3F23">
        <w:rPr>
          <w:rFonts w:ascii="Times New Roman" w:hAnsi="Times New Roman" w:cs="Times New Roman"/>
          <w:sz w:val="28"/>
          <w:szCs w:val="28"/>
        </w:rPr>
        <w:t>с</w:t>
      </w:r>
      <w:r w:rsidRPr="00AF3F23">
        <w:rPr>
          <w:rFonts w:ascii="Times New Roman" w:hAnsi="Times New Roman" w:cs="Times New Roman"/>
          <w:sz w:val="28"/>
          <w:szCs w:val="28"/>
        </w:rPr>
        <w:t>печением следующих мер безопасности: назначение дежурных, ограждение тр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туаров, оснащение страховочным оборудованием лиц, работающих на высоте.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Снег, сброшенный с крыш, следует немедленно вывозить.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На проездах, убираемых специализированными организациями, снег следует сбрасывать с крыш до вывозки снега, сметенного с дорожных покрытий, и укл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дывать в общий с ними вал.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8.4.6. Все тротуары, дворы, лотки проезжей части улиц, площадей, набере</w:t>
      </w:r>
      <w:r w:rsidRPr="00AF3F23">
        <w:rPr>
          <w:rFonts w:ascii="Times New Roman" w:hAnsi="Times New Roman" w:cs="Times New Roman"/>
          <w:sz w:val="28"/>
          <w:szCs w:val="28"/>
        </w:rPr>
        <w:t>ж</w:t>
      </w:r>
      <w:r w:rsidRPr="00AF3F23">
        <w:rPr>
          <w:rFonts w:ascii="Times New Roman" w:hAnsi="Times New Roman" w:cs="Times New Roman"/>
          <w:sz w:val="28"/>
          <w:szCs w:val="28"/>
        </w:rPr>
        <w:t>ных, рыночные площади и другие участки с асфальтовым покрытием рекоменд</w:t>
      </w:r>
      <w:r w:rsidRPr="00AF3F23">
        <w:rPr>
          <w:rFonts w:ascii="Times New Roman" w:hAnsi="Times New Roman" w:cs="Times New Roman"/>
          <w:sz w:val="28"/>
          <w:szCs w:val="28"/>
        </w:rPr>
        <w:t>у</w:t>
      </w:r>
      <w:r w:rsidRPr="00AF3F23">
        <w:rPr>
          <w:rFonts w:ascii="Times New Roman" w:hAnsi="Times New Roman" w:cs="Times New Roman"/>
          <w:sz w:val="28"/>
          <w:szCs w:val="28"/>
        </w:rPr>
        <w:t>ется очищать от снега и обледенелого наката под скребок и посыпать песком до 8 часов утра.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8.4.7. Вывоз снега  разрешается вывозить только на специально отведенные места отвала.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Места отвала снега обеспечиваются удобными подъездами, необходимыми механизмами для складирования снега.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8.4.8. Уборку и вывозку снега и льда с улиц, площадей, мостов, плотин, скв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ров и бульваров рекомендуется начинать немедленно с начала снегопада и прои</w:t>
      </w:r>
      <w:r w:rsidRPr="00AF3F23">
        <w:rPr>
          <w:rFonts w:ascii="Times New Roman" w:hAnsi="Times New Roman" w:cs="Times New Roman"/>
          <w:sz w:val="28"/>
          <w:szCs w:val="28"/>
        </w:rPr>
        <w:t>з</w:t>
      </w:r>
      <w:r w:rsidRPr="00AF3F23">
        <w:rPr>
          <w:rFonts w:ascii="Times New Roman" w:hAnsi="Times New Roman" w:cs="Times New Roman"/>
          <w:sz w:val="28"/>
          <w:szCs w:val="28"/>
        </w:rPr>
        <w:t>водить, в первую очередь, с магистральных улиц, троллейбусных и автобусных трасс, мостов, плотин и путепроводов для обеспечения бесперебойного движения транспорта во избежание наката.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8.4.9. При уборке улиц, проездов, площадей специализированными организ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 xml:space="preserve">циями лицам, указанным в </w:t>
      </w:r>
      <w:hyperlink r:id="rId44" w:history="1">
        <w:r w:rsidRPr="00AF3F23">
          <w:rPr>
            <w:rStyle w:val="ae"/>
            <w:rFonts w:ascii="Times New Roman" w:hAnsi="Times New Roman" w:cs="Times New Roman"/>
            <w:sz w:val="28"/>
            <w:szCs w:val="28"/>
          </w:rPr>
          <w:t>пункте 8.2.1</w:t>
        </w:r>
      </w:hyperlink>
      <w:r w:rsidRPr="00AF3F23">
        <w:rPr>
          <w:rFonts w:ascii="Times New Roman" w:hAnsi="Times New Roman" w:cs="Times New Roman"/>
          <w:sz w:val="28"/>
          <w:szCs w:val="28"/>
        </w:rPr>
        <w:t xml:space="preserve"> настоящих Правил благоустройства рек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 xml:space="preserve">мендовать обеспечивать после прохождения снегоочистительной техники уборку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прибордюрных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лотков и расчистку въездов, пешеходных переходов, как со стор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ны строений, так и с противоположной стороны проезда, если там нет других строений.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05101A">
      <w:pPr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F3F23">
        <w:rPr>
          <w:rFonts w:ascii="Times New Roman" w:hAnsi="Times New Roman" w:cs="Times New Roman"/>
          <w:b/>
          <w:sz w:val="28"/>
          <w:szCs w:val="28"/>
        </w:rPr>
        <w:t>8.5. Порядок содержания элементов благоустройства</w:t>
      </w:r>
    </w:p>
    <w:p w:rsidR="00AF3F23" w:rsidRPr="00AF3F23" w:rsidRDefault="00AF3F23" w:rsidP="0005101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8.5.1. Общие требования к содержанию элементов благоустройства.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8.5.1.1. Содержание элементов благоустройства, включая работы по восст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 xml:space="preserve">новлению и ремонту памятников, мемориалов, осуществляются физическим и (или) юридическим лицам, независимо от их организационно-правовых форм, </w:t>
      </w:r>
      <w:r w:rsidRPr="00AF3F23">
        <w:rPr>
          <w:rFonts w:ascii="Times New Roman" w:hAnsi="Times New Roman" w:cs="Times New Roman"/>
          <w:sz w:val="28"/>
          <w:szCs w:val="28"/>
        </w:rPr>
        <w:lastRenderedPageBreak/>
        <w:t>владеющим соответствующими элементами благоустройства на праве собственн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сти, хозяйственного ведения, оперативного управления, либо на основании согл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шений с собственником или лицом, уполномоченным собственником.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Физическим и юридическим лицам 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 w:rsidRPr="00AF3F23">
        <w:rPr>
          <w:rFonts w:ascii="Times New Roman" w:hAnsi="Times New Roman" w:cs="Times New Roman"/>
          <w:sz w:val="28"/>
          <w:szCs w:val="28"/>
        </w:rPr>
        <w:t xml:space="preserve">  осуществляют организацию с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держания элементов благоустройства, расположенных на прилегающих террит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риях.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Организацию содержания иных элементов благоустройства осуществляет а</w:t>
      </w:r>
      <w:r w:rsidRPr="00AF3F23">
        <w:rPr>
          <w:rFonts w:ascii="Times New Roman" w:hAnsi="Times New Roman" w:cs="Times New Roman"/>
          <w:sz w:val="28"/>
          <w:szCs w:val="28"/>
        </w:rPr>
        <w:t>д</w:t>
      </w:r>
      <w:r w:rsidRPr="00AF3F23">
        <w:rPr>
          <w:rFonts w:ascii="Times New Roman" w:hAnsi="Times New Roman" w:cs="Times New Roman"/>
          <w:sz w:val="28"/>
          <w:szCs w:val="28"/>
        </w:rPr>
        <w:t>министрация  муниципального образования по соглашениям со специализирова</w:t>
      </w:r>
      <w:r w:rsidRPr="00AF3F23">
        <w:rPr>
          <w:rFonts w:ascii="Times New Roman" w:hAnsi="Times New Roman" w:cs="Times New Roman"/>
          <w:sz w:val="28"/>
          <w:szCs w:val="28"/>
        </w:rPr>
        <w:t>н</w:t>
      </w:r>
      <w:r w:rsidRPr="00AF3F23">
        <w:rPr>
          <w:rFonts w:ascii="Times New Roman" w:hAnsi="Times New Roman" w:cs="Times New Roman"/>
          <w:sz w:val="28"/>
          <w:szCs w:val="28"/>
        </w:rPr>
        <w:t>ными организациями в пределах средств, предусмотренных на эти цели в бюджете муниципального образования.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8.5.1.2. Строительство и установку оград, заборов, газонных и тротуарных о</w:t>
      </w:r>
      <w:r w:rsidRPr="00AF3F23">
        <w:rPr>
          <w:rFonts w:ascii="Times New Roman" w:hAnsi="Times New Roman" w:cs="Times New Roman"/>
          <w:sz w:val="28"/>
          <w:szCs w:val="28"/>
        </w:rPr>
        <w:t>г</w:t>
      </w:r>
      <w:r w:rsidRPr="00AF3F23">
        <w:rPr>
          <w:rFonts w:ascii="Times New Roman" w:hAnsi="Times New Roman" w:cs="Times New Roman"/>
          <w:sz w:val="28"/>
          <w:szCs w:val="28"/>
        </w:rPr>
        <w:t>раждений, киосков, палаток, павильонов, ларьков, стендов для объявлений и др</w:t>
      </w:r>
      <w:r w:rsidRPr="00AF3F23">
        <w:rPr>
          <w:rFonts w:ascii="Times New Roman" w:hAnsi="Times New Roman" w:cs="Times New Roman"/>
          <w:sz w:val="28"/>
          <w:szCs w:val="28"/>
        </w:rPr>
        <w:t>у</w:t>
      </w:r>
      <w:r w:rsidRPr="00AF3F23">
        <w:rPr>
          <w:rFonts w:ascii="Times New Roman" w:hAnsi="Times New Roman" w:cs="Times New Roman"/>
          <w:sz w:val="28"/>
          <w:szCs w:val="28"/>
        </w:rPr>
        <w:t>гих устройств  осуществляется в порядке, установленном законодательством Ро</w:t>
      </w:r>
      <w:r w:rsidRPr="00AF3F23">
        <w:rPr>
          <w:rFonts w:ascii="Times New Roman" w:hAnsi="Times New Roman" w:cs="Times New Roman"/>
          <w:sz w:val="28"/>
          <w:szCs w:val="28"/>
        </w:rPr>
        <w:t>с</w:t>
      </w:r>
      <w:r w:rsidRPr="00AF3F23">
        <w:rPr>
          <w:rFonts w:ascii="Times New Roman" w:hAnsi="Times New Roman" w:cs="Times New Roman"/>
          <w:sz w:val="28"/>
          <w:szCs w:val="28"/>
        </w:rPr>
        <w:t>сийской Федерации, субъекта Российской Федерации, нормативными правовыми актами органов местного самоуправления.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8.5.1.3. Строительные площадки необходимо ограждать по всему периметру плотным забором установленного образца. В ограждениях предусматривается м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нимальное количество проездов.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Проезды, как правило, должны выходить на второстепенные улицы и обор</w:t>
      </w:r>
      <w:r w:rsidRPr="00AF3F23">
        <w:rPr>
          <w:rFonts w:ascii="Times New Roman" w:hAnsi="Times New Roman" w:cs="Times New Roman"/>
          <w:sz w:val="28"/>
          <w:szCs w:val="28"/>
        </w:rPr>
        <w:t>у</w:t>
      </w:r>
      <w:r w:rsidRPr="00AF3F23">
        <w:rPr>
          <w:rFonts w:ascii="Times New Roman" w:hAnsi="Times New Roman" w:cs="Times New Roman"/>
          <w:sz w:val="28"/>
          <w:szCs w:val="28"/>
        </w:rPr>
        <w:t>доваться шлагбаумами или воротами.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Строительные площадки  обеспечиваются благоустроенной проезжей частью не менее </w:t>
      </w:r>
      <w:smartTag w:uri="urn:schemas-microsoft-com:office:smarttags" w:element="metricconverter">
        <w:smartTagPr>
          <w:attr w:name="ProductID" w:val="20 метров"/>
        </w:smartTagPr>
        <w:r w:rsidRPr="00AF3F23">
          <w:rPr>
            <w:rFonts w:ascii="Times New Roman" w:hAnsi="Times New Roman" w:cs="Times New Roman"/>
            <w:sz w:val="28"/>
            <w:szCs w:val="28"/>
          </w:rPr>
          <w:t>20 метров</w:t>
        </w:r>
      </w:smartTag>
      <w:r w:rsidRPr="00AF3F23">
        <w:rPr>
          <w:rFonts w:ascii="Times New Roman" w:hAnsi="Times New Roman" w:cs="Times New Roman"/>
          <w:sz w:val="28"/>
          <w:szCs w:val="28"/>
        </w:rPr>
        <w:t xml:space="preserve"> у каждого выезда с оборудованием для очистки колес.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8.5.2. Световые вывески, реклама и витрины.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8.5.2.1. Установку всякого рода вывесок рекомендуется разрешать только п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сле согласования эскизов с администрацией Старонижестеблиевского сельского поселения Красноармейского района.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8.5.2.2. Организациям, эксплуатирующим световые рекламы и вывески, рек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мендуется ежедневно включать их с наступлением темного времени суток и в</w:t>
      </w:r>
      <w:r w:rsidRPr="00AF3F23">
        <w:rPr>
          <w:rFonts w:ascii="Times New Roman" w:hAnsi="Times New Roman" w:cs="Times New Roman"/>
          <w:sz w:val="28"/>
          <w:szCs w:val="28"/>
        </w:rPr>
        <w:t>ы</w:t>
      </w:r>
      <w:r w:rsidRPr="00AF3F23">
        <w:rPr>
          <w:rFonts w:ascii="Times New Roman" w:hAnsi="Times New Roman" w:cs="Times New Roman"/>
          <w:sz w:val="28"/>
          <w:szCs w:val="28"/>
        </w:rPr>
        <w:t>ключать не ранее времени отключения уличного освещения, но не позднее наст</w:t>
      </w:r>
      <w:r w:rsidRPr="00AF3F23">
        <w:rPr>
          <w:rFonts w:ascii="Times New Roman" w:hAnsi="Times New Roman" w:cs="Times New Roman"/>
          <w:sz w:val="28"/>
          <w:szCs w:val="28"/>
        </w:rPr>
        <w:t>у</w:t>
      </w:r>
      <w:r w:rsidRPr="00AF3F23">
        <w:rPr>
          <w:rFonts w:ascii="Times New Roman" w:hAnsi="Times New Roman" w:cs="Times New Roman"/>
          <w:sz w:val="28"/>
          <w:szCs w:val="28"/>
        </w:rPr>
        <w:t xml:space="preserve">пления светового дня, обеспечивать своевременную замену перегоревших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газ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световых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трубок и электроламп.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В случае неисправности отдельных знаков рекламы или вывески рекоменд</w:t>
      </w:r>
      <w:r w:rsidRPr="00AF3F23">
        <w:rPr>
          <w:rFonts w:ascii="Times New Roman" w:hAnsi="Times New Roman" w:cs="Times New Roman"/>
          <w:sz w:val="28"/>
          <w:szCs w:val="28"/>
        </w:rPr>
        <w:t>у</w:t>
      </w:r>
      <w:r w:rsidRPr="00AF3F23">
        <w:rPr>
          <w:rFonts w:ascii="Times New Roman" w:hAnsi="Times New Roman" w:cs="Times New Roman"/>
          <w:sz w:val="28"/>
          <w:szCs w:val="28"/>
        </w:rPr>
        <w:t>ется выключать полностью.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lastRenderedPageBreak/>
        <w:t>8.5.2.3. Витрины рекомендуется оборудовать специальными осветительными приборами.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8.5.2.4. Расклейку газет, афиш, плакатов, различного рода объявлений и ре</w:t>
      </w:r>
      <w:r w:rsidRPr="00AF3F23">
        <w:rPr>
          <w:rFonts w:ascii="Times New Roman" w:hAnsi="Times New Roman" w:cs="Times New Roman"/>
          <w:sz w:val="28"/>
          <w:szCs w:val="28"/>
        </w:rPr>
        <w:t>к</w:t>
      </w:r>
      <w:r w:rsidRPr="00AF3F23">
        <w:rPr>
          <w:rFonts w:ascii="Times New Roman" w:hAnsi="Times New Roman" w:cs="Times New Roman"/>
          <w:sz w:val="28"/>
          <w:szCs w:val="28"/>
        </w:rPr>
        <w:t>лам  разрешено только на специально установленных стендах.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8.5.2.5. Очистка от объявлений опор электротранспорта, уличного освещения, цоколя зданий, заборов и других сооружений  осуществляется организациям, эк</w:t>
      </w:r>
      <w:r w:rsidRPr="00AF3F23">
        <w:rPr>
          <w:rFonts w:ascii="Times New Roman" w:hAnsi="Times New Roman" w:cs="Times New Roman"/>
          <w:sz w:val="28"/>
          <w:szCs w:val="28"/>
        </w:rPr>
        <w:t>с</w:t>
      </w:r>
      <w:r w:rsidRPr="00AF3F23">
        <w:rPr>
          <w:rFonts w:ascii="Times New Roman" w:hAnsi="Times New Roman" w:cs="Times New Roman"/>
          <w:sz w:val="28"/>
          <w:szCs w:val="28"/>
        </w:rPr>
        <w:t>плуатирующим данные объекты.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8.5.2.6. Размещение и эксплуатацию средств наружной рекламы следует ос</w:t>
      </w:r>
      <w:r w:rsidRPr="00AF3F23">
        <w:rPr>
          <w:rFonts w:ascii="Times New Roman" w:hAnsi="Times New Roman" w:cs="Times New Roman"/>
          <w:sz w:val="28"/>
          <w:szCs w:val="28"/>
        </w:rPr>
        <w:t>у</w:t>
      </w:r>
      <w:r w:rsidRPr="00AF3F23">
        <w:rPr>
          <w:rFonts w:ascii="Times New Roman" w:hAnsi="Times New Roman" w:cs="Times New Roman"/>
          <w:sz w:val="28"/>
          <w:szCs w:val="28"/>
        </w:rPr>
        <w:t>ществлять в порядке, установленном решением представительного органа мун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ципального образования.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8.5.3. Строительство, установка и содержание малых архитектурных форм.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8.5.3.1. Физические или юридические лица   при  проведении работ по соде</w:t>
      </w:r>
      <w:r w:rsidRPr="00AF3F23">
        <w:rPr>
          <w:rFonts w:ascii="Times New Roman" w:hAnsi="Times New Roman" w:cs="Times New Roman"/>
          <w:sz w:val="28"/>
          <w:szCs w:val="28"/>
        </w:rPr>
        <w:t>р</w:t>
      </w:r>
      <w:r w:rsidRPr="00AF3F23">
        <w:rPr>
          <w:rFonts w:ascii="Times New Roman" w:hAnsi="Times New Roman" w:cs="Times New Roman"/>
          <w:sz w:val="28"/>
          <w:szCs w:val="28"/>
        </w:rPr>
        <w:t>жанию малых архитектурных форм производят их ремонт и окраску, согласовывая колеры с администрацией Старонижестеблиевского сельского поселения Красн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армейского района.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8.5.3.2. 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Окраска киосков, павильонов, палаток, тележек, лотков, столиков, з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боров, газонных ограждений и ограждений тротуаров, павильонов ожидания транспорта, телефонных кабин, спортивных сооружений, стендов для афиш и об</w:t>
      </w:r>
      <w:r w:rsidRPr="00AF3F23">
        <w:rPr>
          <w:rFonts w:ascii="Times New Roman" w:hAnsi="Times New Roman" w:cs="Times New Roman"/>
          <w:sz w:val="28"/>
          <w:szCs w:val="28"/>
        </w:rPr>
        <w:t>ъ</w:t>
      </w:r>
      <w:r w:rsidRPr="00AF3F23">
        <w:rPr>
          <w:rFonts w:ascii="Times New Roman" w:hAnsi="Times New Roman" w:cs="Times New Roman"/>
          <w:sz w:val="28"/>
          <w:szCs w:val="28"/>
        </w:rPr>
        <w:t>явлений и иных стендов, рекламных тумб, указателей остановок транспорта и п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реходов, скамеек  производится не реже одного раза в год.</w:t>
      </w:r>
      <w:proofErr w:type="gramEnd"/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8.5.3.3. Окраска каменных, железобетонных и металлических ограждений фонарей уличного освещения, опор, трансформаторных будок и киосков, мета</w:t>
      </w:r>
      <w:r w:rsidRPr="00AF3F23">
        <w:rPr>
          <w:rFonts w:ascii="Times New Roman" w:hAnsi="Times New Roman" w:cs="Times New Roman"/>
          <w:sz w:val="28"/>
          <w:szCs w:val="28"/>
        </w:rPr>
        <w:t>л</w:t>
      </w:r>
      <w:r w:rsidRPr="00AF3F23">
        <w:rPr>
          <w:rFonts w:ascii="Times New Roman" w:hAnsi="Times New Roman" w:cs="Times New Roman"/>
          <w:sz w:val="28"/>
          <w:szCs w:val="28"/>
        </w:rPr>
        <w:t>лических ворот жилых, общественных и промышленных зданий производится не реже одного раза в два года, а ремонт - по мере необходимости.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8.5.4. Ремонт и содержание зданий и сооружений.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8.5.4.1. Эксплуатацию зданий и сооружений, их ремонт производится в соо</w:t>
      </w:r>
      <w:r w:rsidRPr="00AF3F23">
        <w:rPr>
          <w:rFonts w:ascii="Times New Roman" w:hAnsi="Times New Roman" w:cs="Times New Roman"/>
          <w:sz w:val="28"/>
          <w:szCs w:val="28"/>
        </w:rPr>
        <w:t>т</w:t>
      </w:r>
      <w:r w:rsidRPr="00AF3F23">
        <w:rPr>
          <w:rFonts w:ascii="Times New Roman" w:hAnsi="Times New Roman" w:cs="Times New Roman"/>
          <w:sz w:val="28"/>
          <w:szCs w:val="28"/>
        </w:rPr>
        <w:t>ветствии с установленными правилами и нормами технической эксплуатации.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8.5.4.2. Текущий и капитальный ремонт, окраску фасадов зданий и сооруж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ний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8.5.4.3. 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Всякие изменения фасадов зданий, связанные с ликвидацией или и</w:t>
      </w:r>
      <w:r w:rsidRPr="00AF3F23">
        <w:rPr>
          <w:rFonts w:ascii="Times New Roman" w:hAnsi="Times New Roman" w:cs="Times New Roman"/>
          <w:sz w:val="28"/>
          <w:szCs w:val="28"/>
        </w:rPr>
        <w:t>з</w:t>
      </w:r>
      <w:r w:rsidRPr="00AF3F23">
        <w:rPr>
          <w:rFonts w:ascii="Times New Roman" w:hAnsi="Times New Roman" w:cs="Times New Roman"/>
          <w:sz w:val="28"/>
          <w:szCs w:val="28"/>
        </w:rPr>
        <w:t>менением отдельных деталей, а также устройство новых и реконструкция сущес</w:t>
      </w:r>
      <w:r w:rsidRPr="00AF3F23">
        <w:rPr>
          <w:rFonts w:ascii="Times New Roman" w:hAnsi="Times New Roman" w:cs="Times New Roman"/>
          <w:sz w:val="28"/>
          <w:szCs w:val="28"/>
        </w:rPr>
        <w:t>т</w:t>
      </w:r>
      <w:r w:rsidRPr="00AF3F23">
        <w:rPr>
          <w:rFonts w:ascii="Times New Roman" w:hAnsi="Times New Roman" w:cs="Times New Roman"/>
          <w:sz w:val="28"/>
          <w:szCs w:val="28"/>
        </w:rPr>
        <w:t>вующих оконных и дверных проемов, выходящих на главный фасад, следует пр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lastRenderedPageBreak/>
        <w:t xml:space="preserve">изводить по согласованию с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администрациейСтаронижестеблиевского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района.</w:t>
      </w:r>
      <w:proofErr w:type="gramEnd"/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8.5.4.4. Запрещается развешивать ковры, одежду, белье на балконах и окнах наружных фасадов зданий, выходящих на улицу, а также загромождать их разн</w:t>
      </w:r>
      <w:r w:rsidRPr="00AF3F23">
        <w:rPr>
          <w:rFonts w:ascii="Times New Roman" w:hAnsi="Times New Roman" w:cs="Times New Roman"/>
          <w:sz w:val="28"/>
          <w:szCs w:val="28"/>
        </w:rPr>
        <w:t>ы</w:t>
      </w:r>
      <w:r w:rsidRPr="00AF3F23">
        <w:rPr>
          <w:rFonts w:ascii="Times New Roman" w:hAnsi="Times New Roman" w:cs="Times New Roman"/>
          <w:sz w:val="28"/>
          <w:szCs w:val="28"/>
        </w:rPr>
        <w:t>ми предметами домашнего обихода.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8.5.4.5. Запрещается загромождение и засорение дворовых территорий мета</w:t>
      </w:r>
      <w:r w:rsidRPr="00AF3F23">
        <w:rPr>
          <w:rFonts w:ascii="Times New Roman" w:hAnsi="Times New Roman" w:cs="Times New Roman"/>
          <w:sz w:val="28"/>
          <w:szCs w:val="28"/>
        </w:rPr>
        <w:t>л</w:t>
      </w:r>
      <w:r w:rsidRPr="00AF3F23">
        <w:rPr>
          <w:rFonts w:ascii="Times New Roman" w:hAnsi="Times New Roman" w:cs="Times New Roman"/>
          <w:sz w:val="28"/>
          <w:szCs w:val="28"/>
        </w:rPr>
        <w:t>лическим ломом, строительным и бытовым мусором, домашней утварью и друг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ми материалами.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8.5.4.6. Рекомендуется установка указателей на зданиях с обозначением н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именования улицы и номерных знаков домов, утвержденного образца, а на угл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вых домах - названия пересекающихся улиц.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05101A">
      <w:pPr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F3F23">
        <w:rPr>
          <w:rFonts w:ascii="Times New Roman" w:hAnsi="Times New Roman" w:cs="Times New Roman"/>
          <w:b/>
          <w:sz w:val="28"/>
          <w:szCs w:val="28"/>
        </w:rPr>
        <w:t>8.6. Работы по озеленению территорий и содержанию</w:t>
      </w:r>
    </w:p>
    <w:p w:rsidR="00AF3F23" w:rsidRPr="00AF3F23" w:rsidRDefault="00AF3F23" w:rsidP="0005101A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F23">
        <w:rPr>
          <w:rFonts w:ascii="Times New Roman" w:hAnsi="Times New Roman" w:cs="Times New Roman"/>
          <w:b/>
          <w:sz w:val="28"/>
          <w:szCs w:val="28"/>
        </w:rPr>
        <w:t>зеленых насаждений</w:t>
      </w:r>
    </w:p>
    <w:p w:rsidR="00AF3F23" w:rsidRPr="00AF3F23" w:rsidRDefault="00AF3F23" w:rsidP="0005101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8.6.1. 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Озеленение территории, работы по содержанию и восстановлению па</w:t>
      </w:r>
      <w:r w:rsidRPr="00AF3F23">
        <w:rPr>
          <w:rFonts w:ascii="Times New Roman" w:hAnsi="Times New Roman" w:cs="Times New Roman"/>
          <w:sz w:val="28"/>
          <w:szCs w:val="28"/>
        </w:rPr>
        <w:t>р</w:t>
      </w:r>
      <w:r w:rsidRPr="00AF3F23">
        <w:rPr>
          <w:rFonts w:ascii="Times New Roman" w:hAnsi="Times New Roman" w:cs="Times New Roman"/>
          <w:sz w:val="28"/>
          <w:szCs w:val="28"/>
        </w:rPr>
        <w:t>ков, скверов, зеленых зон, содержание и охрана лесов  осуществляется специал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зированным организациями  по договорам с администрацией муниципального о</w:t>
      </w:r>
      <w:r w:rsidRPr="00AF3F23">
        <w:rPr>
          <w:rFonts w:ascii="Times New Roman" w:hAnsi="Times New Roman" w:cs="Times New Roman"/>
          <w:sz w:val="28"/>
          <w:szCs w:val="28"/>
        </w:rPr>
        <w:t>б</w:t>
      </w:r>
      <w:r w:rsidRPr="00AF3F23">
        <w:rPr>
          <w:rFonts w:ascii="Times New Roman" w:hAnsi="Times New Roman" w:cs="Times New Roman"/>
          <w:sz w:val="28"/>
          <w:szCs w:val="28"/>
        </w:rPr>
        <w:t>разования в пределах средств, предусмотренных в бюджете Старонижестеблие</w:t>
      </w:r>
      <w:r w:rsidRPr="00AF3F23">
        <w:rPr>
          <w:rFonts w:ascii="Times New Roman" w:hAnsi="Times New Roman" w:cs="Times New Roman"/>
          <w:sz w:val="28"/>
          <w:szCs w:val="28"/>
        </w:rPr>
        <w:t>в</w:t>
      </w:r>
      <w:r w:rsidRPr="00AF3F23">
        <w:rPr>
          <w:rFonts w:ascii="Times New Roman" w:hAnsi="Times New Roman" w:cs="Times New Roman"/>
          <w:sz w:val="28"/>
          <w:szCs w:val="28"/>
        </w:rPr>
        <w:t>ского сельского поселения Красноармейского района на эти цели.</w:t>
      </w:r>
      <w:proofErr w:type="gramEnd"/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8.6.2. Физическим и юридическим лицам, в собственности или в пользовании которых находятся земельные участки, рекомендуется обеспечивать содержание и сохранность зеленых насаждений, находящихся на этих участках, а также на пр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легающих территориях.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8.6.3.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реконструкцию объектов лан</w:t>
      </w:r>
      <w:r w:rsidRPr="00AF3F23">
        <w:rPr>
          <w:rFonts w:ascii="Times New Roman" w:hAnsi="Times New Roman" w:cs="Times New Roman"/>
          <w:sz w:val="28"/>
          <w:szCs w:val="28"/>
        </w:rPr>
        <w:t>д</w:t>
      </w:r>
      <w:r w:rsidRPr="00AF3F23">
        <w:rPr>
          <w:rFonts w:ascii="Times New Roman" w:hAnsi="Times New Roman" w:cs="Times New Roman"/>
          <w:sz w:val="28"/>
          <w:szCs w:val="28"/>
        </w:rPr>
        <w:t>шафтной архитектуры  производятся только по проектам, согласованным с адм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нистрацией Старонижестеблиевского сельского поселения.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8.6.4. Лицам, указанным в </w:t>
      </w:r>
      <w:hyperlink r:id="rId45" w:history="1">
        <w:r w:rsidRPr="00AF3F23">
          <w:rPr>
            <w:rStyle w:val="ae"/>
            <w:rFonts w:ascii="Times New Roman" w:hAnsi="Times New Roman" w:cs="Times New Roman"/>
            <w:sz w:val="28"/>
            <w:szCs w:val="28"/>
          </w:rPr>
          <w:t>пунктах 8.6.1</w:t>
        </w:r>
      </w:hyperlink>
      <w:r w:rsidRPr="00AF3F2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6" w:history="1">
        <w:r w:rsidRPr="00AF3F23">
          <w:rPr>
            <w:rStyle w:val="ae"/>
            <w:rFonts w:ascii="Times New Roman" w:hAnsi="Times New Roman" w:cs="Times New Roman"/>
            <w:sz w:val="28"/>
            <w:szCs w:val="28"/>
          </w:rPr>
          <w:t>8.6.2</w:t>
        </w:r>
      </w:hyperlink>
      <w:r w:rsidRPr="00AF3F23">
        <w:rPr>
          <w:rFonts w:ascii="Times New Roman" w:hAnsi="Times New Roman" w:cs="Times New Roman"/>
          <w:sz w:val="28"/>
          <w:szCs w:val="28"/>
        </w:rPr>
        <w:t xml:space="preserve"> настоящих Правил благоус</w:t>
      </w:r>
      <w:r w:rsidRPr="00AF3F23">
        <w:rPr>
          <w:rFonts w:ascii="Times New Roman" w:hAnsi="Times New Roman" w:cs="Times New Roman"/>
          <w:sz w:val="28"/>
          <w:szCs w:val="28"/>
        </w:rPr>
        <w:t>т</w:t>
      </w:r>
      <w:r w:rsidRPr="00AF3F23">
        <w:rPr>
          <w:rFonts w:ascii="Times New Roman" w:hAnsi="Times New Roman" w:cs="Times New Roman"/>
          <w:sz w:val="28"/>
          <w:szCs w:val="28"/>
        </w:rPr>
        <w:t>ройства, рекомендуется: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</w:t>
      </w:r>
      <w:r w:rsidRPr="00AF3F23">
        <w:rPr>
          <w:rFonts w:ascii="Times New Roman" w:hAnsi="Times New Roman" w:cs="Times New Roman"/>
          <w:sz w:val="28"/>
          <w:szCs w:val="28"/>
        </w:rPr>
        <w:t>я</w:t>
      </w:r>
      <w:r w:rsidRPr="00AF3F23">
        <w:rPr>
          <w:rFonts w:ascii="Times New Roman" w:hAnsi="Times New Roman" w:cs="Times New Roman"/>
          <w:sz w:val="28"/>
          <w:szCs w:val="28"/>
        </w:rPr>
        <w:t>ми растений, скашивание травы);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lastRenderedPageBreak/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ческих средств регулирования дорожного движения;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- доводить до сведения юридических и физических лиц обо всех случаях ма</w:t>
      </w:r>
      <w:r w:rsidRPr="00AF3F23">
        <w:rPr>
          <w:rFonts w:ascii="Times New Roman" w:hAnsi="Times New Roman" w:cs="Times New Roman"/>
          <w:sz w:val="28"/>
          <w:szCs w:val="28"/>
        </w:rPr>
        <w:t>с</w:t>
      </w:r>
      <w:r w:rsidRPr="00AF3F23">
        <w:rPr>
          <w:rFonts w:ascii="Times New Roman" w:hAnsi="Times New Roman" w:cs="Times New Roman"/>
          <w:sz w:val="28"/>
          <w:szCs w:val="28"/>
        </w:rPr>
        <w:t>сового появления вредителей и болезней и принимать меры борьбы с ними, пр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изводить замазку ран и дупел на деревьях;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- проводить своевременный ремонт ограждений зеленых насаждений.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8.6.5. На площадях зеленых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насажденийзапрещено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>: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- ходить и лежать на газонах и в молодых лесных посадках;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- ломать деревья, кустарники, сучья и ветви, срывать листья и цветы, сбивать и собирать плоды;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- разбивать палатки и разводить костры;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- засорять газоны, цветники, дорожки и водоемы;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- портить скульптуры, скамейки, ограды;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вья крючки и гвозди для подвешивания гамаков, качелей, веревок, сушить белье на ветвях;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- ездить на велосипедах, мотоциклах, лошадях, тракторах и автомашинах;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- парковать автотранспортные средства на газонах;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- пасти скот;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- устраивать ледяные катки и снежные горки, кататься на лыжах, коньках, с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нях, организовывать игры, танцы, за исключением мест, отведенных для этих ц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лей;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1,5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 xml:space="preserve"> от ствола и засыпать шейки деревьев землей или строительным мусором;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lastRenderedPageBreak/>
        <w:t>- складировать на территории зеленых насаждений материалы, а также ус</w:t>
      </w:r>
      <w:r w:rsidRPr="00AF3F23">
        <w:rPr>
          <w:rFonts w:ascii="Times New Roman" w:hAnsi="Times New Roman" w:cs="Times New Roman"/>
          <w:sz w:val="28"/>
          <w:szCs w:val="28"/>
        </w:rPr>
        <w:t>т</w:t>
      </w:r>
      <w:r w:rsidRPr="00AF3F23">
        <w:rPr>
          <w:rFonts w:ascii="Times New Roman" w:hAnsi="Times New Roman" w:cs="Times New Roman"/>
          <w:sz w:val="28"/>
          <w:szCs w:val="28"/>
        </w:rPr>
        <w:t>раивать на прилегающих территориях склады материалов, способствующие ра</w:t>
      </w:r>
      <w:r w:rsidRPr="00AF3F23">
        <w:rPr>
          <w:rFonts w:ascii="Times New Roman" w:hAnsi="Times New Roman" w:cs="Times New Roman"/>
          <w:sz w:val="28"/>
          <w:szCs w:val="28"/>
        </w:rPr>
        <w:t>с</w:t>
      </w:r>
      <w:r w:rsidRPr="00AF3F23">
        <w:rPr>
          <w:rFonts w:ascii="Times New Roman" w:hAnsi="Times New Roman" w:cs="Times New Roman"/>
          <w:sz w:val="28"/>
          <w:szCs w:val="28"/>
        </w:rPr>
        <w:t>пространению вредителей зеленых насаждений;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- устраивать свалки мусора, снега и льда, сбрасывать снег с крыш на учас</w:t>
      </w:r>
      <w:r w:rsidRPr="00AF3F23">
        <w:rPr>
          <w:rFonts w:ascii="Times New Roman" w:hAnsi="Times New Roman" w:cs="Times New Roman"/>
          <w:sz w:val="28"/>
          <w:szCs w:val="28"/>
        </w:rPr>
        <w:t>т</w:t>
      </w:r>
      <w:r w:rsidRPr="00AF3F23">
        <w:rPr>
          <w:rFonts w:ascii="Times New Roman" w:hAnsi="Times New Roman" w:cs="Times New Roman"/>
          <w:sz w:val="28"/>
          <w:szCs w:val="28"/>
        </w:rPr>
        <w:t>ках, имеющих зеленые насаждения, без принятия мер, обеспечивающих сохра</w:t>
      </w:r>
      <w:r w:rsidRPr="00AF3F23">
        <w:rPr>
          <w:rFonts w:ascii="Times New Roman" w:hAnsi="Times New Roman" w:cs="Times New Roman"/>
          <w:sz w:val="28"/>
          <w:szCs w:val="28"/>
        </w:rPr>
        <w:t>н</w:t>
      </w:r>
      <w:r w:rsidRPr="00AF3F23">
        <w:rPr>
          <w:rFonts w:ascii="Times New Roman" w:hAnsi="Times New Roman" w:cs="Times New Roman"/>
          <w:sz w:val="28"/>
          <w:szCs w:val="28"/>
        </w:rPr>
        <w:t>ность деревьев и кустарников;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- добывать растительную землю, песок и производить другие раскопки;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- сжигать листву и мусор на территории общего пользования муниципального образования.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8.6.6.  Запрещена  самовольная вырубка деревьев и кустарников.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8.6.7. Снос крупномерных деревьев и кустарников, попадающих в зону з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стройки или прокладки подземных коммуникаций, установки высоковольтных линий и других сооружений в границах муниципального образования,  произв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дится только по письменному разрешению администрации Старонижестеблие</w:t>
      </w:r>
      <w:r w:rsidRPr="00AF3F23">
        <w:rPr>
          <w:rFonts w:ascii="Times New Roman" w:hAnsi="Times New Roman" w:cs="Times New Roman"/>
          <w:sz w:val="28"/>
          <w:szCs w:val="28"/>
        </w:rPr>
        <w:t>в</w:t>
      </w:r>
      <w:r w:rsidRPr="00AF3F23">
        <w:rPr>
          <w:rFonts w:ascii="Times New Roman" w:hAnsi="Times New Roman" w:cs="Times New Roman"/>
          <w:sz w:val="28"/>
          <w:szCs w:val="28"/>
        </w:rPr>
        <w:t>ского сельского поселения Красноармейского района.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8.6.8. Учет, содержание, клеймение, снос, обрезку, пересадка деревьев и ку</w:t>
      </w:r>
      <w:r w:rsidRPr="00AF3F23">
        <w:rPr>
          <w:rFonts w:ascii="Times New Roman" w:hAnsi="Times New Roman" w:cs="Times New Roman"/>
          <w:sz w:val="28"/>
          <w:szCs w:val="28"/>
        </w:rPr>
        <w:t>с</w:t>
      </w:r>
      <w:r w:rsidRPr="00AF3F23">
        <w:rPr>
          <w:rFonts w:ascii="Times New Roman" w:hAnsi="Times New Roman" w:cs="Times New Roman"/>
          <w:sz w:val="28"/>
          <w:szCs w:val="28"/>
        </w:rPr>
        <w:t>тарников производится силами и средствами администрации - на улицах, по кот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 xml:space="preserve">рым проходят маршруты пассажирского транспорта; жилищно-эксплуатационных организаций - на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территориях многоэтажной жилой застройки.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Если при этом будет установлено, что гибель деревьев произошла по вине о</w:t>
      </w:r>
      <w:r w:rsidRPr="00AF3F23">
        <w:rPr>
          <w:rFonts w:ascii="Times New Roman" w:hAnsi="Times New Roman" w:cs="Times New Roman"/>
          <w:sz w:val="28"/>
          <w:szCs w:val="28"/>
        </w:rPr>
        <w:t>т</w:t>
      </w:r>
      <w:r w:rsidRPr="00AF3F23">
        <w:rPr>
          <w:rFonts w:ascii="Times New Roman" w:hAnsi="Times New Roman" w:cs="Times New Roman"/>
          <w:sz w:val="28"/>
          <w:szCs w:val="28"/>
        </w:rPr>
        <w:t>дельных граждан или должностных лиц, то размер восстановительной стоимости  определяется по ценам на здоровые деревья.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8.6.9. При обнаружении признаков повреждения деревьев лицам, ответстве</w:t>
      </w:r>
      <w:r w:rsidRPr="00AF3F23">
        <w:rPr>
          <w:rFonts w:ascii="Times New Roman" w:hAnsi="Times New Roman" w:cs="Times New Roman"/>
          <w:sz w:val="28"/>
          <w:szCs w:val="28"/>
        </w:rPr>
        <w:t>н</w:t>
      </w:r>
      <w:r w:rsidRPr="00AF3F23">
        <w:rPr>
          <w:rFonts w:ascii="Times New Roman" w:hAnsi="Times New Roman" w:cs="Times New Roman"/>
          <w:sz w:val="28"/>
          <w:szCs w:val="28"/>
        </w:rPr>
        <w:t>ным за сохранность зеленых насаждений, следует немедленно поставить в извес</w:t>
      </w:r>
      <w:r w:rsidRPr="00AF3F23">
        <w:rPr>
          <w:rFonts w:ascii="Times New Roman" w:hAnsi="Times New Roman" w:cs="Times New Roman"/>
          <w:sz w:val="28"/>
          <w:szCs w:val="28"/>
        </w:rPr>
        <w:t>т</w:t>
      </w:r>
      <w:r w:rsidRPr="00AF3F23">
        <w:rPr>
          <w:rFonts w:ascii="Times New Roman" w:hAnsi="Times New Roman" w:cs="Times New Roman"/>
          <w:sz w:val="28"/>
          <w:szCs w:val="28"/>
        </w:rPr>
        <w:t>ность администрацию Старонижестеблиевского сельского поселения для прин</w:t>
      </w:r>
      <w:r w:rsidRPr="00AF3F23">
        <w:rPr>
          <w:rFonts w:ascii="Times New Roman" w:hAnsi="Times New Roman" w:cs="Times New Roman"/>
          <w:sz w:val="28"/>
          <w:szCs w:val="28"/>
        </w:rPr>
        <w:t>я</w:t>
      </w:r>
      <w:r w:rsidRPr="00AF3F23">
        <w:rPr>
          <w:rFonts w:ascii="Times New Roman" w:hAnsi="Times New Roman" w:cs="Times New Roman"/>
          <w:sz w:val="28"/>
          <w:szCs w:val="28"/>
        </w:rPr>
        <w:t>тия необходимых мер.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8.6.10. Разрешение на вырубку сухостоя  выдается администрацией Старон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жестеблиевского сельского поселения.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8.6.11. Снос деревьев, кроме ценных пород деревьев, и кустарников в зоне индивидуальной застройки 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осуществлятся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собственникам земельных участков самостоятельно за счет собственных средств.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05101A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F3F23">
        <w:rPr>
          <w:rFonts w:ascii="Times New Roman" w:hAnsi="Times New Roman" w:cs="Times New Roman"/>
          <w:b/>
          <w:sz w:val="28"/>
          <w:szCs w:val="28"/>
        </w:rPr>
        <w:t>8.7. Содержание и эксплуатация дорог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8.7.1. С целью сохранения дорожных покрытий на территории Старониж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стеблиевского сельского поселения Красноармейского района  запрещено: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- подвоз груза волоком;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- сбрасывание при погрузочно-разгрузочных работах на улицах рельсов, бр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вен, железных балок, труб, кирпича, других тяжелых предметов и складирование их;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- перегон по улицам населенных пунктов, имеющим твердое покрытие, м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шин на гусеничном ходу;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8.7.2. Специализированные организации производят уборку территории пос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 xml:space="preserve">ления на основании соглашений с лицами, указанными в </w:t>
      </w:r>
      <w:hyperlink r:id="rId47" w:history="1">
        <w:r w:rsidRPr="00AF3F23">
          <w:rPr>
            <w:rStyle w:val="ae"/>
            <w:rFonts w:ascii="Times New Roman" w:hAnsi="Times New Roman" w:cs="Times New Roman"/>
            <w:sz w:val="28"/>
            <w:szCs w:val="28"/>
          </w:rPr>
          <w:t>пункте 8.2.1</w:t>
        </w:r>
      </w:hyperlink>
      <w:r w:rsidRPr="00AF3F23">
        <w:rPr>
          <w:rFonts w:ascii="Times New Roman" w:hAnsi="Times New Roman" w:cs="Times New Roman"/>
          <w:sz w:val="28"/>
          <w:szCs w:val="28"/>
        </w:rPr>
        <w:t xml:space="preserve"> настоящих Правил благоустройства.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8.7.3. 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Текущий и капитальный ремонт, содержание, строительство и реконс</w:t>
      </w:r>
      <w:r w:rsidRPr="00AF3F23">
        <w:rPr>
          <w:rFonts w:ascii="Times New Roman" w:hAnsi="Times New Roman" w:cs="Times New Roman"/>
          <w:sz w:val="28"/>
          <w:szCs w:val="28"/>
        </w:rPr>
        <w:t>т</w:t>
      </w:r>
      <w:r w:rsidRPr="00AF3F23">
        <w:rPr>
          <w:rFonts w:ascii="Times New Roman" w:hAnsi="Times New Roman" w:cs="Times New Roman"/>
          <w:sz w:val="28"/>
          <w:szCs w:val="28"/>
        </w:rPr>
        <w:t>рукция автомобильных дорог общего пользования, мостов, тротуаров и иных транспортных инженерных сооружений в границах поселения (за исключением автомобильных дорог общего пользования, мостов и иных транспортных инж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нерных сооружений федерального и регионального значения) осуществляется специализированным организациям по договорам с администрацией Старониж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стеблиевского сельского поселения в соответствии с планом капитальных влож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ний.</w:t>
      </w:r>
      <w:proofErr w:type="gramEnd"/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8.7.4. Эксплуатацию, текущий и капитальный ремонт  дорожных знаков, ра</w:t>
      </w:r>
      <w:r w:rsidRPr="00AF3F23">
        <w:rPr>
          <w:rFonts w:ascii="Times New Roman" w:hAnsi="Times New Roman" w:cs="Times New Roman"/>
          <w:sz w:val="28"/>
          <w:szCs w:val="28"/>
        </w:rPr>
        <w:t>з</w:t>
      </w:r>
      <w:r w:rsidRPr="00AF3F23">
        <w:rPr>
          <w:rFonts w:ascii="Times New Roman" w:hAnsi="Times New Roman" w:cs="Times New Roman"/>
          <w:sz w:val="28"/>
          <w:szCs w:val="28"/>
        </w:rPr>
        <w:t>метки и иных объектов обеспечения безопасности уличного движения осущест</w:t>
      </w:r>
      <w:r w:rsidRPr="00AF3F23">
        <w:rPr>
          <w:rFonts w:ascii="Times New Roman" w:hAnsi="Times New Roman" w:cs="Times New Roman"/>
          <w:sz w:val="28"/>
          <w:szCs w:val="28"/>
        </w:rPr>
        <w:t>в</w:t>
      </w:r>
      <w:r w:rsidRPr="00AF3F23">
        <w:rPr>
          <w:rFonts w:ascii="Times New Roman" w:hAnsi="Times New Roman" w:cs="Times New Roman"/>
          <w:sz w:val="28"/>
          <w:szCs w:val="28"/>
        </w:rPr>
        <w:t>ляется специализированным организациям по договорам с администрацией Ст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ронижестеблиевского сельского поселения Красноармейского района.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8.7.5. Организации, в ведении которых находятся подземные сети, должны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Крышки люков, колодцев, расположенных на проезжей части улиц и троту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ров, в случае их повреждения или разрушения должны быть немедленно огорож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lastRenderedPageBreak/>
        <w:t>ны и в течение 6 часов восстановлены организациями, в ведении которых нах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дятся коммуникации.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05101A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F3F23">
        <w:rPr>
          <w:rFonts w:ascii="Times New Roman" w:hAnsi="Times New Roman" w:cs="Times New Roman"/>
          <w:b/>
          <w:sz w:val="28"/>
          <w:szCs w:val="28"/>
        </w:rPr>
        <w:t>8.8. Освещение территории Старонижестеблиевского сельского посел</w:t>
      </w:r>
      <w:r w:rsidRPr="00AF3F23">
        <w:rPr>
          <w:rFonts w:ascii="Times New Roman" w:hAnsi="Times New Roman" w:cs="Times New Roman"/>
          <w:b/>
          <w:sz w:val="28"/>
          <w:szCs w:val="28"/>
        </w:rPr>
        <w:t>е</w:t>
      </w:r>
      <w:r w:rsidRPr="00AF3F23">
        <w:rPr>
          <w:rFonts w:ascii="Times New Roman" w:hAnsi="Times New Roman" w:cs="Times New Roman"/>
          <w:b/>
          <w:sz w:val="28"/>
          <w:szCs w:val="28"/>
        </w:rPr>
        <w:t>ния Красноармейского района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8.8.1. Улицы, дороги, бульвары и пешеходные аллеи, общественные и ре</w:t>
      </w:r>
      <w:r w:rsidRPr="00AF3F23">
        <w:rPr>
          <w:rFonts w:ascii="Times New Roman" w:hAnsi="Times New Roman" w:cs="Times New Roman"/>
          <w:sz w:val="28"/>
          <w:szCs w:val="28"/>
        </w:rPr>
        <w:t>к</w:t>
      </w:r>
      <w:r w:rsidRPr="00AF3F23">
        <w:rPr>
          <w:rFonts w:ascii="Times New Roman" w:hAnsi="Times New Roman" w:cs="Times New Roman"/>
          <w:sz w:val="28"/>
          <w:szCs w:val="28"/>
        </w:rPr>
        <w:t>реационные территории, территории жилых кварталов, микрорайонов, жилых д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мов, территории промышленных и коммунальных организаций, а также дорожные знаки и указатели, элементы информации о населенных пунктах рекомендуется освещать в темное время суток по расписанию, утвержденному администрацией Старонижестеблиевского сельского поселения Красноармейского района.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Обязанность по освещению данных объектов возлагается на их собственн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ков или уполномоченных собственником лиц.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8.8.2. Освещение территории поселения 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рекомендуется</w:t>
      </w:r>
      <w:proofErr w:type="gramEnd"/>
      <w:r w:rsidRPr="00AF3F23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эне</w:t>
      </w:r>
      <w:r w:rsidRPr="00AF3F23">
        <w:rPr>
          <w:rFonts w:ascii="Times New Roman" w:hAnsi="Times New Roman" w:cs="Times New Roman"/>
          <w:sz w:val="28"/>
          <w:szCs w:val="28"/>
        </w:rPr>
        <w:t>р</w:t>
      </w:r>
      <w:r w:rsidRPr="00AF3F23">
        <w:rPr>
          <w:rFonts w:ascii="Times New Roman" w:hAnsi="Times New Roman" w:cs="Times New Roman"/>
          <w:sz w:val="28"/>
          <w:szCs w:val="28"/>
        </w:rPr>
        <w:t>госнабжающим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организациям по договорам с физическими и юридическими л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цами, независимо от их организационно-правовых форм, являющимся собстве</w:t>
      </w:r>
      <w:r w:rsidRPr="00AF3F23">
        <w:rPr>
          <w:rFonts w:ascii="Times New Roman" w:hAnsi="Times New Roman" w:cs="Times New Roman"/>
          <w:sz w:val="28"/>
          <w:szCs w:val="28"/>
        </w:rPr>
        <w:t>н</w:t>
      </w:r>
      <w:r w:rsidRPr="00AF3F23">
        <w:rPr>
          <w:rFonts w:ascii="Times New Roman" w:hAnsi="Times New Roman" w:cs="Times New Roman"/>
          <w:sz w:val="28"/>
          <w:szCs w:val="28"/>
        </w:rPr>
        <w:t>никами отведенных им в установленном порядке земельных участков.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8.8.3. Строительство, эксплуатацию, текущий и капитальный ремонт сетей наружного освещения улиц  осуществляется специализированным организациям по договорам с администрацией Старонижестеблиевского сельского поселения.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05101A">
      <w:pPr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F3F23">
        <w:rPr>
          <w:rFonts w:ascii="Times New Roman" w:hAnsi="Times New Roman" w:cs="Times New Roman"/>
          <w:b/>
          <w:sz w:val="28"/>
          <w:szCs w:val="28"/>
        </w:rPr>
        <w:t>8.9. Проведение работ при строительстве, ремонте,</w:t>
      </w:r>
    </w:p>
    <w:p w:rsidR="00AF3F23" w:rsidRPr="00AF3F23" w:rsidRDefault="00AF3F23" w:rsidP="0005101A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F23">
        <w:rPr>
          <w:rFonts w:ascii="Times New Roman" w:hAnsi="Times New Roman" w:cs="Times New Roman"/>
          <w:b/>
          <w:sz w:val="28"/>
          <w:szCs w:val="28"/>
        </w:rPr>
        <w:t>реконструкции коммуникаций</w:t>
      </w:r>
    </w:p>
    <w:p w:rsidR="00AF3F23" w:rsidRPr="00AF3F23" w:rsidRDefault="00AF3F23" w:rsidP="0005101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8.9.1. Работы, связанные с разрытием грунта или вскрытием дорожных п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крытий (прокладка, реконструкция или ремонт подземных коммуникаций, забивка свай и шпунта, планировка грунта, буровые работы), следует производить только при наличии письменного разрешения (ордера на проведение земляных работ), выданного администрацией Старонижестеблиевского сельского поселения Кра</w:t>
      </w:r>
      <w:r w:rsidRPr="00AF3F23">
        <w:rPr>
          <w:rFonts w:ascii="Times New Roman" w:hAnsi="Times New Roman" w:cs="Times New Roman"/>
          <w:sz w:val="28"/>
          <w:szCs w:val="28"/>
        </w:rPr>
        <w:t>с</w:t>
      </w:r>
      <w:r w:rsidRPr="00AF3F23">
        <w:rPr>
          <w:rFonts w:ascii="Times New Roman" w:hAnsi="Times New Roman" w:cs="Times New Roman"/>
          <w:sz w:val="28"/>
          <w:szCs w:val="28"/>
        </w:rPr>
        <w:t>ноармейского района.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lastRenderedPageBreak/>
        <w:t>Аварийные работы рекомендуется начинать владельцам сетей по телефон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грамме или по уведомлению администрации Старонижестеблиевского сельского поселения с последующим оформлением разрешения в 3-дневный срок.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8.9.2. Разрешение на производство работ по строительству, реконструкции, ремонту коммуникаций  выдается администрацией Старонижестеблиевского сел</w:t>
      </w:r>
      <w:r w:rsidRPr="00AF3F23">
        <w:rPr>
          <w:rFonts w:ascii="Times New Roman" w:hAnsi="Times New Roman" w:cs="Times New Roman"/>
          <w:sz w:val="28"/>
          <w:szCs w:val="28"/>
        </w:rPr>
        <w:t>ь</w:t>
      </w:r>
      <w:r w:rsidRPr="00AF3F23">
        <w:rPr>
          <w:rFonts w:ascii="Times New Roman" w:hAnsi="Times New Roman" w:cs="Times New Roman"/>
          <w:sz w:val="28"/>
          <w:szCs w:val="28"/>
        </w:rPr>
        <w:t>ского поселения при предъявлении: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- условий производства работ, согласованных с администрацией Старониж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стеблиевского сельского поселения;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- календарного графика производства работ, а также соглашения с собстве</w:t>
      </w:r>
      <w:r w:rsidRPr="00AF3F23">
        <w:rPr>
          <w:rFonts w:ascii="Times New Roman" w:hAnsi="Times New Roman" w:cs="Times New Roman"/>
          <w:sz w:val="28"/>
          <w:szCs w:val="28"/>
        </w:rPr>
        <w:t>н</w:t>
      </w:r>
      <w:r w:rsidRPr="00AF3F23">
        <w:rPr>
          <w:rFonts w:ascii="Times New Roman" w:hAnsi="Times New Roman" w:cs="Times New Roman"/>
          <w:sz w:val="28"/>
          <w:szCs w:val="28"/>
        </w:rPr>
        <w:t>ником или уполномоченным им лицом о восстановлении благоустройства земел</w:t>
      </w:r>
      <w:r w:rsidRPr="00AF3F23">
        <w:rPr>
          <w:rFonts w:ascii="Times New Roman" w:hAnsi="Times New Roman" w:cs="Times New Roman"/>
          <w:sz w:val="28"/>
          <w:szCs w:val="28"/>
        </w:rPr>
        <w:t>ь</w:t>
      </w:r>
      <w:r w:rsidRPr="00AF3F23">
        <w:rPr>
          <w:rFonts w:ascii="Times New Roman" w:hAnsi="Times New Roman" w:cs="Times New Roman"/>
          <w:sz w:val="28"/>
          <w:szCs w:val="28"/>
        </w:rPr>
        <w:t>ного участка, на территории которого будут проводиться работы по строительс</w:t>
      </w:r>
      <w:r w:rsidRPr="00AF3F23">
        <w:rPr>
          <w:rFonts w:ascii="Times New Roman" w:hAnsi="Times New Roman" w:cs="Times New Roman"/>
          <w:sz w:val="28"/>
          <w:szCs w:val="28"/>
        </w:rPr>
        <w:t>т</w:t>
      </w:r>
      <w:r w:rsidRPr="00AF3F23">
        <w:rPr>
          <w:rFonts w:ascii="Times New Roman" w:hAnsi="Times New Roman" w:cs="Times New Roman"/>
          <w:sz w:val="28"/>
          <w:szCs w:val="28"/>
        </w:rPr>
        <w:t>ву, реконструкции, ремонту коммуникаций.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При производстве работ, связанных с необходимостью восстановления п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крытия дорог, тротуаров или газонов, разрешение на производство земляных р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бот  выдается только по согласованию со специализированной организацией, о</w:t>
      </w:r>
      <w:r w:rsidRPr="00AF3F23">
        <w:rPr>
          <w:rFonts w:ascii="Times New Roman" w:hAnsi="Times New Roman" w:cs="Times New Roman"/>
          <w:sz w:val="28"/>
          <w:szCs w:val="28"/>
        </w:rPr>
        <w:t>б</w:t>
      </w:r>
      <w:r w:rsidRPr="00AF3F23">
        <w:rPr>
          <w:rFonts w:ascii="Times New Roman" w:hAnsi="Times New Roman" w:cs="Times New Roman"/>
          <w:sz w:val="28"/>
          <w:szCs w:val="28"/>
        </w:rPr>
        <w:t>служивающей дорожное покрытие, тротуары, газоны.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8.9.3. Прокладка напорных коммуникаций под проезжей частью магистрал</w:t>
      </w:r>
      <w:r w:rsidRPr="00AF3F23">
        <w:rPr>
          <w:rFonts w:ascii="Times New Roman" w:hAnsi="Times New Roman" w:cs="Times New Roman"/>
          <w:sz w:val="28"/>
          <w:szCs w:val="28"/>
        </w:rPr>
        <w:t>ь</w:t>
      </w:r>
      <w:r w:rsidRPr="00AF3F23">
        <w:rPr>
          <w:rFonts w:ascii="Times New Roman" w:hAnsi="Times New Roman" w:cs="Times New Roman"/>
          <w:sz w:val="28"/>
          <w:szCs w:val="28"/>
        </w:rPr>
        <w:t>ных улиц  не допускается.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8.9.4. При реконструкции действующих подземных коммуникаций следует предусматривать их вынос из-под проезжей части улиц.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8.9.5. При необходимости прокладки подземных коммуникаций в стесненных условиях следует предусматривать сооружение переходных коллекторов. Прое</w:t>
      </w:r>
      <w:r w:rsidRPr="00AF3F23">
        <w:rPr>
          <w:rFonts w:ascii="Times New Roman" w:hAnsi="Times New Roman" w:cs="Times New Roman"/>
          <w:sz w:val="28"/>
          <w:szCs w:val="28"/>
        </w:rPr>
        <w:t>к</w:t>
      </w:r>
      <w:r w:rsidRPr="00AF3F23">
        <w:rPr>
          <w:rFonts w:ascii="Times New Roman" w:hAnsi="Times New Roman" w:cs="Times New Roman"/>
          <w:sz w:val="28"/>
          <w:szCs w:val="28"/>
        </w:rPr>
        <w:t>тирование коллекторов следует осуществлять с учетом перспективы развития с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тей.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8.9.6. Прокладка подземных коммуникаций под проезжей частью улиц, пр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ездами, а также под тротуарами  допускается соответствующим организациям при условии восстановления проезжей части автодороги (тротуара) на полную шир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ну, независимо от ширины траншеи.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lastRenderedPageBreak/>
        <w:t>Не допускается применение кирпича в конструкциях, подземных коммуник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циях, расположенных под проезжей частью.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8.9.7. В целях исключения возможного разрытия вновь построенных (реко</w:t>
      </w:r>
      <w:r w:rsidRPr="00AF3F23">
        <w:rPr>
          <w:rFonts w:ascii="Times New Roman" w:hAnsi="Times New Roman" w:cs="Times New Roman"/>
          <w:sz w:val="28"/>
          <w:szCs w:val="28"/>
        </w:rPr>
        <w:t>н</w:t>
      </w:r>
      <w:r w:rsidRPr="00AF3F23">
        <w:rPr>
          <w:rFonts w:ascii="Times New Roman" w:hAnsi="Times New Roman" w:cs="Times New Roman"/>
          <w:sz w:val="28"/>
          <w:szCs w:val="28"/>
        </w:rPr>
        <w:t>струированных) улиц, скверов  организации,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обязаны сообщить в админис</w:t>
      </w:r>
      <w:r w:rsidRPr="00AF3F23">
        <w:rPr>
          <w:rFonts w:ascii="Times New Roman" w:hAnsi="Times New Roman" w:cs="Times New Roman"/>
          <w:sz w:val="28"/>
          <w:szCs w:val="28"/>
        </w:rPr>
        <w:t>т</w:t>
      </w:r>
      <w:r w:rsidRPr="00AF3F23">
        <w:rPr>
          <w:rFonts w:ascii="Times New Roman" w:hAnsi="Times New Roman" w:cs="Times New Roman"/>
          <w:sz w:val="28"/>
          <w:szCs w:val="28"/>
        </w:rPr>
        <w:t>рацию поселения о намеченных работах по прокладке коммуникаций с указанием предполагаемых сроков производства работ.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8.9.8. 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Все разрушения и повреждения дорожных покрытий, озеленения и эл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ментов благоустройства, произведенные по вине строительных и ремонтных орг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низаций при производстве работ по прокладке подземных коммуникаций или др</w:t>
      </w:r>
      <w:r w:rsidRPr="00AF3F23">
        <w:rPr>
          <w:rFonts w:ascii="Times New Roman" w:hAnsi="Times New Roman" w:cs="Times New Roman"/>
          <w:sz w:val="28"/>
          <w:szCs w:val="28"/>
        </w:rPr>
        <w:t>у</w:t>
      </w:r>
      <w:r w:rsidRPr="00AF3F23">
        <w:rPr>
          <w:rFonts w:ascii="Times New Roman" w:hAnsi="Times New Roman" w:cs="Times New Roman"/>
          <w:sz w:val="28"/>
          <w:szCs w:val="28"/>
        </w:rPr>
        <w:t>гих видов строительных работ, должны быть ликвидированы в полном объеме о</w:t>
      </w:r>
      <w:r w:rsidRPr="00AF3F23">
        <w:rPr>
          <w:rFonts w:ascii="Times New Roman" w:hAnsi="Times New Roman" w:cs="Times New Roman"/>
          <w:sz w:val="28"/>
          <w:szCs w:val="28"/>
        </w:rPr>
        <w:t>р</w:t>
      </w:r>
      <w:r w:rsidRPr="00AF3F23">
        <w:rPr>
          <w:rFonts w:ascii="Times New Roman" w:hAnsi="Times New Roman" w:cs="Times New Roman"/>
          <w:sz w:val="28"/>
          <w:szCs w:val="28"/>
        </w:rPr>
        <w:t>ганизациями, получившим разрешение на производство работ, в сроки, соглас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ванные с администрацией Старонижестеблиевского сельского поселения.</w:t>
      </w:r>
      <w:proofErr w:type="gramEnd"/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8.9.9. До начала производства работ по разрытию необходимо: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8.9.9.1. Установить дорожные знаки в соответствии с согласованной схемой;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8.9.9.2. Оградить место производства работ, на ограждениях вывесить та</w:t>
      </w:r>
      <w:r w:rsidRPr="00AF3F23">
        <w:rPr>
          <w:rFonts w:ascii="Times New Roman" w:hAnsi="Times New Roman" w:cs="Times New Roman"/>
          <w:sz w:val="28"/>
          <w:szCs w:val="28"/>
        </w:rPr>
        <w:t>б</w:t>
      </w:r>
      <w:r w:rsidRPr="00AF3F23">
        <w:rPr>
          <w:rFonts w:ascii="Times New Roman" w:hAnsi="Times New Roman" w:cs="Times New Roman"/>
          <w:sz w:val="28"/>
          <w:szCs w:val="28"/>
        </w:rPr>
        <w:t>личку с наименованием организации, производящей работы, фамилией ответс</w:t>
      </w:r>
      <w:r w:rsidRPr="00AF3F23">
        <w:rPr>
          <w:rFonts w:ascii="Times New Roman" w:hAnsi="Times New Roman" w:cs="Times New Roman"/>
          <w:sz w:val="28"/>
          <w:szCs w:val="28"/>
        </w:rPr>
        <w:t>т</w:t>
      </w:r>
      <w:r w:rsidRPr="00AF3F23">
        <w:rPr>
          <w:rFonts w:ascii="Times New Roman" w:hAnsi="Times New Roman" w:cs="Times New Roman"/>
          <w:sz w:val="28"/>
          <w:szCs w:val="28"/>
        </w:rPr>
        <w:t>венного за производство работ лица, номером телефона организации.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ходов, в темное время суток - обозначено красными сигнальными фонарями.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Ограждение должно быть сплошным и надежным, предотвращающим поп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дание посторонних на стройплощадку.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На направлениях массовых пешеходных потоков через траншеи следует ус</w:t>
      </w:r>
      <w:r w:rsidRPr="00AF3F23">
        <w:rPr>
          <w:rFonts w:ascii="Times New Roman" w:hAnsi="Times New Roman" w:cs="Times New Roman"/>
          <w:sz w:val="28"/>
          <w:szCs w:val="28"/>
        </w:rPr>
        <w:t>т</w:t>
      </w:r>
      <w:r w:rsidRPr="00AF3F23">
        <w:rPr>
          <w:rFonts w:ascii="Times New Roman" w:hAnsi="Times New Roman" w:cs="Times New Roman"/>
          <w:sz w:val="28"/>
          <w:szCs w:val="28"/>
        </w:rPr>
        <w:t xml:space="preserve">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 w:rsidRPr="00AF3F23">
          <w:rPr>
            <w:rFonts w:ascii="Times New Roman" w:hAnsi="Times New Roman" w:cs="Times New Roman"/>
            <w:sz w:val="28"/>
            <w:szCs w:val="28"/>
          </w:rPr>
          <w:t>200 метров</w:t>
        </w:r>
      </w:smartTag>
      <w:r w:rsidRPr="00AF3F23">
        <w:rPr>
          <w:rFonts w:ascii="Times New Roman" w:hAnsi="Times New Roman" w:cs="Times New Roman"/>
          <w:sz w:val="28"/>
          <w:szCs w:val="28"/>
        </w:rPr>
        <w:t xml:space="preserve"> друг от друга.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8.9.9.3. В случаях, когда производство работ связано с закрытием, изменен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ем маршрутов пассажирского транспорта, помещать соответствующие объявления в печати с указанием сроков работ.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8.9.9.4. Оформлять при необходимости в установленном порядке и осущест</w:t>
      </w:r>
      <w:r w:rsidRPr="00AF3F23">
        <w:rPr>
          <w:rFonts w:ascii="Times New Roman" w:hAnsi="Times New Roman" w:cs="Times New Roman"/>
          <w:sz w:val="28"/>
          <w:szCs w:val="28"/>
        </w:rPr>
        <w:t>в</w:t>
      </w:r>
      <w:r w:rsidRPr="00AF3F23">
        <w:rPr>
          <w:rFonts w:ascii="Times New Roman" w:hAnsi="Times New Roman" w:cs="Times New Roman"/>
          <w:sz w:val="28"/>
          <w:szCs w:val="28"/>
        </w:rPr>
        <w:t>лять снос или пересадку зеленых насаждений. В случае, когда при ремонте или реконструкции подземных коммуникаций возникает необходимость в сносе зел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 xml:space="preserve">ных насаждений, высаженных после прокладки коммуникаций на расстоянии до </w:t>
      </w:r>
      <w:r w:rsidRPr="00AF3F23">
        <w:rPr>
          <w:rFonts w:ascii="Times New Roman" w:hAnsi="Times New Roman" w:cs="Times New Roman"/>
          <w:sz w:val="28"/>
          <w:szCs w:val="28"/>
        </w:rPr>
        <w:lastRenderedPageBreak/>
        <w:t>них меньше допустимого, балансовая стоимость этих насаждений не должна во</w:t>
      </w:r>
      <w:r w:rsidRPr="00AF3F23">
        <w:rPr>
          <w:rFonts w:ascii="Times New Roman" w:hAnsi="Times New Roman" w:cs="Times New Roman"/>
          <w:sz w:val="28"/>
          <w:szCs w:val="28"/>
        </w:rPr>
        <w:t>з</w:t>
      </w:r>
      <w:r w:rsidRPr="00AF3F23">
        <w:rPr>
          <w:rFonts w:ascii="Times New Roman" w:hAnsi="Times New Roman" w:cs="Times New Roman"/>
          <w:sz w:val="28"/>
          <w:szCs w:val="28"/>
        </w:rPr>
        <w:t>мещаться.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8.9.10. Разрешение на производство работ следует хранить на месте работ и предъявлять по первому требованию лиц, осуществляющих 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3F23">
        <w:rPr>
          <w:rFonts w:ascii="Times New Roman" w:hAnsi="Times New Roman" w:cs="Times New Roman"/>
          <w:sz w:val="28"/>
          <w:szCs w:val="28"/>
        </w:rPr>
        <w:t xml:space="preserve"> выполн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нием Правил эксплуатации.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8.9.11. В разрешении рекомендуется устанавливать сроки и условия прои</w:t>
      </w:r>
      <w:r w:rsidRPr="00AF3F23">
        <w:rPr>
          <w:rFonts w:ascii="Times New Roman" w:hAnsi="Times New Roman" w:cs="Times New Roman"/>
          <w:sz w:val="28"/>
          <w:szCs w:val="28"/>
        </w:rPr>
        <w:t>з</w:t>
      </w:r>
      <w:r w:rsidRPr="00AF3F23">
        <w:rPr>
          <w:rFonts w:ascii="Times New Roman" w:hAnsi="Times New Roman" w:cs="Times New Roman"/>
          <w:sz w:val="28"/>
          <w:szCs w:val="28"/>
        </w:rPr>
        <w:t>водства работ.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8.9.12.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бые условия производства работ.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Особые условия подлежат неукоснительному соблюдению строительной о</w:t>
      </w:r>
      <w:r w:rsidRPr="00AF3F23">
        <w:rPr>
          <w:rFonts w:ascii="Times New Roman" w:hAnsi="Times New Roman" w:cs="Times New Roman"/>
          <w:sz w:val="28"/>
          <w:szCs w:val="28"/>
        </w:rPr>
        <w:t>р</w:t>
      </w:r>
      <w:r w:rsidRPr="00AF3F23">
        <w:rPr>
          <w:rFonts w:ascii="Times New Roman" w:hAnsi="Times New Roman" w:cs="Times New Roman"/>
          <w:sz w:val="28"/>
          <w:szCs w:val="28"/>
        </w:rPr>
        <w:t>ганизацией, производящей земляные работы.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8.9.13. В случае неявки представителя или отказа его указать точное полож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ние коммуникаций следует составить соответствующий акт. При этом организ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 xml:space="preserve">ция, ведущая работы, руководствуется положением коммуникаций, указанных на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топооснове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>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8.9.14.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Бордюр разбирается, складируется на месте производства работ для дальне</w:t>
      </w:r>
      <w:r w:rsidRPr="00AF3F23">
        <w:rPr>
          <w:rFonts w:ascii="Times New Roman" w:hAnsi="Times New Roman" w:cs="Times New Roman"/>
          <w:sz w:val="28"/>
          <w:szCs w:val="28"/>
        </w:rPr>
        <w:t>й</w:t>
      </w:r>
      <w:r w:rsidRPr="00AF3F23">
        <w:rPr>
          <w:rFonts w:ascii="Times New Roman" w:hAnsi="Times New Roman" w:cs="Times New Roman"/>
          <w:sz w:val="28"/>
          <w:szCs w:val="28"/>
        </w:rPr>
        <w:t>шей установки.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При производстве работ на улицах, застроенных территориях грунт рекоме</w:t>
      </w:r>
      <w:r w:rsidRPr="00AF3F23">
        <w:rPr>
          <w:rFonts w:ascii="Times New Roman" w:hAnsi="Times New Roman" w:cs="Times New Roman"/>
          <w:sz w:val="28"/>
          <w:szCs w:val="28"/>
        </w:rPr>
        <w:t>н</w:t>
      </w:r>
      <w:r w:rsidRPr="00AF3F23">
        <w:rPr>
          <w:rFonts w:ascii="Times New Roman" w:hAnsi="Times New Roman" w:cs="Times New Roman"/>
          <w:sz w:val="28"/>
          <w:szCs w:val="28"/>
        </w:rPr>
        <w:t>дуется немедленно вывозить.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При необходимости строительная организация может обеспечивать план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ровку грунта на отвале.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8.9.15. Траншеи под проезжей частью и тротуарами рекомендуется засыпать песком и песчаным фунтом с послойным уплотнением и поливкой водой.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Траншеи на газонах рекомендуется засыпать местным грунтом с уплотнен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ем, восстановлением плодородного слоя и посевом травы.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lastRenderedPageBreak/>
        <w:t>8.9.16. Засыпку траншеи до выполнения геодезической съемки рекомендуется не допускать. Организации, получившей разрешение на проведение земляных р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бот, до окончания работ следует произвести геодезическую съемку.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8.9.17. При производстве работ на неблагоустроенных территориях допуск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ется складирование разработанного грунта с одной стороны траншеи для посл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дующей засыпки.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8.9.18. При засыпке траншеи некондиционным грунтом без необходимого у</w:t>
      </w:r>
      <w:r w:rsidRPr="00AF3F23">
        <w:rPr>
          <w:rFonts w:ascii="Times New Roman" w:hAnsi="Times New Roman" w:cs="Times New Roman"/>
          <w:sz w:val="28"/>
          <w:szCs w:val="28"/>
        </w:rPr>
        <w:t>п</w:t>
      </w:r>
      <w:r w:rsidRPr="00AF3F23">
        <w:rPr>
          <w:rFonts w:ascii="Times New Roman" w:hAnsi="Times New Roman" w:cs="Times New Roman"/>
          <w:sz w:val="28"/>
          <w:szCs w:val="28"/>
        </w:rPr>
        <w:t xml:space="preserve">лотнения или иных нарушениях правил производства земляных 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Pr="00AF3F23">
        <w:rPr>
          <w:rFonts w:ascii="Times New Roman" w:hAnsi="Times New Roman" w:cs="Times New Roman"/>
          <w:sz w:val="28"/>
          <w:szCs w:val="28"/>
        </w:rPr>
        <w:t xml:space="preserve"> уполном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ченные должностные лица органов местного самоуправления имеют право сост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вить протокол для привлечения виновных лиц к административной ответственн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сти.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8.9.19. Провалы, просадки грунта или дорожного покрытия, появившиеся как над подземными коммуникациями, так и в других местах, где не проводились р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монтно-восстановительные работы, но в их результате появившиеся в течение 2 лет после проведения ремонтно-восстановительных работ, рекомендуется устр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нять организациям, получившим разрешение на производство работ, в течение с</w:t>
      </w:r>
      <w:r w:rsidRPr="00AF3F23">
        <w:rPr>
          <w:rFonts w:ascii="Times New Roman" w:hAnsi="Times New Roman" w:cs="Times New Roman"/>
          <w:sz w:val="28"/>
          <w:szCs w:val="28"/>
        </w:rPr>
        <w:t>у</w:t>
      </w:r>
      <w:r w:rsidRPr="00AF3F23">
        <w:rPr>
          <w:rFonts w:ascii="Times New Roman" w:hAnsi="Times New Roman" w:cs="Times New Roman"/>
          <w:sz w:val="28"/>
          <w:szCs w:val="28"/>
        </w:rPr>
        <w:t>ток.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Наледи, образовавшиеся из-за аварий на подземных коммуникациях, рек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мендуется ликвидировать организациям - владельцам коммуникаций либо на о</w:t>
      </w:r>
      <w:r w:rsidRPr="00AF3F23">
        <w:rPr>
          <w:rFonts w:ascii="Times New Roman" w:hAnsi="Times New Roman" w:cs="Times New Roman"/>
          <w:sz w:val="28"/>
          <w:szCs w:val="28"/>
        </w:rPr>
        <w:t>с</w:t>
      </w:r>
      <w:r w:rsidRPr="00AF3F23">
        <w:rPr>
          <w:rFonts w:ascii="Times New Roman" w:hAnsi="Times New Roman" w:cs="Times New Roman"/>
          <w:sz w:val="28"/>
          <w:szCs w:val="28"/>
        </w:rPr>
        <w:t>новании договора специализированным организациям за счет владельцев комм</w:t>
      </w:r>
      <w:r w:rsidRPr="00AF3F23">
        <w:rPr>
          <w:rFonts w:ascii="Times New Roman" w:hAnsi="Times New Roman" w:cs="Times New Roman"/>
          <w:sz w:val="28"/>
          <w:szCs w:val="28"/>
        </w:rPr>
        <w:t>у</w:t>
      </w:r>
      <w:r w:rsidRPr="00AF3F23">
        <w:rPr>
          <w:rFonts w:ascii="Times New Roman" w:hAnsi="Times New Roman" w:cs="Times New Roman"/>
          <w:sz w:val="28"/>
          <w:szCs w:val="28"/>
        </w:rPr>
        <w:t>никаций.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8.9.20. Проведение работ при строительстве, ремонте, реконструкции комм</w:t>
      </w:r>
      <w:r w:rsidRPr="00AF3F23">
        <w:rPr>
          <w:rFonts w:ascii="Times New Roman" w:hAnsi="Times New Roman" w:cs="Times New Roman"/>
          <w:sz w:val="28"/>
          <w:szCs w:val="28"/>
        </w:rPr>
        <w:t>у</w:t>
      </w:r>
      <w:r w:rsidRPr="00AF3F23">
        <w:rPr>
          <w:rFonts w:ascii="Times New Roman" w:hAnsi="Times New Roman" w:cs="Times New Roman"/>
          <w:sz w:val="28"/>
          <w:szCs w:val="28"/>
        </w:rPr>
        <w:t>никаций по просроченным ордерам  является самовольным проведением земл</w:t>
      </w:r>
      <w:r w:rsidRPr="00AF3F23">
        <w:rPr>
          <w:rFonts w:ascii="Times New Roman" w:hAnsi="Times New Roman" w:cs="Times New Roman"/>
          <w:sz w:val="28"/>
          <w:szCs w:val="28"/>
        </w:rPr>
        <w:t>я</w:t>
      </w:r>
      <w:r w:rsidRPr="00AF3F23">
        <w:rPr>
          <w:rFonts w:ascii="Times New Roman" w:hAnsi="Times New Roman" w:cs="Times New Roman"/>
          <w:sz w:val="28"/>
          <w:szCs w:val="28"/>
        </w:rPr>
        <w:t>ных работ.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05101A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F3F23">
        <w:rPr>
          <w:rFonts w:ascii="Times New Roman" w:hAnsi="Times New Roman" w:cs="Times New Roman"/>
          <w:b/>
          <w:sz w:val="28"/>
          <w:szCs w:val="28"/>
        </w:rPr>
        <w:t>8.10. Содержание животных в муниципальном образовании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8.10.1. Владельцы животных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8.10.2. Не допускается содержание домашних животных на балконах, лодж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ях, в местах общего пользования многоквартирных жилых домов.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lastRenderedPageBreak/>
        <w:t>8.10.3. Запрещено передвижение сельскохозяйственных животных на терр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тории муниципального образования без сопровождающих лиц.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8.10.4. Выпас сельскохозяйственных животных  осуществляется на специал</w:t>
      </w:r>
      <w:r w:rsidRPr="00AF3F23">
        <w:rPr>
          <w:rFonts w:ascii="Times New Roman" w:hAnsi="Times New Roman" w:cs="Times New Roman"/>
          <w:sz w:val="28"/>
          <w:szCs w:val="28"/>
        </w:rPr>
        <w:t>ь</w:t>
      </w:r>
      <w:r w:rsidRPr="00AF3F23">
        <w:rPr>
          <w:rFonts w:ascii="Times New Roman" w:hAnsi="Times New Roman" w:cs="Times New Roman"/>
          <w:sz w:val="28"/>
          <w:szCs w:val="28"/>
        </w:rPr>
        <w:t>но отведенных администрацией Старонижестеблиевского сельского поселения Красноармейского района местах выпаса под наблюдением владельца или упо</w:t>
      </w:r>
      <w:r w:rsidRPr="00AF3F23">
        <w:rPr>
          <w:rFonts w:ascii="Times New Roman" w:hAnsi="Times New Roman" w:cs="Times New Roman"/>
          <w:sz w:val="28"/>
          <w:szCs w:val="28"/>
        </w:rPr>
        <w:t>л</w:t>
      </w:r>
      <w:r w:rsidRPr="00AF3F23">
        <w:rPr>
          <w:rFonts w:ascii="Times New Roman" w:hAnsi="Times New Roman" w:cs="Times New Roman"/>
          <w:sz w:val="28"/>
          <w:szCs w:val="28"/>
        </w:rPr>
        <w:t>номоченного им лица.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8.10.5. Собаки и кошки, независимо от породы и назначения (в том числе и имеющие ошейник с номерным знаком), находящиеся на улицах или в иных о</w:t>
      </w:r>
      <w:r w:rsidRPr="00AF3F23">
        <w:rPr>
          <w:rFonts w:ascii="Times New Roman" w:hAnsi="Times New Roman" w:cs="Times New Roman"/>
          <w:sz w:val="28"/>
          <w:szCs w:val="28"/>
        </w:rPr>
        <w:t>б</w:t>
      </w:r>
      <w:r w:rsidRPr="00AF3F23">
        <w:rPr>
          <w:rFonts w:ascii="Times New Roman" w:hAnsi="Times New Roman" w:cs="Times New Roman"/>
          <w:sz w:val="28"/>
          <w:szCs w:val="28"/>
        </w:rPr>
        <w:t>щественных местах без сопровождающего лица подлежат отлову.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8.10.6. Отлов бродячих животных  осуществляется специализированными о</w:t>
      </w:r>
      <w:r w:rsidRPr="00AF3F23">
        <w:rPr>
          <w:rFonts w:ascii="Times New Roman" w:hAnsi="Times New Roman" w:cs="Times New Roman"/>
          <w:sz w:val="28"/>
          <w:szCs w:val="28"/>
        </w:rPr>
        <w:t>р</w:t>
      </w:r>
      <w:r w:rsidRPr="00AF3F23">
        <w:rPr>
          <w:rFonts w:ascii="Times New Roman" w:hAnsi="Times New Roman" w:cs="Times New Roman"/>
          <w:sz w:val="28"/>
          <w:szCs w:val="28"/>
        </w:rPr>
        <w:t>ганизациями по договорам с администрацией муниципального образования в пр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делах средств, предусмотренных в бюджете поселения на эти цели.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05101A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F3F23">
        <w:rPr>
          <w:rFonts w:ascii="Times New Roman" w:hAnsi="Times New Roman" w:cs="Times New Roman"/>
          <w:b/>
          <w:sz w:val="28"/>
          <w:szCs w:val="28"/>
        </w:rPr>
        <w:t>8.11. Особые требования к доступности среды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8.11.1. При проектировании объектов благоустройства жилой среды, улиц и дорог, объектов культурно-бытового обслуживания рекомендуется предусматр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вать доступность среды населенных пунктов для пожилых лиц и инвалидов, о</w:t>
      </w:r>
      <w:r w:rsidRPr="00AF3F23">
        <w:rPr>
          <w:rFonts w:ascii="Times New Roman" w:hAnsi="Times New Roman" w:cs="Times New Roman"/>
          <w:sz w:val="28"/>
          <w:szCs w:val="28"/>
        </w:rPr>
        <w:t>с</w:t>
      </w:r>
      <w:r w:rsidRPr="00AF3F23">
        <w:rPr>
          <w:rFonts w:ascii="Times New Roman" w:hAnsi="Times New Roman" w:cs="Times New Roman"/>
          <w:sz w:val="28"/>
          <w:szCs w:val="28"/>
        </w:rPr>
        <w:t>нащение этих объектов элементами и техническими средствами, способствующ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ми передвижению престарелых и инвалидов.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8.11.2. Проектирование, строительство, установка технических средств и об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рудования, способствующих передвижению пожилых лиц и инвалидов, осущест</w:t>
      </w:r>
      <w:r w:rsidRPr="00AF3F23">
        <w:rPr>
          <w:rFonts w:ascii="Times New Roman" w:hAnsi="Times New Roman" w:cs="Times New Roman"/>
          <w:sz w:val="28"/>
          <w:szCs w:val="28"/>
        </w:rPr>
        <w:t>в</w:t>
      </w:r>
      <w:r w:rsidRPr="00AF3F23">
        <w:rPr>
          <w:rFonts w:ascii="Times New Roman" w:hAnsi="Times New Roman" w:cs="Times New Roman"/>
          <w:sz w:val="28"/>
          <w:szCs w:val="28"/>
        </w:rPr>
        <w:t>ляется при новом строительстве заказчиком в соответствии с утвержденной пр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ектной документацией.</w:t>
      </w:r>
    </w:p>
    <w:p w:rsidR="00AF3F23" w:rsidRPr="00AF3F23" w:rsidRDefault="00AF3F23" w:rsidP="0005101A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F3F23">
        <w:rPr>
          <w:rFonts w:ascii="Times New Roman" w:hAnsi="Times New Roman" w:cs="Times New Roman"/>
          <w:b/>
          <w:sz w:val="28"/>
          <w:szCs w:val="28"/>
        </w:rPr>
        <w:t>8.12. Праздничное оформление территории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8.12.1. Праздничное оформление территории Старонижестеблиевского сел</w:t>
      </w:r>
      <w:r w:rsidRPr="00AF3F23">
        <w:rPr>
          <w:rFonts w:ascii="Times New Roman" w:hAnsi="Times New Roman" w:cs="Times New Roman"/>
          <w:sz w:val="28"/>
          <w:szCs w:val="28"/>
        </w:rPr>
        <w:t>ь</w:t>
      </w:r>
      <w:r w:rsidRPr="00AF3F23">
        <w:rPr>
          <w:rFonts w:ascii="Times New Roman" w:hAnsi="Times New Roman" w:cs="Times New Roman"/>
          <w:sz w:val="28"/>
          <w:szCs w:val="28"/>
        </w:rPr>
        <w:t>ского поселения Красноармейского района  выполняется по решению админис</w:t>
      </w:r>
      <w:r w:rsidRPr="00AF3F23">
        <w:rPr>
          <w:rFonts w:ascii="Times New Roman" w:hAnsi="Times New Roman" w:cs="Times New Roman"/>
          <w:sz w:val="28"/>
          <w:szCs w:val="28"/>
        </w:rPr>
        <w:t>т</w:t>
      </w:r>
      <w:r w:rsidRPr="00AF3F23">
        <w:rPr>
          <w:rFonts w:ascii="Times New Roman" w:hAnsi="Times New Roman" w:cs="Times New Roman"/>
          <w:sz w:val="28"/>
          <w:szCs w:val="28"/>
        </w:rPr>
        <w:t>рации Старонижестеблиевского сельского поселения Красноармейского района на период проведения государственных и сельских праздников, мероприятий, св</w:t>
      </w:r>
      <w:r w:rsidRPr="00AF3F23">
        <w:rPr>
          <w:rFonts w:ascii="Times New Roman" w:hAnsi="Times New Roman" w:cs="Times New Roman"/>
          <w:sz w:val="28"/>
          <w:szCs w:val="28"/>
        </w:rPr>
        <w:t>я</w:t>
      </w:r>
      <w:r w:rsidRPr="00AF3F23">
        <w:rPr>
          <w:rFonts w:ascii="Times New Roman" w:hAnsi="Times New Roman" w:cs="Times New Roman"/>
          <w:sz w:val="28"/>
          <w:szCs w:val="28"/>
        </w:rPr>
        <w:t>занных со знаменательными событиями.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lastRenderedPageBreak/>
        <w:t>Оформление зданий, сооружений осуществляется их владельцами в рамках концепции праздничного оформления территории Старонижестеблиевского сел</w:t>
      </w:r>
      <w:r w:rsidRPr="00AF3F23">
        <w:rPr>
          <w:rFonts w:ascii="Times New Roman" w:hAnsi="Times New Roman" w:cs="Times New Roman"/>
          <w:sz w:val="28"/>
          <w:szCs w:val="28"/>
        </w:rPr>
        <w:t>ь</w:t>
      </w:r>
      <w:r w:rsidRPr="00AF3F23">
        <w:rPr>
          <w:rFonts w:ascii="Times New Roman" w:hAnsi="Times New Roman" w:cs="Times New Roman"/>
          <w:sz w:val="28"/>
          <w:szCs w:val="28"/>
        </w:rPr>
        <w:t>ского поселения Красноармейского района.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8.12.2. Работы, связанные с проведением сельских торжественных и праз</w:t>
      </w:r>
      <w:r w:rsidRPr="00AF3F23">
        <w:rPr>
          <w:rFonts w:ascii="Times New Roman" w:hAnsi="Times New Roman" w:cs="Times New Roman"/>
          <w:sz w:val="28"/>
          <w:szCs w:val="28"/>
        </w:rPr>
        <w:t>д</w:t>
      </w:r>
      <w:r w:rsidRPr="00AF3F23">
        <w:rPr>
          <w:rFonts w:ascii="Times New Roman" w:hAnsi="Times New Roman" w:cs="Times New Roman"/>
          <w:sz w:val="28"/>
          <w:szCs w:val="28"/>
        </w:rPr>
        <w:t>ничных мероприятий,  осуществляются организациям самостоятельно за счет со</w:t>
      </w:r>
      <w:r w:rsidRPr="00AF3F23">
        <w:rPr>
          <w:rFonts w:ascii="Times New Roman" w:hAnsi="Times New Roman" w:cs="Times New Roman"/>
          <w:sz w:val="28"/>
          <w:szCs w:val="28"/>
        </w:rPr>
        <w:t>б</w:t>
      </w:r>
      <w:r w:rsidRPr="00AF3F23">
        <w:rPr>
          <w:rFonts w:ascii="Times New Roman" w:hAnsi="Times New Roman" w:cs="Times New Roman"/>
          <w:sz w:val="28"/>
          <w:szCs w:val="28"/>
        </w:rPr>
        <w:t>ственных средств, а также по договорам с администрацией муниципального обр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зования в пределах средств, предусмотренных на эти цели в бюджете поселения.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8.12.3. 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В праздничное оформление  включает в себя: вывеску национальных флагов, лозунгов, гирлянд, панно, установку декоративных элементов и композ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ций, стендов, киосков, трибун, эстрад, а также устройство праздничной иллюм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нации.</w:t>
      </w:r>
      <w:proofErr w:type="gramEnd"/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8.12.4. Концепцию праздничного оформления  определяется программой м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 xml:space="preserve">роприятий и схемой размещения объектов и элементов праздничного оформления, 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утверждаемыми</w:t>
      </w:r>
      <w:proofErr w:type="gramEnd"/>
      <w:r w:rsidRPr="00AF3F23">
        <w:rPr>
          <w:rFonts w:ascii="Times New Roman" w:hAnsi="Times New Roman" w:cs="Times New Roman"/>
          <w:sz w:val="28"/>
          <w:szCs w:val="28"/>
        </w:rPr>
        <w:t xml:space="preserve"> администрацией Старонижестеблиевского сельского поселения Красноармейского района.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8.12.5. При изготовлении и установке элементов праздничного оформления не рекомендуется снимать, повреждать и ухудшать видимость технических средств регулирования дорожного движения.</w:t>
      </w:r>
    </w:p>
    <w:p w:rsidR="00AF3F23" w:rsidRPr="00AF3F23" w:rsidRDefault="00AF3F23" w:rsidP="00AF3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05101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F23">
        <w:rPr>
          <w:rFonts w:ascii="Times New Roman" w:hAnsi="Times New Roman" w:cs="Times New Roman"/>
          <w:b/>
          <w:sz w:val="28"/>
          <w:szCs w:val="28"/>
        </w:rPr>
        <w:t>9. Обеспечение беспрепятственного доступа</w:t>
      </w:r>
    </w:p>
    <w:p w:rsidR="00AF3F23" w:rsidRPr="00AF3F23" w:rsidRDefault="00AF3F23" w:rsidP="0005101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3F23">
        <w:rPr>
          <w:rFonts w:ascii="Times New Roman" w:hAnsi="Times New Roman" w:cs="Times New Roman"/>
          <w:b/>
          <w:sz w:val="28"/>
          <w:szCs w:val="28"/>
        </w:rPr>
        <w:t>маломобильных</w:t>
      </w:r>
      <w:proofErr w:type="spellEnd"/>
      <w:r w:rsidRPr="00AF3F23">
        <w:rPr>
          <w:rFonts w:ascii="Times New Roman" w:hAnsi="Times New Roman" w:cs="Times New Roman"/>
          <w:b/>
          <w:sz w:val="28"/>
          <w:szCs w:val="28"/>
        </w:rPr>
        <w:t xml:space="preserve"> граждан к объектам </w:t>
      </w:r>
      <w:proofErr w:type="gramStart"/>
      <w:r w:rsidRPr="00AF3F23">
        <w:rPr>
          <w:rFonts w:ascii="Times New Roman" w:hAnsi="Times New Roman" w:cs="Times New Roman"/>
          <w:b/>
          <w:sz w:val="28"/>
          <w:szCs w:val="28"/>
        </w:rPr>
        <w:t>социальной</w:t>
      </w:r>
      <w:proofErr w:type="gramEnd"/>
      <w:r w:rsidRPr="00AF3F23">
        <w:rPr>
          <w:rFonts w:ascii="Times New Roman" w:hAnsi="Times New Roman" w:cs="Times New Roman"/>
          <w:b/>
          <w:sz w:val="28"/>
          <w:szCs w:val="28"/>
        </w:rPr>
        <w:t>, транспортной</w:t>
      </w:r>
    </w:p>
    <w:p w:rsidR="00AF3F23" w:rsidRPr="00AF3F23" w:rsidRDefault="00AF3F23" w:rsidP="0005101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F23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AF3F23">
        <w:rPr>
          <w:rFonts w:ascii="Times New Roman" w:hAnsi="Times New Roman" w:cs="Times New Roman"/>
          <w:b/>
          <w:sz w:val="28"/>
          <w:szCs w:val="28"/>
        </w:rPr>
        <w:t>инженерной</w:t>
      </w:r>
      <w:proofErr w:type="gramEnd"/>
      <w:r w:rsidRPr="00AF3F23">
        <w:rPr>
          <w:rFonts w:ascii="Times New Roman" w:hAnsi="Times New Roman" w:cs="Times New Roman"/>
          <w:b/>
          <w:sz w:val="28"/>
          <w:szCs w:val="28"/>
        </w:rPr>
        <w:t xml:space="preserve"> инфраструктур</w:t>
      </w:r>
    </w:p>
    <w:p w:rsidR="00AF3F23" w:rsidRPr="00AF3F23" w:rsidRDefault="00AF3F23" w:rsidP="000510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0510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9.1. Обеспечение беспрепятственного доступа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граждан к объектам социальной, транспортной и инженерной инфраструктур осуществляе</w:t>
      </w:r>
      <w:r w:rsidRPr="00AF3F23">
        <w:rPr>
          <w:rFonts w:ascii="Times New Roman" w:hAnsi="Times New Roman" w:cs="Times New Roman"/>
          <w:sz w:val="28"/>
          <w:szCs w:val="28"/>
        </w:rPr>
        <w:t>т</w:t>
      </w:r>
      <w:r w:rsidRPr="00AF3F23">
        <w:rPr>
          <w:rFonts w:ascii="Times New Roman" w:hAnsi="Times New Roman" w:cs="Times New Roman"/>
          <w:sz w:val="28"/>
          <w:szCs w:val="28"/>
        </w:rPr>
        <w:t>ся в соответствии с требованиями норм градостроительного проектирования.</w:t>
      </w:r>
    </w:p>
    <w:p w:rsidR="00AF3F23" w:rsidRPr="00AF3F23" w:rsidRDefault="00AF3F23" w:rsidP="00AF3F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05101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F23">
        <w:rPr>
          <w:rFonts w:ascii="Times New Roman" w:hAnsi="Times New Roman" w:cs="Times New Roman"/>
          <w:b/>
          <w:sz w:val="28"/>
          <w:szCs w:val="28"/>
        </w:rPr>
        <w:t>10. Требования к сезонным объектам общественного питания,</w:t>
      </w:r>
    </w:p>
    <w:p w:rsidR="00AF3F23" w:rsidRPr="00AF3F23" w:rsidRDefault="00AF3F23" w:rsidP="0005101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F23">
        <w:rPr>
          <w:rFonts w:ascii="Times New Roman" w:hAnsi="Times New Roman" w:cs="Times New Roman"/>
          <w:b/>
          <w:sz w:val="28"/>
          <w:szCs w:val="28"/>
        </w:rPr>
        <w:t>объектам торговли и объектам сферы услуг</w:t>
      </w:r>
    </w:p>
    <w:p w:rsidR="00AF3F23" w:rsidRPr="00AF3F23" w:rsidRDefault="00AF3F23" w:rsidP="000510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10.1. Требования к размещению сезонных объектов общественного питания, объектов торговли и объектов сферы услуг.</w:t>
      </w:r>
    </w:p>
    <w:p w:rsidR="00AF3F23" w:rsidRPr="00AF3F23" w:rsidRDefault="00AF3F23" w:rsidP="00AF3F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10.1.1. Сезонные объекты общественного питания (летние кафе), объекты торговли и объекты сферы услуг (далее – сезонные объекты) размещаются на з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lastRenderedPageBreak/>
        <w:t>мельных участках, прилегающих к стационарным объектам общественного пит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ния, объектам торговли и объектам сферы услуг, при наличии правоустанавл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вающих документов на эти земельные участки, в границах выделенных земельных участков, не загромождая пешеходные дорожки.</w:t>
      </w:r>
    </w:p>
    <w:p w:rsidR="00AF3F23" w:rsidRPr="00AF3F23" w:rsidRDefault="00AF3F23" w:rsidP="00AF3F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10.1.2. Не допускается размещение сезонных объектов в арках зданий, на г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зонах, цветниках, детских и спортивных площадках, площадках для отдыха, на внутридомовых территориях, на остановочных пунктах городского пассажирского транспорта.</w:t>
      </w:r>
    </w:p>
    <w:p w:rsidR="00AF3F23" w:rsidRPr="00AF3F23" w:rsidRDefault="00AF3F23" w:rsidP="00AF3F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10.1.3. 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При необходимости выполнения ремонтных, профилактических и др</w:t>
      </w:r>
      <w:r w:rsidRPr="00AF3F23">
        <w:rPr>
          <w:rFonts w:ascii="Times New Roman" w:hAnsi="Times New Roman" w:cs="Times New Roman"/>
          <w:sz w:val="28"/>
          <w:szCs w:val="28"/>
        </w:rPr>
        <w:t>у</w:t>
      </w:r>
      <w:r w:rsidRPr="00AF3F23">
        <w:rPr>
          <w:rFonts w:ascii="Times New Roman" w:hAnsi="Times New Roman" w:cs="Times New Roman"/>
          <w:sz w:val="28"/>
          <w:szCs w:val="28"/>
        </w:rPr>
        <w:t>гих работ на инженерных сетях, коммуникациях и иных объектах городской и</w:t>
      </w:r>
      <w:r w:rsidRPr="00AF3F23">
        <w:rPr>
          <w:rFonts w:ascii="Times New Roman" w:hAnsi="Times New Roman" w:cs="Times New Roman"/>
          <w:sz w:val="28"/>
          <w:szCs w:val="28"/>
        </w:rPr>
        <w:t>н</w:t>
      </w:r>
      <w:r w:rsidRPr="00AF3F23">
        <w:rPr>
          <w:rFonts w:ascii="Times New Roman" w:hAnsi="Times New Roman" w:cs="Times New Roman"/>
          <w:sz w:val="28"/>
          <w:szCs w:val="28"/>
        </w:rPr>
        <w:t>фраструктуры, во время выполнения которых невозможно функционирование с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зонного объекта, администрация Старонижестеблиевского сельского поселения Красноармейского района за 14 дней до начала работ уведомляет хозяйствующий субъект, осуществляющий деятельность в стационарном объекте общественного питания, объекте торговли либо объекте сферы услуг, о необходимости демонтажа конструкций сезонного объекта (полностью</w:t>
      </w:r>
      <w:proofErr w:type="gramEnd"/>
      <w:r w:rsidRPr="00AF3F23">
        <w:rPr>
          <w:rFonts w:ascii="Times New Roman" w:hAnsi="Times New Roman" w:cs="Times New Roman"/>
          <w:sz w:val="28"/>
          <w:szCs w:val="28"/>
        </w:rPr>
        <w:t xml:space="preserve"> либо частично) с указанием дат нач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ла и окончания соответствующих работ. </w:t>
      </w:r>
    </w:p>
    <w:p w:rsidR="00AF3F23" w:rsidRPr="00AF3F23" w:rsidRDefault="00AF3F23" w:rsidP="00AF3F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При необходимости проведения аварийных работ уведомление производится незамедлительно. </w:t>
      </w:r>
    </w:p>
    <w:p w:rsidR="00AF3F23" w:rsidRPr="00AF3F23" w:rsidRDefault="00AF3F23" w:rsidP="00AF3F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F23">
        <w:rPr>
          <w:rFonts w:ascii="Times New Roman" w:hAnsi="Times New Roman" w:cs="Times New Roman"/>
          <w:sz w:val="28"/>
          <w:szCs w:val="28"/>
        </w:rPr>
        <w:t>Хозяйствующий субъект, осуществляющий деятельность в стационарном объекте общественного питания, объекте торговли или объекте сферы услуг, об</w:t>
      </w:r>
      <w:r w:rsidRPr="00AF3F23">
        <w:rPr>
          <w:rFonts w:ascii="Times New Roman" w:hAnsi="Times New Roman" w:cs="Times New Roman"/>
          <w:sz w:val="28"/>
          <w:szCs w:val="28"/>
        </w:rPr>
        <w:t>я</w:t>
      </w:r>
      <w:r w:rsidRPr="00AF3F23">
        <w:rPr>
          <w:rFonts w:ascii="Times New Roman" w:hAnsi="Times New Roman" w:cs="Times New Roman"/>
          <w:sz w:val="28"/>
          <w:szCs w:val="28"/>
        </w:rPr>
        <w:t>зан обеспечить возможность проведения соответствующих работ в указанный а</w:t>
      </w:r>
      <w:r w:rsidRPr="00AF3F23">
        <w:rPr>
          <w:rFonts w:ascii="Times New Roman" w:hAnsi="Times New Roman" w:cs="Times New Roman"/>
          <w:sz w:val="28"/>
          <w:szCs w:val="28"/>
        </w:rPr>
        <w:t>д</w:t>
      </w:r>
      <w:r w:rsidRPr="00AF3F23">
        <w:rPr>
          <w:rFonts w:ascii="Times New Roman" w:hAnsi="Times New Roman" w:cs="Times New Roman"/>
          <w:sz w:val="28"/>
          <w:szCs w:val="28"/>
        </w:rPr>
        <w:t>министрацией Старонижестеблиевского сельского поселения Красноармейского района период времени.</w:t>
      </w:r>
      <w:proofErr w:type="gramEnd"/>
    </w:p>
    <w:p w:rsidR="00AF3F23" w:rsidRPr="00AF3F23" w:rsidRDefault="00AF3F23" w:rsidP="00AF3F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10.1.4. Демонтаж незаконно размещённого сезонного объекта осуществляется в установленном порядке по освобождению земельных участков от незаконно размещённых на них объектов, не являющихся объектами капитального стро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тельства. </w:t>
      </w:r>
    </w:p>
    <w:p w:rsidR="00AF3F23" w:rsidRPr="00AF3F23" w:rsidRDefault="00AF3F23" w:rsidP="00AF3F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10.2. Требования к обустройству сезонных объектов общественного питания, объектов торговли и объектов сферы услуг.</w:t>
      </w:r>
    </w:p>
    <w:p w:rsidR="00AF3F23" w:rsidRPr="00AF3F23" w:rsidRDefault="00AF3F23" w:rsidP="00AF3F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10.2.1. </w:t>
      </w:r>
      <w:proofErr w:type="gramStart"/>
      <w:r w:rsidRPr="00AF3F23">
        <w:rPr>
          <w:rFonts w:ascii="Times New Roman" w:hAnsi="Times New Roman" w:cs="Times New Roman"/>
          <w:sz w:val="28"/>
          <w:szCs w:val="28"/>
        </w:rPr>
        <w:t>При обустройстве сезонных объектов могут использоваться как эл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менты оборудования, так и сборно-разборные (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легковозводимые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>) конструкции, выполненные в соответствии с разработанными и согласованными в установле</w:t>
      </w:r>
      <w:r w:rsidRPr="00AF3F23">
        <w:rPr>
          <w:rFonts w:ascii="Times New Roman" w:hAnsi="Times New Roman" w:cs="Times New Roman"/>
          <w:sz w:val="28"/>
          <w:szCs w:val="28"/>
        </w:rPr>
        <w:t>н</w:t>
      </w:r>
      <w:r w:rsidRPr="00AF3F23">
        <w:rPr>
          <w:rFonts w:ascii="Times New Roman" w:hAnsi="Times New Roman" w:cs="Times New Roman"/>
          <w:sz w:val="28"/>
          <w:szCs w:val="28"/>
        </w:rPr>
        <w:t xml:space="preserve">ном порядке с управлением архитектуры и градостроительства и управлением </w:t>
      </w:r>
      <w:r w:rsidRPr="00AF3F23">
        <w:rPr>
          <w:rFonts w:ascii="Times New Roman" w:hAnsi="Times New Roman" w:cs="Times New Roman"/>
          <w:sz w:val="28"/>
          <w:szCs w:val="28"/>
        </w:rPr>
        <w:lastRenderedPageBreak/>
        <w:t>торговли и бытового обслуживания населения администрации муниципального образования Красноармейский район эскизными проектами.</w:t>
      </w:r>
      <w:proofErr w:type="gramEnd"/>
    </w:p>
    <w:p w:rsidR="00AF3F23" w:rsidRPr="00AF3F23" w:rsidRDefault="00AF3F23" w:rsidP="00AF3F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10.2.2. Элементами оборудования сезонных объектов являются: зонты, м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бель, маркизы, декоративные ограждения, осветительные и обогревательные пр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боры, элементы озеленения, торгово-технологическое оборудование.</w:t>
      </w:r>
    </w:p>
    <w:p w:rsidR="00AF3F23" w:rsidRPr="00AF3F23" w:rsidRDefault="00AF3F23" w:rsidP="00AF3F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10.2.3. Элементами сборно-разборных (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легковозводимых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>) конструкций явл</w:t>
      </w:r>
      <w:r w:rsidRPr="00AF3F23">
        <w:rPr>
          <w:rFonts w:ascii="Times New Roman" w:hAnsi="Times New Roman" w:cs="Times New Roman"/>
          <w:sz w:val="28"/>
          <w:szCs w:val="28"/>
        </w:rPr>
        <w:t>я</w:t>
      </w:r>
      <w:r w:rsidRPr="00AF3F23">
        <w:rPr>
          <w:rFonts w:ascii="Times New Roman" w:hAnsi="Times New Roman" w:cs="Times New Roman"/>
          <w:sz w:val="28"/>
          <w:szCs w:val="28"/>
        </w:rPr>
        <w:t>ются: навесы, стойки-опоры, настилы, ограждающие конструкции в виде декор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тивных панелей, монтируемых между стойками-опорами.</w:t>
      </w:r>
    </w:p>
    <w:p w:rsidR="00AF3F23" w:rsidRPr="00AF3F23" w:rsidRDefault="00AF3F23" w:rsidP="00AF3F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10.2.4. Обустройство сезонных объектов сборно-разборными (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легковозвод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мыми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>) конструкциями не допускается в следующих случаях:</w:t>
      </w:r>
    </w:p>
    <w:p w:rsidR="00AF3F23" w:rsidRPr="00AF3F23" w:rsidRDefault="00AF3F23" w:rsidP="00AF3F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F23">
        <w:rPr>
          <w:rFonts w:ascii="Times New Roman" w:hAnsi="Times New Roman" w:cs="Times New Roman"/>
          <w:sz w:val="28"/>
          <w:szCs w:val="28"/>
        </w:rPr>
        <w:t>конструкции не учитывают существующие архитектурные элементы декора здания, строения, сооружения: частично или полностью перекрывают архитекту</w:t>
      </w:r>
      <w:r w:rsidRPr="00AF3F23">
        <w:rPr>
          <w:rFonts w:ascii="Times New Roman" w:hAnsi="Times New Roman" w:cs="Times New Roman"/>
          <w:sz w:val="28"/>
          <w:szCs w:val="28"/>
        </w:rPr>
        <w:t>р</w:t>
      </w:r>
      <w:r w:rsidRPr="00AF3F23">
        <w:rPr>
          <w:rFonts w:ascii="Times New Roman" w:hAnsi="Times New Roman" w:cs="Times New Roman"/>
          <w:sz w:val="28"/>
          <w:szCs w:val="28"/>
        </w:rPr>
        <w:t>ные элементы здания, строения, сооружения, проходят по оконным и (или) две</w:t>
      </w:r>
      <w:r w:rsidRPr="00AF3F23">
        <w:rPr>
          <w:rFonts w:ascii="Times New Roman" w:hAnsi="Times New Roman" w:cs="Times New Roman"/>
          <w:sz w:val="28"/>
          <w:szCs w:val="28"/>
        </w:rPr>
        <w:t>р</w:t>
      </w:r>
      <w:r w:rsidRPr="00AF3F23">
        <w:rPr>
          <w:rFonts w:ascii="Times New Roman" w:hAnsi="Times New Roman" w:cs="Times New Roman"/>
          <w:sz w:val="28"/>
          <w:szCs w:val="28"/>
        </w:rPr>
        <w:t>ным проёмам здания, строения, сооружения, элементы и способ крепления, ра</w:t>
      </w:r>
      <w:r w:rsidRPr="00AF3F23">
        <w:rPr>
          <w:rFonts w:ascii="Times New Roman" w:hAnsi="Times New Roman" w:cs="Times New Roman"/>
          <w:sz w:val="28"/>
          <w:szCs w:val="28"/>
        </w:rPr>
        <w:t>з</w:t>
      </w:r>
      <w:r w:rsidRPr="00AF3F23">
        <w:rPr>
          <w:rFonts w:ascii="Times New Roman" w:hAnsi="Times New Roman" w:cs="Times New Roman"/>
          <w:sz w:val="28"/>
          <w:szCs w:val="28"/>
        </w:rPr>
        <w:t>рушают архитектурные элементы здания, строения, сооружения;</w:t>
      </w:r>
      <w:proofErr w:type="gramEnd"/>
    </w:p>
    <w:p w:rsidR="00AF3F23" w:rsidRPr="00AF3F23" w:rsidRDefault="00AF3F23" w:rsidP="00AF3F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отсутствуют элементы для беспрепятственного доступа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групп населения (пандусы, поручни, специальные тактильные и сигнальные ма</w:t>
      </w:r>
      <w:r w:rsidRPr="00AF3F23">
        <w:rPr>
          <w:rFonts w:ascii="Times New Roman" w:hAnsi="Times New Roman" w:cs="Times New Roman"/>
          <w:sz w:val="28"/>
          <w:szCs w:val="28"/>
        </w:rPr>
        <w:t>р</w:t>
      </w:r>
      <w:r w:rsidRPr="00AF3F23">
        <w:rPr>
          <w:rFonts w:ascii="Times New Roman" w:hAnsi="Times New Roman" w:cs="Times New Roman"/>
          <w:sz w:val="28"/>
          <w:szCs w:val="28"/>
        </w:rPr>
        <w:t>кировки);</w:t>
      </w:r>
    </w:p>
    <w:p w:rsidR="00AF3F23" w:rsidRPr="00AF3F23" w:rsidRDefault="00AF3F23" w:rsidP="00AF3F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нарушается существующая система водоотведения (водослива) здания.</w:t>
      </w:r>
    </w:p>
    <w:p w:rsidR="00AF3F23" w:rsidRPr="00AF3F23" w:rsidRDefault="00AF3F23" w:rsidP="00AF3F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10.2.5. Опорные конструкции маркиз на фасаде здания, строения не должны размещаться за пределами помещения, занимаемого стационарным объектом о</w:t>
      </w:r>
      <w:r w:rsidRPr="00AF3F23">
        <w:rPr>
          <w:rFonts w:ascii="Times New Roman" w:hAnsi="Times New Roman" w:cs="Times New Roman"/>
          <w:sz w:val="28"/>
          <w:szCs w:val="28"/>
        </w:rPr>
        <w:t>б</w:t>
      </w:r>
      <w:r w:rsidRPr="00AF3F23">
        <w:rPr>
          <w:rFonts w:ascii="Times New Roman" w:hAnsi="Times New Roman" w:cs="Times New Roman"/>
          <w:sz w:val="28"/>
          <w:szCs w:val="28"/>
        </w:rPr>
        <w:t>щественного питания, объектом торговли или объектом сферы услуг.</w:t>
      </w:r>
    </w:p>
    <w:p w:rsidR="00AF3F23" w:rsidRPr="00AF3F23" w:rsidRDefault="00AF3F23" w:rsidP="00AF3F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10.2.6. Высота зонтов не должна превышать высоту первого этажа здания, строения, занимаемого стационарным объектом общественного питания, объектом торговли или объектом сферы услуг.</w:t>
      </w:r>
    </w:p>
    <w:p w:rsidR="00AF3F23" w:rsidRPr="00AF3F23" w:rsidRDefault="00AF3F23" w:rsidP="00AF3F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10.2.7. Декоративное ограждение не должно превышать в высоту 90 сант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метров и не должно быть стационарным на период использования (должно легко демонтироваться).</w:t>
      </w:r>
    </w:p>
    <w:p w:rsidR="00AF3F23" w:rsidRPr="00AF3F23" w:rsidRDefault="00AF3F23" w:rsidP="00AF3F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10.2.8. Декоративные панели не должны превышать в высоту 90 сантиметров от нулевой отметки пола (настила).</w:t>
      </w:r>
    </w:p>
    <w:p w:rsidR="00AF3F23" w:rsidRPr="00AF3F23" w:rsidRDefault="00AF3F23" w:rsidP="00AF3F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10.2.9. При оборудовании сезонных объектов не допускается:</w:t>
      </w:r>
    </w:p>
    <w:p w:rsidR="00AF3F23" w:rsidRPr="00AF3F23" w:rsidRDefault="00AF3F23" w:rsidP="00AF3F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использование кирпича, строительных блоков и плит;</w:t>
      </w:r>
    </w:p>
    <w:p w:rsidR="00AF3F23" w:rsidRPr="00AF3F23" w:rsidRDefault="00AF3F23" w:rsidP="00AF3F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lastRenderedPageBreak/>
        <w:t>заглубление конструкций, оборудования и ограждения;</w:t>
      </w:r>
    </w:p>
    <w:p w:rsidR="00AF3F23" w:rsidRPr="00AF3F23" w:rsidRDefault="00AF3F23" w:rsidP="00AF3F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прокладка подземных инженерных коммуникаций и проведение строительно-монтажных работ капитального характера;</w:t>
      </w:r>
    </w:p>
    <w:p w:rsidR="00AF3F23" w:rsidRPr="00AF3F23" w:rsidRDefault="00AF3F23" w:rsidP="00AF3F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использование для облицовки конструкции сезонных объектов и их навесов полиэтиленового плёночного покрытия, черепицы,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металлочерепицы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>, металла, а также рубероида, асбестоцементных плит.</w:t>
      </w:r>
    </w:p>
    <w:p w:rsidR="00AF3F23" w:rsidRPr="00AF3F23" w:rsidRDefault="00AF3F23" w:rsidP="00AF3F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10.3. Требования к эксплуатации сезонных объектов общественного питания, объектов торговли и объектов сферы услуг.</w:t>
      </w:r>
    </w:p>
    <w:p w:rsidR="00AF3F23" w:rsidRPr="00AF3F23" w:rsidRDefault="00AF3F23" w:rsidP="00AF3F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10.3.1. При эксплуатации сезонных объектов собственникам или иным зако</w:t>
      </w:r>
      <w:r w:rsidRPr="00AF3F23">
        <w:rPr>
          <w:rFonts w:ascii="Times New Roman" w:hAnsi="Times New Roman" w:cs="Times New Roman"/>
          <w:sz w:val="28"/>
          <w:szCs w:val="28"/>
        </w:rPr>
        <w:t>н</w:t>
      </w:r>
      <w:r w:rsidRPr="00AF3F23">
        <w:rPr>
          <w:rFonts w:ascii="Times New Roman" w:hAnsi="Times New Roman" w:cs="Times New Roman"/>
          <w:sz w:val="28"/>
          <w:szCs w:val="28"/>
        </w:rPr>
        <w:t>ным владельцам сезонных объектов необходимо обеспечивать:</w:t>
      </w:r>
    </w:p>
    <w:p w:rsidR="00AF3F23" w:rsidRPr="00AF3F23" w:rsidRDefault="00AF3F23" w:rsidP="00AF3F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наличие туалета для посетителей и условий по обеспечению правил личной гигиены;</w:t>
      </w:r>
    </w:p>
    <w:p w:rsidR="00AF3F23" w:rsidRPr="00AF3F23" w:rsidRDefault="00AF3F23" w:rsidP="00AF3F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наличие урн или ёмкостей для сбора мусора со съёмными вкладышами.</w:t>
      </w:r>
    </w:p>
    <w:p w:rsidR="00AF3F23" w:rsidRPr="00AF3F23" w:rsidRDefault="00AF3F23" w:rsidP="00AF3F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10.3.2. Не допускается использование оборудования, эксплуатация которого связана с выделением острых запахов (шашлычных, чебуречных и других), в сл</w:t>
      </w:r>
      <w:r w:rsidRPr="00AF3F23">
        <w:rPr>
          <w:rFonts w:ascii="Times New Roman" w:hAnsi="Times New Roman" w:cs="Times New Roman"/>
          <w:sz w:val="28"/>
          <w:szCs w:val="28"/>
        </w:rPr>
        <w:t>у</w:t>
      </w:r>
      <w:r w:rsidRPr="00AF3F23">
        <w:rPr>
          <w:rFonts w:ascii="Times New Roman" w:hAnsi="Times New Roman" w:cs="Times New Roman"/>
          <w:sz w:val="28"/>
          <w:szCs w:val="28"/>
        </w:rPr>
        <w:t>чае размещения сезонного объекта при стационарном предприятии общественного питания, расположенном во встроенных или встроенно-пристроенных помещен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ях жилых зданий.</w:t>
      </w:r>
    </w:p>
    <w:p w:rsidR="00AF3F23" w:rsidRPr="00AF3F23" w:rsidRDefault="00AF3F23" w:rsidP="00AF3F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10.3.3. Не допускается использование осветительных приборов вблизи окон жилых помещений в случае прямого попадания на окна световых лучей.</w:t>
      </w:r>
    </w:p>
    <w:p w:rsidR="00041388" w:rsidRPr="00AF3F23" w:rsidRDefault="00041388" w:rsidP="00AF3F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22F8" w:rsidRPr="00AF3F23" w:rsidRDefault="00440F0C" w:rsidP="0005101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3F2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F3F2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322F8" w:rsidRPr="00AF3F23">
        <w:rPr>
          <w:rFonts w:ascii="Times New Roman" w:eastAsia="Times New Roman" w:hAnsi="Times New Roman" w:cs="Times New Roman"/>
          <w:b/>
          <w:sz w:val="28"/>
          <w:szCs w:val="28"/>
        </w:rPr>
        <w:t>.Формы и механизмы общественного участия в принятии решений и реализации проектов комплексного благоустройства и развития городской среды.</w:t>
      </w:r>
    </w:p>
    <w:p w:rsidR="00C322F8" w:rsidRPr="00AF3F23" w:rsidRDefault="00C322F8" w:rsidP="00AF3F2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22F8" w:rsidRPr="00AF3F23" w:rsidRDefault="00C322F8" w:rsidP="00AF3F23">
      <w:pPr>
        <w:pStyle w:val="ad"/>
        <w:suppressAutoHyphens w:val="0"/>
        <w:spacing w:before="0" w:after="0" w:line="276" w:lineRule="auto"/>
        <w:ind w:firstLine="567"/>
        <w:jc w:val="both"/>
        <w:rPr>
          <w:sz w:val="28"/>
          <w:szCs w:val="28"/>
        </w:rPr>
      </w:pPr>
      <w:bookmarkStart w:id="11" w:name="_Toc472352465"/>
      <w:bookmarkEnd w:id="11"/>
      <w:r w:rsidRPr="00AF3F23">
        <w:rPr>
          <w:sz w:val="28"/>
          <w:szCs w:val="28"/>
        </w:rPr>
        <w:t>1</w:t>
      </w:r>
      <w:r w:rsidR="00AF3F23">
        <w:rPr>
          <w:sz w:val="28"/>
          <w:szCs w:val="28"/>
        </w:rPr>
        <w:t>1</w:t>
      </w:r>
      <w:r w:rsidRPr="00AF3F23">
        <w:rPr>
          <w:sz w:val="28"/>
          <w:szCs w:val="28"/>
        </w:rPr>
        <w:t>.1.Общие положения. Задачи, польза и формы общественного участия.</w:t>
      </w:r>
    </w:p>
    <w:p w:rsidR="00C322F8" w:rsidRPr="00AF3F23" w:rsidRDefault="00C322F8" w:rsidP="00AF3F23">
      <w:pPr>
        <w:pStyle w:val="ad"/>
        <w:suppressAutoHyphens w:val="0"/>
        <w:spacing w:before="0" w:after="0" w:line="276" w:lineRule="auto"/>
        <w:ind w:firstLine="567"/>
        <w:jc w:val="both"/>
        <w:rPr>
          <w:sz w:val="28"/>
          <w:szCs w:val="28"/>
        </w:rPr>
      </w:pPr>
      <w:r w:rsidRPr="00AF3F23">
        <w:rPr>
          <w:sz w:val="28"/>
          <w:szCs w:val="28"/>
          <w:shd w:val="clear" w:color="auto" w:fill="FFFFFF"/>
        </w:rPr>
        <w:t>1</w:t>
      </w:r>
      <w:r w:rsidR="00AF3F23">
        <w:rPr>
          <w:sz w:val="28"/>
          <w:szCs w:val="28"/>
          <w:shd w:val="clear" w:color="auto" w:fill="FFFFFF"/>
        </w:rPr>
        <w:t>1</w:t>
      </w:r>
      <w:r w:rsidRPr="00AF3F23">
        <w:rPr>
          <w:sz w:val="28"/>
          <w:szCs w:val="28"/>
          <w:shd w:val="clear" w:color="auto" w:fill="FFFFFF"/>
        </w:rPr>
        <w:t>.1.1.Вовлеченность в принятие решений и реализацию проектов, реальный учет мнения всех субъектов городского развития, повышает их удовлетворенность городской средой, формирует положительный эмоциональный фон, ведет к пов</w:t>
      </w:r>
      <w:r w:rsidRPr="00AF3F23">
        <w:rPr>
          <w:sz w:val="28"/>
          <w:szCs w:val="28"/>
          <w:shd w:val="clear" w:color="auto" w:fill="FFFFFF"/>
        </w:rPr>
        <w:t>ы</w:t>
      </w:r>
      <w:r w:rsidRPr="00AF3F23">
        <w:rPr>
          <w:sz w:val="28"/>
          <w:szCs w:val="28"/>
          <w:shd w:val="clear" w:color="auto" w:fill="FFFFFF"/>
        </w:rPr>
        <w:t>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C322F8" w:rsidRPr="00AF3F23" w:rsidRDefault="00C322F8" w:rsidP="00AF3F23">
      <w:pPr>
        <w:pStyle w:val="ad"/>
        <w:suppressAutoHyphens w:val="0"/>
        <w:spacing w:before="0" w:after="0" w:line="276" w:lineRule="auto"/>
        <w:ind w:firstLine="567"/>
        <w:jc w:val="both"/>
        <w:rPr>
          <w:sz w:val="28"/>
          <w:szCs w:val="28"/>
        </w:rPr>
      </w:pPr>
      <w:r w:rsidRPr="00AF3F23">
        <w:rPr>
          <w:sz w:val="28"/>
          <w:szCs w:val="28"/>
          <w:shd w:val="clear" w:color="auto" w:fill="FFFFFF"/>
        </w:rPr>
        <w:t>1</w:t>
      </w:r>
      <w:r w:rsidR="00AF3F23">
        <w:rPr>
          <w:sz w:val="28"/>
          <w:szCs w:val="28"/>
          <w:shd w:val="clear" w:color="auto" w:fill="FFFFFF"/>
        </w:rPr>
        <w:t>1</w:t>
      </w:r>
      <w:r w:rsidRPr="00AF3F23">
        <w:rPr>
          <w:sz w:val="28"/>
          <w:szCs w:val="28"/>
          <w:shd w:val="clear" w:color="auto" w:fill="FFFFFF"/>
        </w:rPr>
        <w:t>.1.2.Участие в развитии городской среды создает новые возможности для общения, сотворчества и повышает субъективное восприятие качества жизни (реализуя базовую потребность в сопричастности и соучастии, потребность пр</w:t>
      </w:r>
      <w:r w:rsidRPr="00AF3F23">
        <w:rPr>
          <w:sz w:val="28"/>
          <w:szCs w:val="28"/>
          <w:shd w:val="clear" w:color="auto" w:fill="FFFFFF"/>
        </w:rPr>
        <w:t>и</w:t>
      </w:r>
      <w:r w:rsidRPr="00AF3F23">
        <w:rPr>
          <w:sz w:val="28"/>
          <w:szCs w:val="28"/>
          <w:shd w:val="clear" w:color="auto" w:fill="FFFFFF"/>
        </w:rPr>
        <w:lastRenderedPageBreak/>
        <w:t>надлежности к целому). Важно, чтобы и физическая среда, и социальные регл</w:t>
      </w:r>
      <w:r w:rsidRPr="00AF3F23">
        <w:rPr>
          <w:sz w:val="28"/>
          <w:szCs w:val="28"/>
          <w:shd w:val="clear" w:color="auto" w:fill="FFFFFF"/>
        </w:rPr>
        <w:t>а</w:t>
      </w:r>
      <w:r w:rsidRPr="00AF3F23">
        <w:rPr>
          <w:sz w:val="28"/>
          <w:szCs w:val="28"/>
          <w:shd w:val="clear" w:color="auto" w:fill="FFFFFF"/>
        </w:rPr>
        <w:t>менты и культура подчеркивали общность и личную ответственность, создавали возможности для знакомства и стимулировали общение горожан по вопросам п</w:t>
      </w:r>
      <w:r w:rsidRPr="00AF3F23">
        <w:rPr>
          <w:sz w:val="28"/>
          <w:szCs w:val="28"/>
          <w:shd w:val="clear" w:color="auto" w:fill="FFFFFF"/>
        </w:rPr>
        <w:t>о</w:t>
      </w:r>
      <w:r w:rsidRPr="00AF3F23">
        <w:rPr>
          <w:sz w:val="28"/>
          <w:szCs w:val="28"/>
          <w:shd w:val="clear" w:color="auto" w:fill="FFFFFF"/>
        </w:rPr>
        <w:t>вседневной жизни, совместному решению задач, созданию новых смыслов и идей, некоммерческих и коммерческих проектов.</w:t>
      </w:r>
    </w:p>
    <w:p w:rsidR="00C322F8" w:rsidRPr="00AF3F23" w:rsidRDefault="00C322F8" w:rsidP="00AF3F23">
      <w:pPr>
        <w:pStyle w:val="ad"/>
        <w:suppressAutoHyphens w:val="0"/>
        <w:spacing w:before="0" w:after="0" w:line="276" w:lineRule="auto"/>
        <w:ind w:firstLine="567"/>
        <w:jc w:val="both"/>
        <w:rPr>
          <w:sz w:val="28"/>
          <w:szCs w:val="28"/>
        </w:rPr>
      </w:pPr>
      <w:proofErr w:type="gramStart"/>
      <w:r w:rsidRPr="00AF3F23">
        <w:rPr>
          <w:sz w:val="28"/>
          <w:szCs w:val="28"/>
          <w:shd w:val="clear" w:color="auto" w:fill="FFFFFF"/>
        </w:rPr>
        <w:t>1</w:t>
      </w:r>
      <w:r w:rsidR="00AF3F23">
        <w:rPr>
          <w:sz w:val="28"/>
          <w:szCs w:val="28"/>
          <w:shd w:val="clear" w:color="auto" w:fill="FFFFFF"/>
        </w:rPr>
        <w:t>1</w:t>
      </w:r>
      <w:r w:rsidRPr="00AF3F23">
        <w:rPr>
          <w:sz w:val="28"/>
          <w:szCs w:val="28"/>
          <w:shd w:val="clear" w:color="auto" w:fill="FFFFFF"/>
        </w:rPr>
        <w:t>.1.3.Общественное участие на этапе планирования и проектирования сн</w:t>
      </w:r>
      <w:r w:rsidRPr="00AF3F23">
        <w:rPr>
          <w:sz w:val="28"/>
          <w:szCs w:val="28"/>
          <w:shd w:val="clear" w:color="auto" w:fill="FFFFFF"/>
        </w:rPr>
        <w:t>и</w:t>
      </w:r>
      <w:r w:rsidRPr="00AF3F23">
        <w:rPr>
          <w:sz w:val="28"/>
          <w:szCs w:val="28"/>
          <w:shd w:val="clear" w:color="auto" w:fill="FFFFFF"/>
        </w:rPr>
        <w:t>жает количество и глубину несогласованностей, противоречий и конфликтов, снижает возможные затраты по их разрешению, повышает согласованность и д</w:t>
      </w:r>
      <w:r w:rsidRPr="00AF3F23">
        <w:rPr>
          <w:sz w:val="28"/>
          <w:szCs w:val="28"/>
          <w:shd w:val="clear" w:color="auto" w:fill="FFFFFF"/>
        </w:rPr>
        <w:t>о</w:t>
      </w:r>
      <w:r w:rsidRPr="00AF3F23">
        <w:rPr>
          <w:sz w:val="28"/>
          <w:szCs w:val="28"/>
          <w:shd w:val="clear" w:color="auto" w:fill="FFFFFF"/>
        </w:rPr>
        <w:t>верие между органами государственной и муниципальной власти и горожанами, формирует лояльность со стороны населения и создаёт кредит доверия на будущее, а в перспективе превращает горожан и других субъектов в партнёров органов вл</w:t>
      </w:r>
      <w:r w:rsidRPr="00AF3F23">
        <w:rPr>
          <w:sz w:val="28"/>
          <w:szCs w:val="28"/>
          <w:shd w:val="clear" w:color="auto" w:fill="FFFFFF"/>
        </w:rPr>
        <w:t>а</w:t>
      </w:r>
      <w:r w:rsidRPr="00AF3F23">
        <w:rPr>
          <w:sz w:val="28"/>
          <w:szCs w:val="28"/>
          <w:shd w:val="clear" w:color="auto" w:fill="FFFFFF"/>
        </w:rPr>
        <w:t>сти.</w:t>
      </w:r>
      <w:proofErr w:type="gramEnd"/>
    </w:p>
    <w:p w:rsidR="00C322F8" w:rsidRPr="00AF3F23" w:rsidRDefault="00AF3F23" w:rsidP="00AF3F23">
      <w:pPr>
        <w:pStyle w:val="ad"/>
        <w:suppressAutoHyphens w:val="0"/>
        <w:spacing w:before="0" w:after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11.</w:t>
      </w:r>
      <w:r w:rsidR="00C322F8" w:rsidRPr="00AF3F23">
        <w:rPr>
          <w:sz w:val="28"/>
          <w:szCs w:val="28"/>
          <w:shd w:val="clear" w:color="auto" w:fill="FFFFFF"/>
        </w:rPr>
        <w:t>1.4.Новый запрос на соучастие со стороны органов власти, приглашение к участию в развитии территории талантливых местных профессионалов, активных горожан, представителей сообществ и различных организаций ведёт к учёту ра</w:t>
      </w:r>
      <w:r w:rsidR="00C322F8" w:rsidRPr="00AF3F23">
        <w:rPr>
          <w:sz w:val="28"/>
          <w:szCs w:val="28"/>
          <w:shd w:val="clear" w:color="auto" w:fill="FFFFFF"/>
        </w:rPr>
        <w:t>з</w:t>
      </w:r>
      <w:r w:rsidR="00C322F8" w:rsidRPr="00AF3F23">
        <w:rPr>
          <w:sz w:val="28"/>
          <w:szCs w:val="28"/>
          <w:shd w:val="clear" w:color="auto" w:fill="FFFFFF"/>
        </w:rPr>
        <w:t>личных мнений, объективному повышению качества решений, открывает скрытые ресурсы всех субъектов развития, содействует развитию местных кадров, предо</w:t>
      </w:r>
      <w:r w:rsidR="00C322F8" w:rsidRPr="00AF3F23">
        <w:rPr>
          <w:sz w:val="28"/>
          <w:szCs w:val="28"/>
          <w:shd w:val="clear" w:color="auto" w:fill="FFFFFF"/>
        </w:rPr>
        <w:t>с</w:t>
      </w:r>
      <w:r w:rsidR="00C322F8" w:rsidRPr="00AF3F23">
        <w:rPr>
          <w:sz w:val="28"/>
          <w:szCs w:val="28"/>
          <w:shd w:val="clear" w:color="auto" w:fill="FFFFFF"/>
        </w:rPr>
        <w:t>тавляет новые возможности для повышения социальной связанности, развивает социальный капитал города и способствует формированию новых субъектов</w:t>
      </w:r>
      <w:proofErr w:type="gramEnd"/>
      <w:r w:rsidR="00C322F8" w:rsidRPr="00AF3F23">
        <w:rPr>
          <w:sz w:val="28"/>
          <w:szCs w:val="28"/>
          <w:shd w:val="clear" w:color="auto" w:fill="FFFFFF"/>
        </w:rPr>
        <w:t xml:space="preserve"> ра</w:t>
      </w:r>
      <w:r w:rsidR="00C322F8" w:rsidRPr="00AF3F23">
        <w:rPr>
          <w:sz w:val="28"/>
          <w:szCs w:val="28"/>
          <w:shd w:val="clear" w:color="auto" w:fill="FFFFFF"/>
        </w:rPr>
        <w:t>з</w:t>
      </w:r>
      <w:r w:rsidR="00C322F8" w:rsidRPr="00AF3F23">
        <w:rPr>
          <w:sz w:val="28"/>
          <w:szCs w:val="28"/>
          <w:shd w:val="clear" w:color="auto" w:fill="FFFFFF"/>
        </w:rPr>
        <w:t>вития, кто готов думать о городе, участвовать в его развитии, в том числе личным временем и компетенциями, связями, финансами и иными ресурсами – и таким образом повышает качество жизни и городской среды в целом.</w:t>
      </w:r>
    </w:p>
    <w:p w:rsidR="00C322F8" w:rsidRPr="00AF3F23" w:rsidRDefault="00C322F8" w:rsidP="00AF3F23">
      <w:pPr>
        <w:pStyle w:val="ad"/>
        <w:suppressAutoHyphens w:val="0"/>
        <w:spacing w:before="0" w:after="0" w:line="276" w:lineRule="auto"/>
        <w:ind w:firstLine="567"/>
        <w:jc w:val="both"/>
        <w:rPr>
          <w:sz w:val="28"/>
          <w:szCs w:val="28"/>
        </w:rPr>
      </w:pPr>
    </w:p>
    <w:p w:rsidR="00C322F8" w:rsidRPr="00AF3F23" w:rsidRDefault="00C322F8" w:rsidP="00AF3F23">
      <w:pPr>
        <w:pStyle w:val="ad"/>
        <w:suppressAutoHyphens w:val="0"/>
        <w:spacing w:before="0" w:after="0" w:line="276" w:lineRule="auto"/>
        <w:ind w:firstLine="567"/>
        <w:jc w:val="both"/>
        <w:rPr>
          <w:sz w:val="28"/>
          <w:szCs w:val="28"/>
        </w:rPr>
      </w:pPr>
      <w:r w:rsidRPr="00AF3F23">
        <w:rPr>
          <w:sz w:val="28"/>
          <w:szCs w:val="28"/>
        </w:rPr>
        <w:t>1</w:t>
      </w:r>
      <w:r w:rsidR="00AF3F23">
        <w:rPr>
          <w:sz w:val="28"/>
          <w:szCs w:val="28"/>
        </w:rPr>
        <w:t>1</w:t>
      </w:r>
      <w:r w:rsidRPr="00AF3F23">
        <w:rPr>
          <w:sz w:val="28"/>
          <w:szCs w:val="28"/>
        </w:rPr>
        <w:t>.2.Основные решения</w:t>
      </w:r>
    </w:p>
    <w:p w:rsidR="00C322F8" w:rsidRPr="00AF3F23" w:rsidRDefault="00C322F8" w:rsidP="00AF3F23">
      <w:pPr>
        <w:pStyle w:val="ad"/>
        <w:tabs>
          <w:tab w:val="num" w:pos="0"/>
        </w:tabs>
        <w:spacing w:before="0" w:after="0" w:line="276" w:lineRule="auto"/>
        <w:ind w:firstLine="567"/>
        <w:jc w:val="both"/>
        <w:rPr>
          <w:sz w:val="28"/>
          <w:szCs w:val="28"/>
        </w:rPr>
      </w:pPr>
      <w:r w:rsidRPr="00AF3F23">
        <w:rPr>
          <w:sz w:val="28"/>
          <w:szCs w:val="28"/>
        </w:rPr>
        <w:t xml:space="preserve">    а) формирование нового общественного института развития,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территории;</w:t>
      </w:r>
    </w:p>
    <w:p w:rsidR="00C322F8" w:rsidRPr="00AF3F23" w:rsidRDefault="00C322F8" w:rsidP="00AF3F23">
      <w:pPr>
        <w:pStyle w:val="ad"/>
        <w:tabs>
          <w:tab w:val="num" w:pos="0"/>
        </w:tabs>
        <w:spacing w:before="0" w:after="0" w:line="276" w:lineRule="auto"/>
        <w:ind w:firstLine="567"/>
        <w:jc w:val="both"/>
        <w:rPr>
          <w:sz w:val="28"/>
          <w:szCs w:val="28"/>
        </w:rPr>
      </w:pPr>
      <w:r w:rsidRPr="00AF3F23">
        <w:rPr>
          <w:sz w:val="28"/>
          <w:szCs w:val="28"/>
        </w:rPr>
        <w:t xml:space="preserve">    б) разработка внутренних регламентов, регулирующих процесс общественного соучастия; </w:t>
      </w:r>
    </w:p>
    <w:p w:rsidR="00C322F8" w:rsidRPr="00AF3F23" w:rsidRDefault="00C322F8" w:rsidP="00AF3F23">
      <w:pPr>
        <w:pStyle w:val="ad"/>
        <w:tabs>
          <w:tab w:val="num" w:pos="0"/>
        </w:tabs>
        <w:spacing w:before="0" w:after="0" w:line="276" w:lineRule="auto"/>
        <w:ind w:firstLine="567"/>
        <w:jc w:val="both"/>
        <w:rPr>
          <w:sz w:val="28"/>
          <w:szCs w:val="28"/>
        </w:rPr>
      </w:pPr>
      <w:r w:rsidRPr="00AF3F23">
        <w:rPr>
          <w:sz w:val="28"/>
          <w:szCs w:val="28"/>
        </w:rPr>
        <w:t xml:space="preserve">    в) внедрение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ресурсов, технической сложности решаемых задач и отсутствия достаточной глубины специальных знаний у горожан и других субъектов городской жизни;</w:t>
      </w:r>
    </w:p>
    <w:p w:rsidR="00C322F8" w:rsidRPr="00AF3F23" w:rsidRDefault="00C322F8" w:rsidP="00AF3F23">
      <w:pPr>
        <w:pStyle w:val="ad"/>
        <w:tabs>
          <w:tab w:val="num" w:pos="0"/>
        </w:tabs>
        <w:spacing w:before="0" w:after="0" w:line="276" w:lineRule="auto"/>
        <w:ind w:firstLine="567"/>
        <w:jc w:val="both"/>
        <w:rPr>
          <w:sz w:val="28"/>
          <w:szCs w:val="28"/>
        </w:rPr>
      </w:pPr>
      <w:r w:rsidRPr="00AF3F23">
        <w:rPr>
          <w:sz w:val="28"/>
          <w:szCs w:val="28"/>
        </w:rPr>
        <w:t xml:space="preserve">     г)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экспертизы, рекомендуется провести следующие процедуры:</w:t>
      </w:r>
    </w:p>
    <w:p w:rsidR="00C322F8" w:rsidRPr="00AF3F23" w:rsidRDefault="00802E66" w:rsidP="00AF3F23">
      <w:pPr>
        <w:pStyle w:val="ad"/>
        <w:tabs>
          <w:tab w:val="num" w:pos="0"/>
        </w:tabs>
        <w:spacing w:before="0" w:after="0" w:line="276" w:lineRule="auto"/>
        <w:ind w:firstLine="567"/>
        <w:jc w:val="both"/>
        <w:rPr>
          <w:sz w:val="28"/>
          <w:szCs w:val="28"/>
        </w:rPr>
      </w:pPr>
      <w:r w:rsidRPr="00AF3F23">
        <w:rPr>
          <w:sz w:val="28"/>
          <w:szCs w:val="28"/>
        </w:rPr>
        <w:lastRenderedPageBreak/>
        <w:t xml:space="preserve">        </w:t>
      </w:r>
      <w:r w:rsidR="00C322F8" w:rsidRPr="00AF3F23">
        <w:rPr>
          <w:sz w:val="28"/>
          <w:szCs w:val="28"/>
        </w:rPr>
        <w:t>1 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C322F8" w:rsidRPr="00AF3F23" w:rsidRDefault="00802E66" w:rsidP="00AF3F23">
      <w:pPr>
        <w:pStyle w:val="ad"/>
        <w:tabs>
          <w:tab w:val="num" w:pos="0"/>
        </w:tabs>
        <w:spacing w:before="0" w:after="0" w:line="276" w:lineRule="auto"/>
        <w:ind w:firstLine="567"/>
        <w:jc w:val="both"/>
        <w:rPr>
          <w:sz w:val="28"/>
          <w:szCs w:val="28"/>
        </w:rPr>
      </w:pPr>
      <w:r w:rsidRPr="00AF3F23">
        <w:rPr>
          <w:sz w:val="28"/>
          <w:szCs w:val="28"/>
        </w:rPr>
        <w:t xml:space="preserve">        </w:t>
      </w:r>
      <w:r w:rsidR="00C322F8" w:rsidRPr="00AF3F23">
        <w:rPr>
          <w:sz w:val="28"/>
          <w:szCs w:val="28"/>
        </w:rPr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C322F8" w:rsidRPr="00AF3F23" w:rsidRDefault="00802E66" w:rsidP="00AF3F23">
      <w:pPr>
        <w:pStyle w:val="ad"/>
        <w:tabs>
          <w:tab w:val="num" w:pos="0"/>
        </w:tabs>
        <w:spacing w:before="0" w:after="0" w:line="276" w:lineRule="auto"/>
        <w:ind w:firstLine="567"/>
        <w:jc w:val="both"/>
        <w:rPr>
          <w:sz w:val="28"/>
          <w:szCs w:val="28"/>
        </w:rPr>
      </w:pPr>
      <w:r w:rsidRPr="00AF3F23">
        <w:rPr>
          <w:sz w:val="28"/>
          <w:szCs w:val="28"/>
        </w:rPr>
        <w:t xml:space="preserve">        </w:t>
      </w:r>
      <w:r w:rsidR="00C322F8" w:rsidRPr="00AF3F23">
        <w:rPr>
          <w:sz w:val="28"/>
          <w:szCs w:val="28"/>
        </w:rPr>
        <w:t>3 этап: рассмотрение созданных вариантов с вовлечением всех субъектов городской жизни, имеющих отношение к данной территории и данному вопросу;</w:t>
      </w:r>
    </w:p>
    <w:p w:rsidR="00C322F8" w:rsidRPr="00AF3F23" w:rsidRDefault="00802E66" w:rsidP="00AF3F23">
      <w:pPr>
        <w:pStyle w:val="ad"/>
        <w:tabs>
          <w:tab w:val="num" w:pos="0"/>
        </w:tabs>
        <w:spacing w:before="0" w:after="0" w:line="276" w:lineRule="auto"/>
        <w:ind w:firstLine="567"/>
        <w:jc w:val="both"/>
        <w:rPr>
          <w:sz w:val="28"/>
          <w:szCs w:val="28"/>
        </w:rPr>
      </w:pPr>
      <w:r w:rsidRPr="00AF3F23">
        <w:rPr>
          <w:sz w:val="28"/>
          <w:szCs w:val="28"/>
        </w:rPr>
        <w:t xml:space="preserve">       </w:t>
      </w:r>
      <w:r w:rsidR="00C322F8" w:rsidRPr="00AF3F23">
        <w:rPr>
          <w:sz w:val="28"/>
          <w:szCs w:val="28"/>
        </w:rPr>
        <w:t>4 этап: 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субъектов.</w:t>
      </w:r>
    </w:p>
    <w:p w:rsidR="00C322F8" w:rsidRPr="00AF3F23" w:rsidRDefault="00C322F8" w:rsidP="00AF3F23">
      <w:pPr>
        <w:pStyle w:val="ad"/>
        <w:suppressAutoHyphens w:val="0"/>
        <w:spacing w:before="0" w:after="0" w:line="276" w:lineRule="auto"/>
        <w:ind w:firstLine="567"/>
        <w:jc w:val="both"/>
        <w:rPr>
          <w:sz w:val="28"/>
          <w:szCs w:val="28"/>
        </w:rPr>
      </w:pPr>
    </w:p>
    <w:p w:rsidR="00C322F8" w:rsidRPr="00AF3F23" w:rsidRDefault="00C322F8" w:rsidP="00AF3F23">
      <w:pPr>
        <w:pStyle w:val="ad"/>
        <w:suppressAutoHyphens w:val="0"/>
        <w:spacing w:before="0" w:after="0" w:line="276" w:lineRule="auto"/>
        <w:ind w:firstLine="567"/>
        <w:jc w:val="both"/>
        <w:rPr>
          <w:sz w:val="28"/>
          <w:szCs w:val="28"/>
        </w:rPr>
      </w:pPr>
      <w:r w:rsidRPr="00AF3F23">
        <w:rPr>
          <w:sz w:val="28"/>
          <w:szCs w:val="28"/>
        </w:rPr>
        <w:t>1</w:t>
      </w:r>
      <w:r w:rsidR="00AF3F23">
        <w:rPr>
          <w:sz w:val="28"/>
          <w:szCs w:val="28"/>
        </w:rPr>
        <w:t>1</w:t>
      </w:r>
      <w:r w:rsidRPr="00AF3F23">
        <w:rPr>
          <w:sz w:val="28"/>
          <w:szCs w:val="28"/>
        </w:rPr>
        <w:t>.3.Принципы организации общественного соучастия</w:t>
      </w:r>
    </w:p>
    <w:p w:rsidR="00C322F8" w:rsidRPr="00AF3F23" w:rsidRDefault="00C322F8" w:rsidP="00AF3F23">
      <w:pPr>
        <w:pStyle w:val="ad"/>
        <w:suppressAutoHyphens w:val="0"/>
        <w:spacing w:before="0" w:after="0" w:line="276" w:lineRule="auto"/>
        <w:ind w:firstLine="567"/>
        <w:jc w:val="both"/>
        <w:rPr>
          <w:sz w:val="28"/>
          <w:szCs w:val="28"/>
        </w:rPr>
      </w:pPr>
      <w:r w:rsidRPr="00AF3F23">
        <w:rPr>
          <w:sz w:val="28"/>
          <w:szCs w:val="28"/>
          <w:shd w:val="clear" w:color="auto" w:fill="FFFFFF"/>
        </w:rPr>
        <w:t>1</w:t>
      </w:r>
      <w:r w:rsidR="00AF3F23">
        <w:rPr>
          <w:sz w:val="28"/>
          <w:szCs w:val="28"/>
          <w:shd w:val="clear" w:color="auto" w:fill="FFFFFF"/>
        </w:rPr>
        <w:t>1</w:t>
      </w:r>
      <w:r w:rsidRPr="00AF3F23">
        <w:rPr>
          <w:sz w:val="28"/>
          <w:szCs w:val="28"/>
          <w:shd w:val="clear" w:color="auto" w:fill="FFFFFF"/>
        </w:rPr>
        <w:t>.3.1.Все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городских изменений, на до</w:t>
      </w:r>
      <w:r w:rsidRPr="00AF3F23">
        <w:rPr>
          <w:sz w:val="28"/>
          <w:szCs w:val="28"/>
          <w:shd w:val="clear" w:color="auto" w:fill="FFFFFF"/>
        </w:rPr>
        <w:t>с</w:t>
      </w:r>
      <w:r w:rsidRPr="00AF3F23">
        <w:rPr>
          <w:sz w:val="28"/>
          <w:szCs w:val="28"/>
          <w:shd w:val="clear" w:color="auto" w:fill="FFFFFF"/>
        </w:rPr>
        <w:t>тижение согласия по целям и планам реализации проектов, на мобилизацию и объединение всех субъектов городской жизни вокруг проектов реализующих стратегию развития территории.</w:t>
      </w:r>
    </w:p>
    <w:p w:rsidR="00C322F8" w:rsidRPr="00AF3F23" w:rsidRDefault="00C322F8" w:rsidP="00AF3F23">
      <w:pPr>
        <w:pStyle w:val="ad"/>
        <w:suppressAutoHyphens w:val="0"/>
        <w:spacing w:before="0" w:after="0" w:line="276" w:lineRule="auto"/>
        <w:ind w:firstLine="567"/>
        <w:jc w:val="both"/>
        <w:rPr>
          <w:sz w:val="28"/>
          <w:szCs w:val="28"/>
        </w:rPr>
      </w:pPr>
      <w:r w:rsidRPr="00AF3F23">
        <w:rPr>
          <w:sz w:val="28"/>
          <w:szCs w:val="28"/>
          <w:shd w:val="clear" w:color="auto" w:fill="FFFFFF"/>
        </w:rPr>
        <w:t>1</w:t>
      </w:r>
      <w:r w:rsidR="00AF3F23">
        <w:rPr>
          <w:sz w:val="28"/>
          <w:szCs w:val="28"/>
          <w:shd w:val="clear" w:color="auto" w:fill="FFFFFF"/>
        </w:rPr>
        <w:t>1</w:t>
      </w:r>
      <w:r w:rsidRPr="00AF3F23">
        <w:rPr>
          <w:sz w:val="28"/>
          <w:szCs w:val="28"/>
          <w:shd w:val="clear" w:color="auto" w:fill="FFFFFF"/>
        </w:rPr>
        <w:t>.3.2.Открытое обсуждение проектов благоустройства территорий организ</w:t>
      </w:r>
      <w:r w:rsidRPr="00AF3F23">
        <w:rPr>
          <w:sz w:val="28"/>
          <w:szCs w:val="28"/>
          <w:shd w:val="clear" w:color="auto" w:fill="FFFFFF"/>
        </w:rPr>
        <w:t>о</w:t>
      </w:r>
      <w:r w:rsidRPr="00AF3F23">
        <w:rPr>
          <w:sz w:val="28"/>
          <w:szCs w:val="28"/>
          <w:shd w:val="clear" w:color="auto" w:fill="FFFFFF"/>
        </w:rPr>
        <w:t>вывать на этапе формулирования задач проекта и по итогам каждого из этапов проектирования.</w:t>
      </w:r>
    </w:p>
    <w:p w:rsidR="00C322F8" w:rsidRPr="00AF3F23" w:rsidRDefault="00C322F8" w:rsidP="00AF3F23">
      <w:pPr>
        <w:pStyle w:val="ad"/>
        <w:suppressAutoHyphens w:val="0"/>
        <w:spacing w:before="0" w:after="0" w:line="276" w:lineRule="auto"/>
        <w:ind w:firstLine="567"/>
        <w:jc w:val="both"/>
        <w:rPr>
          <w:sz w:val="28"/>
          <w:szCs w:val="28"/>
        </w:rPr>
      </w:pPr>
      <w:r w:rsidRPr="00AF3F23">
        <w:rPr>
          <w:sz w:val="28"/>
          <w:szCs w:val="28"/>
          <w:shd w:val="clear" w:color="auto" w:fill="FFFFFF"/>
        </w:rPr>
        <w:t>1</w:t>
      </w:r>
      <w:r w:rsidR="00AF3F23">
        <w:rPr>
          <w:sz w:val="28"/>
          <w:szCs w:val="28"/>
          <w:shd w:val="clear" w:color="auto" w:fill="FFFFFF"/>
        </w:rPr>
        <w:t>1</w:t>
      </w:r>
      <w:r w:rsidRPr="00AF3F23">
        <w:rPr>
          <w:sz w:val="28"/>
          <w:szCs w:val="28"/>
          <w:shd w:val="clear" w:color="auto" w:fill="FFFFFF"/>
        </w:rPr>
        <w:t>.3.3.Все решения, касающиеся благоустройства и развития территорий должны приниматься открыто и гласно, с учетом мнения жителей соответству</w:t>
      </w:r>
      <w:r w:rsidRPr="00AF3F23">
        <w:rPr>
          <w:sz w:val="28"/>
          <w:szCs w:val="28"/>
          <w:shd w:val="clear" w:color="auto" w:fill="FFFFFF"/>
        </w:rPr>
        <w:t>ю</w:t>
      </w:r>
      <w:r w:rsidRPr="00AF3F23">
        <w:rPr>
          <w:sz w:val="28"/>
          <w:szCs w:val="28"/>
          <w:shd w:val="clear" w:color="auto" w:fill="FFFFFF"/>
        </w:rPr>
        <w:t>щих территорий и всех субъектов городской жизни.</w:t>
      </w:r>
    </w:p>
    <w:p w:rsidR="00C322F8" w:rsidRPr="00AF3F23" w:rsidRDefault="00C322F8" w:rsidP="00AF3F23">
      <w:pPr>
        <w:pStyle w:val="ad"/>
        <w:suppressAutoHyphens w:val="0"/>
        <w:spacing w:before="0" w:after="0" w:line="276" w:lineRule="auto"/>
        <w:ind w:firstLine="567"/>
        <w:jc w:val="both"/>
        <w:rPr>
          <w:sz w:val="28"/>
          <w:szCs w:val="28"/>
        </w:rPr>
      </w:pPr>
      <w:r w:rsidRPr="00AF3F23">
        <w:rPr>
          <w:sz w:val="28"/>
          <w:szCs w:val="28"/>
          <w:shd w:val="clear" w:color="auto" w:fill="FFFFFF"/>
        </w:rPr>
        <w:t>1</w:t>
      </w:r>
      <w:r w:rsidR="00AF3F23">
        <w:rPr>
          <w:sz w:val="28"/>
          <w:szCs w:val="28"/>
          <w:shd w:val="clear" w:color="auto" w:fill="FFFFFF"/>
        </w:rPr>
        <w:t>1</w:t>
      </w:r>
      <w:r w:rsidRPr="00AF3F23">
        <w:rPr>
          <w:sz w:val="28"/>
          <w:szCs w:val="28"/>
          <w:shd w:val="clear" w:color="auto" w:fill="FFFFFF"/>
        </w:rPr>
        <w:t>.3.4.Для повышения уровня доступности информации и информирования населения и других субъектов городской жизни о задачах и проектах в сфере бл</w:t>
      </w:r>
      <w:r w:rsidRPr="00AF3F23">
        <w:rPr>
          <w:sz w:val="28"/>
          <w:szCs w:val="28"/>
          <w:shd w:val="clear" w:color="auto" w:fill="FFFFFF"/>
        </w:rPr>
        <w:t>а</w:t>
      </w:r>
      <w:r w:rsidRPr="00AF3F23">
        <w:rPr>
          <w:sz w:val="28"/>
          <w:szCs w:val="28"/>
          <w:shd w:val="clear" w:color="auto" w:fill="FFFFFF"/>
        </w:rPr>
        <w:t>гоустройства и комплексного развития городской среды создать интерактивный портал в сети "Интернет", предоставляющий наиболее полную и актуальную и</w:t>
      </w:r>
      <w:r w:rsidRPr="00AF3F23">
        <w:rPr>
          <w:sz w:val="28"/>
          <w:szCs w:val="28"/>
          <w:shd w:val="clear" w:color="auto" w:fill="FFFFFF"/>
        </w:rPr>
        <w:t>н</w:t>
      </w:r>
      <w:r w:rsidRPr="00AF3F23">
        <w:rPr>
          <w:sz w:val="28"/>
          <w:szCs w:val="28"/>
          <w:shd w:val="clear" w:color="auto" w:fill="FFFFFF"/>
        </w:rPr>
        <w:t>формацию в данной сфере – организованную и представленную максимально п</w:t>
      </w:r>
      <w:r w:rsidRPr="00AF3F23">
        <w:rPr>
          <w:sz w:val="28"/>
          <w:szCs w:val="28"/>
          <w:shd w:val="clear" w:color="auto" w:fill="FFFFFF"/>
        </w:rPr>
        <w:t>о</w:t>
      </w:r>
      <w:r w:rsidRPr="00AF3F23">
        <w:rPr>
          <w:sz w:val="28"/>
          <w:szCs w:val="28"/>
          <w:shd w:val="clear" w:color="auto" w:fill="FFFFFF"/>
        </w:rPr>
        <w:t>нятным образом для пользователей портала.</w:t>
      </w:r>
    </w:p>
    <w:p w:rsidR="00C322F8" w:rsidRPr="00AF3F23" w:rsidRDefault="00C322F8" w:rsidP="00AF3F23">
      <w:pPr>
        <w:pStyle w:val="ad"/>
        <w:suppressAutoHyphens w:val="0"/>
        <w:spacing w:before="0" w:after="0" w:line="276" w:lineRule="auto"/>
        <w:ind w:firstLine="567"/>
        <w:jc w:val="both"/>
        <w:rPr>
          <w:sz w:val="28"/>
          <w:szCs w:val="28"/>
        </w:rPr>
      </w:pPr>
      <w:r w:rsidRPr="00AF3F23">
        <w:rPr>
          <w:sz w:val="28"/>
          <w:szCs w:val="28"/>
          <w:shd w:val="clear" w:color="auto" w:fill="FFFFFF"/>
        </w:rPr>
        <w:t>1</w:t>
      </w:r>
      <w:r w:rsidR="00AF3F23">
        <w:rPr>
          <w:sz w:val="28"/>
          <w:szCs w:val="28"/>
          <w:shd w:val="clear" w:color="auto" w:fill="FFFFFF"/>
        </w:rPr>
        <w:t>1</w:t>
      </w:r>
      <w:r w:rsidRPr="00AF3F23">
        <w:rPr>
          <w:sz w:val="28"/>
          <w:szCs w:val="28"/>
          <w:shd w:val="clear" w:color="auto" w:fill="FFFFFF"/>
        </w:rPr>
        <w:t>.3.5.Обеспечить свободный доступ в сети «Интернет» к основной проек</w:t>
      </w:r>
      <w:r w:rsidRPr="00AF3F23">
        <w:rPr>
          <w:sz w:val="28"/>
          <w:szCs w:val="28"/>
          <w:shd w:val="clear" w:color="auto" w:fill="FFFFFF"/>
        </w:rPr>
        <w:t>т</w:t>
      </w:r>
      <w:r w:rsidRPr="00AF3F23">
        <w:rPr>
          <w:sz w:val="28"/>
          <w:szCs w:val="28"/>
          <w:shd w:val="clear" w:color="auto" w:fill="FFFFFF"/>
        </w:rPr>
        <w:t>ной и конкурсной документации, а также обеспечивать видеозапись публичных обсуждений проектов благоустройства и их размещение на специализированных муниципальных ресурсах. Кроме того, рекомендуется обеспечить возможность публичного комментирования и обсуждения материалов проектов.</w:t>
      </w:r>
    </w:p>
    <w:p w:rsidR="00C322F8" w:rsidRPr="00AF3F23" w:rsidRDefault="00C322F8" w:rsidP="00AF3F23">
      <w:pPr>
        <w:pStyle w:val="ad"/>
        <w:suppressAutoHyphens w:val="0"/>
        <w:spacing w:before="0" w:after="0" w:line="276" w:lineRule="auto"/>
        <w:ind w:firstLine="567"/>
        <w:jc w:val="both"/>
        <w:rPr>
          <w:sz w:val="28"/>
          <w:szCs w:val="28"/>
        </w:rPr>
      </w:pPr>
    </w:p>
    <w:p w:rsidR="00C322F8" w:rsidRPr="00AF3F23" w:rsidRDefault="00C322F8" w:rsidP="00AF3F23">
      <w:pPr>
        <w:pStyle w:val="ad"/>
        <w:suppressAutoHyphens w:val="0"/>
        <w:spacing w:before="0" w:after="0" w:line="276" w:lineRule="auto"/>
        <w:ind w:firstLine="567"/>
        <w:jc w:val="both"/>
        <w:rPr>
          <w:sz w:val="28"/>
          <w:szCs w:val="28"/>
        </w:rPr>
      </w:pPr>
      <w:r w:rsidRPr="00AF3F23">
        <w:rPr>
          <w:sz w:val="28"/>
          <w:szCs w:val="28"/>
        </w:rPr>
        <w:t>1</w:t>
      </w:r>
      <w:r w:rsidR="00AF3F23">
        <w:rPr>
          <w:sz w:val="28"/>
          <w:szCs w:val="28"/>
        </w:rPr>
        <w:t>1</w:t>
      </w:r>
      <w:r w:rsidRPr="00AF3F23">
        <w:rPr>
          <w:sz w:val="28"/>
          <w:szCs w:val="28"/>
        </w:rPr>
        <w:t>.4.Формы общественного соучастия</w:t>
      </w:r>
    </w:p>
    <w:p w:rsidR="00C322F8" w:rsidRPr="00AF3F23" w:rsidRDefault="00C322F8" w:rsidP="00AF3F23">
      <w:pPr>
        <w:pStyle w:val="ad"/>
        <w:suppressAutoHyphens w:val="0"/>
        <w:spacing w:before="0" w:after="0" w:line="276" w:lineRule="auto"/>
        <w:ind w:firstLine="567"/>
        <w:jc w:val="both"/>
        <w:rPr>
          <w:sz w:val="28"/>
          <w:szCs w:val="28"/>
        </w:rPr>
      </w:pPr>
      <w:r w:rsidRPr="00AF3F23">
        <w:rPr>
          <w:sz w:val="28"/>
          <w:szCs w:val="28"/>
          <w:shd w:val="clear" w:color="auto" w:fill="FFFFFF"/>
        </w:rPr>
        <w:lastRenderedPageBreak/>
        <w:t>1</w:t>
      </w:r>
      <w:r w:rsidR="00AF3F23">
        <w:rPr>
          <w:sz w:val="28"/>
          <w:szCs w:val="28"/>
          <w:shd w:val="clear" w:color="auto" w:fill="FFFFFF"/>
        </w:rPr>
        <w:t>1</w:t>
      </w:r>
      <w:r w:rsidRPr="00AF3F23">
        <w:rPr>
          <w:sz w:val="28"/>
          <w:szCs w:val="28"/>
          <w:shd w:val="clear" w:color="auto" w:fill="FFFFFF"/>
        </w:rPr>
        <w:t>.4.1.Для осуществления участия граждан в процессе принятия решений и реализации проектов комплексного благоустройства следовать следующим фо</w:t>
      </w:r>
      <w:r w:rsidRPr="00AF3F23">
        <w:rPr>
          <w:sz w:val="28"/>
          <w:szCs w:val="28"/>
          <w:shd w:val="clear" w:color="auto" w:fill="FFFFFF"/>
        </w:rPr>
        <w:t>р</w:t>
      </w:r>
      <w:r w:rsidRPr="00AF3F23">
        <w:rPr>
          <w:sz w:val="28"/>
          <w:szCs w:val="28"/>
          <w:shd w:val="clear" w:color="auto" w:fill="FFFFFF"/>
        </w:rPr>
        <w:t>матам:</w:t>
      </w:r>
    </w:p>
    <w:p w:rsidR="00C322F8" w:rsidRPr="00AF3F23" w:rsidRDefault="00C322F8" w:rsidP="00AF3F23">
      <w:pPr>
        <w:pStyle w:val="ad"/>
        <w:suppressAutoHyphens w:val="0"/>
        <w:spacing w:before="0" w:after="0" w:line="276" w:lineRule="auto"/>
        <w:ind w:firstLine="567"/>
        <w:jc w:val="both"/>
        <w:rPr>
          <w:sz w:val="28"/>
          <w:szCs w:val="28"/>
        </w:rPr>
      </w:pPr>
      <w:r w:rsidRPr="00AF3F23">
        <w:rPr>
          <w:sz w:val="28"/>
          <w:szCs w:val="28"/>
        </w:rPr>
        <w:t>1</w:t>
      </w:r>
      <w:r w:rsidR="00AF3F23">
        <w:rPr>
          <w:sz w:val="28"/>
          <w:szCs w:val="28"/>
        </w:rPr>
        <w:t>1</w:t>
      </w:r>
      <w:r w:rsidRPr="00AF3F23">
        <w:rPr>
          <w:sz w:val="28"/>
          <w:szCs w:val="28"/>
        </w:rPr>
        <w:t>.4.1.1.Совместное определение целей и задач по развитию территории, и</w:t>
      </w:r>
      <w:r w:rsidRPr="00AF3F23">
        <w:rPr>
          <w:sz w:val="28"/>
          <w:szCs w:val="28"/>
        </w:rPr>
        <w:t>н</w:t>
      </w:r>
      <w:r w:rsidRPr="00AF3F23">
        <w:rPr>
          <w:sz w:val="28"/>
          <w:szCs w:val="28"/>
        </w:rPr>
        <w:t>вентаризация проблем и потенциалов среды;</w:t>
      </w:r>
    </w:p>
    <w:p w:rsidR="00C322F8" w:rsidRPr="00AF3F23" w:rsidRDefault="00C322F8" w:rsidP="00AF3F23">
      <w:pPr>
        <w:pStyle w:val="ad"/>
        <w:suppressAutoHyphens w:val="0"/>
        <w:spacing w:before="0" w:after="0" w:line="276" w:lineRule="auto"/>
        <w:ind w:firstLine="567"/>
        <w:jc w:val="both"/>
        <w:rPr>
          <w:sz w:val="28"/>
          <w:szCs w:val="28"/>
        </w:rPr>
      </w:pPr>
      <w:r w:rsidRPr="00AF3F23">
        <w:rPr>
          <w:sz w:val="28"/>
          <w:szCs w:val="28"/>
        </w:rPr>
        <w:t>1</w:t>
      </w:r>
      <w:r w:rsidR="00AF3F23">
        <w:rPr>
          <w:sz w:val="28"/>
          <w:szCs w:val="28"/>
        </w:rPr>
        <w:t>1</w:t>
      </w:r>
      <w:r w:rsidRPr="00AF3F23">
        <w:rPr>
          <w:sz w:val="28"/>
          <w:szCs w:val="28"/>
        </w:rPr>
        <w:t>.4.1.2.Определение основных видов активностей, функциональных зон и их взаимного расположения на выбранной территории;</w:t>
      </w:r>
    </w:p>
    <w:p w:rsidR="00C322F8" w:rsidRPr="00AF3F23" w:rsidRDefault="00C322F8" w:rsidP="00AF3F23">
      <w:pPr>
        <w:pStyle w:val="ad"/>
        <w:suppressAutoHyphens w:val="0"/>
        <w:spacing w:before="0" w:after="0" w:line="276" w:lineRule="auto"/>
        <w:ind w:firstLine="567"/>
        <w:jc w:val="both"/>
        <w:rPr>
          <w:sz w:val="28"/>
          <w:szCs w:val="28"/>
        </w:rPr>
      </w:pPr>
      <w:r w:rsidRPr="00AF3F23">
        <w:rPr>
          <w:sz w:val="28"/>
          <w:szCs w:val="28"/>
        </w:rPr>
        <w:t>1</w:t>
      </w:r>
      <w:r w:rsidR="00AF3F23">
        <w:rPr>
          <w:sz w:val="28"/>
          <w:szCs w:val="28"/>
        </w:rPr>
        <w:t>1</w:t>
      </w:r>
      <w:r w:rsidRPr="00AF3F23">
        <w:rPr>
          <w:sz w:val="28"/>
          <w:szCs w:val="28"/>
        </w:rPr>
        <w:t>.4.1.3.Обсуждение и выбор типа оборудования, некапитальных объектов, малых архитектурных форм, включая определение их функционального назнач</w:t>
      </w:r>
      <w:r w:rsidRPr="00AF3F23">
        <w:rPr>
          <w:sz w:val="28"/>
          <w:szCs w:val="28"/>
        </w:rPr>
        <w:t>е</w:t>
      </w:r>
      <w:r w:rsidRPr="00AF3F23">
        <w:rPr>
          <w:sz w:val="28"/>
          <w:szCs w:val="28"/>
        </w:rPr>
        <w:t>ния, соответствующих габаритов, стилевого решения, материалов;</w:t>
      </w:r>
    </w:p>
    <w:p w:rsidR="00C322F8" w:rsidRPr="00AF3F23" w:rsidRDefault="00C322F8" w:rsidP="00AF3F23">
      <w:pPr>
        <w:pStyle w:val="ad"/>
        <w:suppressAutoHyphens w:val="0"/>
        <w:spacing w:before="0" w:after="0" w:line="276" w:lineRule="auto"/>
        <w:ind w:firstLine="567"/>
        <w:jc w:val="both"/>
        <w:rPr>
          <w:sz w:val="28"/>
          <w:szCs w:val="28"/>
        </w:rPr>
      </w:pPr>
      <w:r w:rsidRPr="00AF3F23">
        <w:rPr>
          <w:sz w:val="28"/>
          <w:szCs w:val="28"/>
        </w:rPr>
        <w:t>1</w:t>
      </w:r>
      <w:r w:rsidR="00AF3F23">
        <w:rPr>
          <w:sz w:val="28"/>
          <w:szCs w:val="28"/>
        </w:rPr>
        <w:t>1</w:t>
      </w:r>
      <w:r w:rsidRPr="00AF3F23">
        <w:rPr>
          <w:sz w:val="28"/>
          <w:szCs w:val="28"/>
        </w:rPr>
        <w:t>.4.1.4.Консультации в выборе типов покрытий, с учетом функционального зонирования территории;</w:t>
      </w:r>
    </w:p>
    <w:p w:rsidR="00C322F8" w:rsidRPr="00AF3F23" w:rsidRDefault="00C322F8" w:rsidP="00AF3F23">
      <w:pPr>
        <w:pStyle w:val="ad"/>
        <w:suppressAutoHyphens w:val="0"/>
        <w:spacing w:before="0" w:after="0" w:line="276" w:lineRule="auto"/>
        <w:ind w:firstLine="567"/>
        <w:jc w:val="both"/>
        <w:rPr>
          <w:sz w:val="28"/>
          <w:szCs w:val="28"/>
        </w:rPr>
      </w:pPr>
      <w:r w:rsidRPr="00AF3F23">
        <w:rPr>
          <w:sz w:val="28"/>
          <w:szCs w:val="28"/>
        </w:rPr>
        <w:t>1</w:t>
      </w:r>
      <w:r w:rsidR="00AF3F23">
        <w:rPr>
          <w:sz w:val="28"/>
          <w:szCs w:val="28"/>
        </w:rPr>
        <w:t>1</w:t>
      </w:r>
      <w:r w:rsidRPr="00AF3F23">
        <w:rPr>
          <w:sz w:val="28"/>
          <w:szCs w:val="28"/>
        </w:rPr>
        <w:t>.4.1.5.Консультации по предполагаемым типам озеленения;</w:t>
      </w:r>
    </w:p>
    <w:p w:rsidR="00C322F8" w:rsidRPr="00AF3F23" w:rsidRDefault="00C322F8" w:rsidP="00AF3F23">
      <w:pPr>
        <w:pStyle w:val="ad"/>
        <w:suppressAutoHyphens w:val="0"/>
        <w:spacing w:before="0" w:after="0" w:line="276" w:lineRule="auto"/>
        <w:ind w:firstLine="567"/>
        <w:jc w:val="both"/>
        <w:rPr>
          <w:sz w:val="28"/>
          <w:szCs w:val="28"/>
        </w:rPr>
      </w:pPr>
      <w:r w:rsidRPr="00AF3F23">
        <w:rPr>
          <w:sz w:val="28"/>
          <w:szCs w:val="28"/>
        </w:rPr>
        <w:t>1</w:t>
      </w:r>
      <w:r w:rsidR="00AF3F23">
        <w:rPr>
          <w:sz w:val="28"/>
          <w:szCs w:val="28"/>
        </w:rPr>
        <w:t>1</w:t>
      </w:r>
      <w:r w:rsidRPr="00AF3F23">
        <w:rPr>
          <w:sz w:val="28"/>
          <w:szCs w:val="28"/>
        </w:rPr>
        <w:t>.4.1.6.Консультации по предполагаемым типам освещения и осветительн</w:t>
      </w:r>
      <w:r w:rsidRPr="00AF3F23">
        <w:rPr>
          <w:sz w:val="28"/>
          <w:szCs w:val="28"/>
        </w:rPr>
        <w:t>о</w:t>
      </w:r>
      <w:r w:rsidRPr="00AF3F23">
        <w:rPr>
          <w:sz w:val="28"/>
          <w:szCs w:val="28"/>
        </w:rPr>
        <w:t>го оборудования;</w:t>
      </w:r>
    </w:p>
    <w:p w:rsidR="00C322F8" w:rsidRPr="00AF3F23" w:rsidRDefault="00C322F8" w:rsidP="00AF3F23">
      <w:pPr>
        <w:pStyle w:val="ad"/>
        <w:suppressAutoHyphens w:val="0"/>
        <w:spacing w:before="0" w:after="0" w:line="276" w:lineRule="auto"/>
        <w:ind w:firstLine="567"/>
        <w:jc w:val="both"/>
        <w:rPr>
          <w:sz w:val="28"/>
          <w:szCs w:val="28"/>
        </w:rPr>
      </w:pPr>
      <w:r w:rsidRPr="00AF3F23">
        <w:rPr>
          <w:sz w:val="28"/>
          <w:szCs w:val="28"/>
        </w:rPr>
        <w:t>1</w:t>
      </w:r>
      <w:r w:rsidR="00AF3F23">
        <w:rPr>
          <w:sz w:val="28"/>
          <w:szCs w:val="28"/>
        </w:rPr>
        <w:t>1</w:t>
      </w:r>
      <w:r w:rsidRPr="00AF3F23">
        <w:rPr>
          <w:sz w:val="28"/>
          <w:szCs w:val="28"/>
        </w:rPr>
        <w:t>.4.1.7.Участие в разработке проекта, обсуждение решений с архитекторами, проектировщиками и другими профильными специалистами;</w:t>
      </w:r>
    </w:p>
    <w:p w:rsidR="00C322F8" w:rsidRPr="00AF3F23" w:rsidRDefault="00C322F8" w:rsidP="00AF3F23">
      <w:pPr>
        <w:pStyle w:val="ad"/>
        <w:suppressAutoHyphens w:val="0"/>
        <w:spacing w:before="0" w:after="0" w:line="276" w:lineRule="auto"/>
        <w:ind w:firstLine="567"/>
        <w:jc w:val="both"/>
        <w:rPr>
          <w:sz w:val="28"/>
          <w:szCs w:val="28"/>
        </w:rPr>
      </w:pPr>
      <w:r w:rsidRPr="00AF3F23">
        <w:rPr>
          <w:sz w:val="28"/>
          <w:szCs w:val="28"/>
        </w:rPr>
        <w:t>1</w:t>
      </w:r>
      <w:r w:rsidR="00AF3F23">
        <w:rPr>
          <w:sz w:val="28"/>
          <w:szCs w:val="28"/>
        </w:rPr>
        <w:t>1</w:t>
      </w:r>
      <w:r w:rsidRPr="00AF3F23">
        <w:rPr>
          <w:sz w:val="28"/>
          <w:szCs w:val="28"/>
        </w:rPr>
        <w:t>.4.1.8.Согласование проектных решений с участниками процесса проект</w:t>
      </w:r>
      <w:r w:rsidRPr="00AF3F23">
        <w:rPr>
          <w:sz w:val="28"/>
          <w:szCs w:val="28"/>
        </w:rPr>
        <w:t>и</w:t>
      </w:r>
      <w:r w:rsidRPr="00AF3F23">
        <w:rPr>
          <w:sz w:val="28"/>
          <w:szCs w:val="28"/>
        </w:rPr>
        <w:t>рования и будущими пользователями, включая местных жителей (взрослых и д</w:t>
      </w:r>
      <w:r w:rsidRPr="00AF3F23">
        <w:rPr>
          <w:sz w:val="28"/>
          <w:szCs w:val="28"/>
        </w:rPr>
        <w:t>е</w:t>
      </w:r>
      <w:r w:rsidRPr="00AF3F23">
        <w:rPr>
          <w:sz w:val="28"/>
          <w:szCs w:val="28"/>
        </w:rPr>
        <w:t>тей), предпринимателей, собственников соседних территорий и других заинтер</w:t>
      </w:r>
      <w:r w:rsidRPr="00AF3F23">
        <w:rPr>
          <w:sz w:val="28"/>
          <w:szCs w:val="28"/>
        </w:rPr>
        <w:t>е</w:t>
      </w:r>
      <w:r w:rsidRPr="00AF3F23">
        <w:rPr>
          <w:sz w:val="28"/>
          <w:szCs w:val="28"/>
        </w:rPr>
        <w:t>сованных сторон;</w:t>
      </w:r>
    </w:p>
    <w:p w:rsidR="00C322F8" w:rsidRPr="00AF3F23" w:rsidRDefault="00C322F8" w:rsidP="00AF3F23">
      <w:pPr>
        <w:pStyle w:val="ad"/>
        <w:suppressAutoHyphens w:val="0"/>
        <w:spacing w:before="0" w:after="0" w:line="276" w:lineRule="auto"/>
        <w:ind w:firstLine="567"/>
        <w:jc w:val="both"/>
        <w:rPr>
          <w:sz w:val="28"/>
          <w:szCs w:val="28"/>
        </w:rPr>
      </w:pPr>
      <w:r w:rsidRPr="00AF3F23">
        <w:rPr>
          <w:sz w:val="28"/>
          <w:szCs w:val="28"/>
        </w:rPr>
        <w:t>1</w:t>
      </w:r>
      <w:r w:rsidR="00AF3F23">
        <w:rPr>
          <w:sz w:val="28"/>
          <w:szCs w:val="28"/>
        </w:rPr>
        <w:t>1</w:t>
      </w:r>
      <w:r w:rsidRPr="00AF3F23">
        <w:rPr>
          <w:sz w:val="28"/>
          <w:szCs w:val="28"/>
        </w:rPr>
        <w:t>.4.1.9.Осуществление общественного контроля над процессом реализации проекта (включая как возможность для контроля со стороны любых заинтерес</w:t>
      </w:r>
      <w:r w:rsidRPr="00AF3F23">
        <w:rPr>
          <w:sz w:val="28"/>
          <w:szCs w:val="28"/>
        </w:rPr>
        <w:t>о</w:t>
      </w:r>
      <w:r w:rsidRPr="00AF3F23">
        <w:rPr>
          <w:sz w:val="28"/>
          <w:szCs w:val="28"/>
        </w:rPr>
        <w:t>ванных сторон, так и формирование рабочей группы, общественного совета пр</w:t>
      </w:r>
      <w:r w:rsidRPr="00AF3F23">
        <w:rPr>
          <w:sz w:val="28"/>
          <w:szCs w:val="28"/>
        </w:rPr>
        <w:t>о</w:t>
      </w:r>
      <w:r w:rsidRPr="00AF3F23">
        <w:rPr>
          <w:sz w:val="28"/>
          <w:szCs w:val="28"/>
        </w:rPr>
        <w:t>екта, либо наблюдательного совета проекта);</w:t>
      </w:r>
    </w:p>
    <w:p w:rsidR="00C322F8" w:rsidRPr="00AF3F23" w:rsidRDefault="00C322F8" w:rsidP="00AF3F23">
      <w:pPr>
        <w:pStyle w:val="ad"/>
        <w:suppressAutoHyphens w:val="0"/>
        <w:spacing w:before="0" w:after="0" w:line="276" w:lineRule="auto"/>
        <w:ind w:firstLine="567"/>
        <w:jc w:val="both"/>
        <w:rPr>
          <w:sz w:val="28"/>
          <w:szCs w:val="28"/>
        </w:rPr>
      </w:pPr>
      <w:r w:rsidRPr="00AF3F23">
        <w:rPr>
          <w:sz w:val="28"/>
          <w:szCs w:val="28"/>
        </w:rPr>
        <w:t>1</w:t>
      </w:r>
      <w:r w:rsidR="00AF3F23">
        <w:rPr>
          <w:sz w:val="28"/>
          <w:szCs w:val="28"/>
        </w:rPr>
        <w:t>1</w:t>
      </w:r>
      <w:r w:rsidRPr="00AF3F23">
        <w:rPr>
          <w:sz w:val="28"/>
          <w:szCs w:val="28"/>
        </w:rPr>
        <w:t>.4.1.10.Осуществление общественного контроля над процессом эксплуат</w:t>
      </w:r>
      <w:r w:rsidRPr="00AF3F23">
        <w:rPr>
          <w:sz w:val="28"/>
          <w:szCs w:val="28"/>
        </w:rPr>
        <w:t>а</w:t>
      </w:r>
      <w:r w:rsidRPr="00AF3F23">
        <w:rPr>
          <w:sz w:val="28"/>
          <w:szCs w:val="28"/>
        </w:rPr>
        <w:t>ции территории (включая как возможность для контроля со стороны любых заи</w:t>
      </w:r>
      <w:r w:rsidRPr="00AF3F23">
        <w:rPr>
          <w:sz w:val="28"/>
          <w:szCs w:val="28"/>
        </w:rPr>
        <w:t>н</w:t>
      </w:r>
      <w:r w:rsidRPr="00AF3F23">
        <w:rPr>
          <w:sz w:val="28"/>
          <w:szCs w:val="28"/>
        </w:rPr>
        <w:t>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C322F8" w:rsidRPr="00AF3F23" w:rsidRDefault="00C322F8" w:rsidP="00AF3F23">
      <w:pPr>
        <w:pStyle w:val="ad"/>
        <w:suppressAutoHyphens w:val="0"/>
        <w:spacing w:before="0" w:after="0" w:line="276" w:lineRule="auto"/>
        <w:ind w:firstLine="567"/>
        <w:jc w:val="both"/>
        <w:rPr>
          <w:sz w:val="28"/>
          <w:szCs w:val="28"/>
        </w:rPr>
      </w:pPr>
      <w:r w:rsidRPr="00AF3F23">
        <w:rPr>
          <w:sz w:val="28"/>
          <w:szCs w:val="28"/>
          <w:shd w:val="clear" w:color="auto" w:fill="FFFFFF"/>
        </w:rPr>
        <w:t>1</w:t>
      </w:r>
      <w:r w:rsidR="00AF3F23">
        <w:rPr>
          <w:sz w:val="28"/>
          <w:szCs w:val="28"/>
          <w:shd w:val="clear" w:color="auto" w:fill="FFFFFF"/>
        </w:rPr>
        <w:t>1</w:t>
      </w:r>
      <w:r w:rsidRPr="00AF3F23">
        <w:rPr>
          <w:sz w:val="28"/>
          <w:szCs w:val="28"/>
          <w:shd w:val="clear" w:color="auto" w:fill="FFFFFF"/>
        </w:rPr>
        <w:t>.4.2.При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C322F8" w:rsidRPr="00AF3F23" w:rsidRDefault="00C322F8" w:rsidP="00AF3F23">
      <w:pPr>
        <w:pStyle w:val="ad"/>
        <w:suppressAutoHyphens w:val="0"/>
        <w:spacing w:before="0" w:after="0" w:line="276" w:lineRule="auto"/>
        <w:ind w:firstLine="567"/>
        <w:jc w:val="both"/>
        <w:rPr>
          <w:sz w:val="28"/>
          <w:szCs w:val="28"/>
        </w:rPr>
      </w:pPr>
      <w:r w:rsidRPr="00AF3F23">
        <w:rPr>
          <w:sz w:val="28"/>
          <w:szCs w:val="28"/>
          <w:shd w:val="clear" w:color="auto" w:fill="FFFFFF"/>
        </w:rPr>
        <w:t>1</w:t>
      </w:r>
      <w:r w:rsidR="00AF3F23">
        <w:rPr>
          <w:sz w:val="28"/>
          <w:szCs w:val="28"/>
          <w:shd w:val="clear" w:color="auto" w:fill="FFFFFF"/>
        </w:rPr>
        <w:t>1</w:t>
      </w:r>
      <w:r w:rsidRPr="00AF3F23">
        <w:rPr>
          <w:sz w:val="28"/>
          <w:szCs w:val="28"/>
          <w:shd w:val="clear" w:color="auto" w:fill="FFFFFF"/>
        </w:rPr>
        <w:t>.4.3.Информирование может осуществляться, но не ограничиваться:</w:t>
      </w:r>
    </w:p>
    <w:p w:rsidR="00C322F8" w:rsidRPr="00AF3F23" w:rsidRDefault="00C322F8" w:rsidP="00AF3F23">
      <w:pPr>
        <w:pStyle w:val="ad"/>
        <w:suppressAutoHyphens w:val="0"/>
        <w:spacing w:before="0" w:after="0" w:line="276" w:lineRule="auto"/>
        <w:ind w:firstLine="567"/>
        <w:jc w:val="both"/>
        <w:rPr>
          <w:sz w:val="28"/>
          <w:szCs w:val="28"/>
        </w:rPr>
      </w:pPr>
      <w:r w:rsidRPr="00AF3F23">
        <w:rPr>
          <w:sz w:val="28"/>
          <w:szCs w:val="28"/>
        </w:rPr>
        <w:t>1</w:t>
      </w:r>
      <w:r w:rsidR="00AF3F23">
        <w:rPr>
          <w:sz w:val="28"/>
          <w:szCs w:val="28"/>
        </w:rPr>
        <w:t>1</w:t>
      </w:r>
      <w:r w:rsidRPr="00AF3F23">
        <w:rPr>
          <w:sz w:val="28"/>
          <w:szCs w:val="28"/>
        </w:rPr>
        <w:t>.4.3.1.Создание единого  информационного интернет - ресурса (сайта или приложения) который будет решать задачи по сбору информации, обеспечению «</w:t>
      </w:r>
      <w:proofErr w:type="spellStart"/>
      <w:r w:rsidRPr="00AF3F23">
        <w:rPr>
          <w:sz w:val="28"/>
          <w:szCs w:val="28"/>
        </w:rPr>
        <w:t>онлайн</w:t>
      </w:r>
      <w:proofErr w:type="spellEnd"/>
      <w:r w:rsidRPr="00AF3F23">
        <w:rPr>
          <w:sz w:val="28"/>
          <w:szCs w:val="28"/>
        </w:rPr>
        <w:t>» участия и регулярном информированию о ходе проекта, с публикацией фото, видео и текстовых отчетов по итогам проведения общественных обсужд</w:t>
      </w:r>
      <w:r w:rsidRPr="00AF3F23">
        <w:rPr>
          <w:sz w:val="28"/>
          <w:szCs w:val="28"/>
        </w:rPr>
        <w:t>е</w:t>
      </w:r>
      <w:r w:rsidRPr="00AF3F23">
        <w:rPr>
          <w:sz w:val="28"/>
          <w:szCs w:val="28"/>
        </w:rPr>
        <w:t>ний.</w:t>
      </w:r>
    </w:p>
    <w:p w:rsidR="00C322F8" w:rsidRPr="00AF3F23" w:rsidRDefault="00C322F8" w:rsidP="00AF3F23">
      <w:pPr>
        <w:pStyle w:val="ad"/>
        <w:suppressAutoHyphens w:val="0"/>
        <w:spacing w:before="0" w:after="0" w:line="276" w:lineRule="auto"/>
        <w:ind w:firstLine="567"/>
        <w:jc w:val="both"/>
        <w:rPr>
          <w:sz w:val="28"/>
          <w:szCs w:val="28"/>
        </w:rPr>
      </w:pPr>
      <w:r w:rsidRPr="00AF3F23">
        <w:rPr>
          <w:sz w:val="28"/>
          <w:szCs w:val="28"/>
        </w:rPr>
        <w:lastRenderedPageBreak/>
        <w:t>1</w:t>
      </w:r>
      <w:r w:rsidR="00AF3F23">
        <w:rPr>
          <w:sz w:val="28"/>
          <w:szCs w:val="28"/>
        </w:rPr>
        <w:t>1</w:t>
      </w:r>
      <w:r w:rsidRPr="00AF3F23">
        <w:rPr>
          <w:sz w:val="28"/>
          <w:szCs w:val="28"/>
        </w:rPr>
        <w:t>.4.3.2.Работа с местными СМИ, охватывающими широкий круг людей ра</w:t>
      </w:r>
      <w:r w:rsidRPr="00AF3F23">
        <w:rPr>
          <w:sz w:val="28"/>
          <w:szCs w:val="28"/>
        </w:rPr>
        <w:t>з</w:t>
      </w:r>
      <w:r w:rsidRPr="00AF3F23">
        <w:rPr>
          <w:sz w:val="28"/>
          <w:szCs w:val="28"/>
        </w:rPr>
        <w:t>ных возрастных групп и потенциальные аудитории проекта.</w:t>
      </w:r>
    </w:p>
    <w:p w:rsidR="00C322F8" w:rsidRPr="00AF3F23" w:rsidRDefault="00C322F8" w:rsidP="00AF3F23">
      <w:pPr>
        <w:pStyle w:val="ad"/>
        <w:suppressAutoHyphens w:val="0"/>
        <w:spacing w:before="0" w:after="0" w:line="276" w:lineRule="auto"/>
        <w:ind w:firstLine="567"/>
        <w:jc w:val="both"/>
        <w:rPr>
          <w:sz w:val="28"/>
          <w:szCs w:val="28"/>
        </w:rPr>
      </w:pPr>
      <w:r w:rsidRPr="00AF3F23">
        <w:rPr>
          <w:sz w:val="28"/>
          <w:szCs w:val="28"/>
        </w:rPr>
        <w:t>1</w:t>
      </w:r>
      <w:r w:rsidR="00AF3F23">
        <w:rPr>
          <w:sz w:val="28"/>
          <w:szCs w:val="28"/>
        </w:rPr>
        <w:t>1</w:t>
      </w:r>
      <w:r w:rsidRPr="00AF3F23">
        <w:rPr>
          <w:sz w:val="28"/>
          <w:szCs w:val="28"/>
        </w:rPr>
        <w:t>.4.3.3.Вывешивание афиш и объявлений на информационных досках в подъездах жилых домов, расположенных в непосредственной близости к проект</w:t>
      </w:r>
      <w:r w:rsidRPr="00AF3F23">
        <w:rPr>
          <w:sz w:val="28"/>
          <w:szCs w:val="28"/>
        </w:rPr>
        <w:t>и</w:t>
      </w:r>
      <w:r w:rsidRPr="00AF3F23">
        <w:rPr>
          <w:sz w:val="28"/>
          <w:szCs w:val="28"/>
        </w:rPr>
        <w:t>руемому объекту, а также на специальных стендах на самом объекте; в местах притяжения и скопления людей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территории или на ней (поликлиники, ДК, библиотеки, спортивные центры), на площадке проведения общественных обсуждений (в зоне входной группы, на специальных информац</w:t>
      </w:r>
      <w:r w:rsidRPr="00AF3F23">
        <w:rPr>
          <w:sz w:val="28"/>
          <w:szCs w:val="28"/>
        </w:rPr>
        <w:t>и</w:t>
      </w:r>
      <w:r w:rsidRPr="00AF3F23">
        <w:rPr>
          <w:sz w:val="28"/>
          <w:szCs w:val="28"/>
        </w:rPr>
        <w:t>онных стендах).</w:t>
      </w:r>
    </w:p>
    <w:p w:rsidR="00C322F8" w:rsidRPr="00AF3F23" w:rsidRDefault="00C322F8" w:rsidP="00AF3F23">
      <w:pPr>
        <w:pStyle w:val="ad"/>
        <w:suppressAutoHyphens w:val="0"/>
        <w:spacing w:before="0" w:after="0" w:line="276" w:lineRule="auto"/>
        <w:ind w:firstLine="567"/>
        <w:jc w:val="both"/>
        <w:rPr>
          <w:sz w:val="28"/>
          <w:szCs w:val="28"/>
        </w:rPr>
      </w:pPr>
      <w:r w:rsidRPr="00AF3F23">
        <w:rPr>
          <w:sz w:val="28"/>
          <w:szCs w:val="28"/>
        </w:rPr>
        <w:t>1</w:t>
      </w:r>
      <w:r w:rsidR="00AF3F23">
        <w:rPr>
          <w:sz w:val="28"/>
          <w:szCs w:val="28"/>
        </w:rPr>
        <w:t>1</w:t>
      </w:r>
      <w:r w:rsidRPr="00AF3F23">
        <w:rPr>
          <w:sz w:val="28"/>
          <w:szCs w:val="28"/>
        </w:rPr>
        <w:t xml:space="preserve">.4.3.4.Информирование местных жителей через школы и детские сады. В том числе </w:t>
      </w:r>
      <w:proofErr w:type="gramStart"/>
      <w:r w:rsidRPr="00AF3F23">
        <w:rPr>
          <w:sz w:val="28"/>
          <w:szCs w:val="28"/>
        </w:rPr>
        <w:t>-ш</w:t>
      </w:r>
      <w:proofErr w:type="gramEnd"/>
      <w:r w:rsidRPr="00AF3F23">
        <w:rPr>
          <w:sz w:val="28"/>
          <w:szCs w:val="28"/>
        </w:rPr>
        <w:t>кольные проекты: организация конкурса рисунков. Сборы пожеланий, сочинений, макетов, проектов, распространение анкет и приглашения для родит</w:t>
      </w:r>
      <w:r w:rsidRPr="00AF3F23">
        <w:rPr>
          <w:sz w:val="28"/>
          <w:szCs w:val="28"/>
        </w:rPr>
        <w:t>е</w:t>
      </w:r>
      <w:r w:rsidRPr="00AF3F23">
        <w:rPr>
          <w:sz w:val="28"/>
          <w:szCs w:val="28"/>
        </w:rPr>
        <w:t>лей учащихся.</w:t>
      </w:r>
    </w:p>
    <w:p w:rsidR="00C322F8" w:rsidRPr="00AF3F23" w:rsidRDefault="00C322F8" w:rsidP="00AF3F23">
      <w:pPr>
        <w:pStyle w:val="ad"/>
        <w:suppressAutoHyphens w:val="0"/>
        <w:spacing w:before="0" w:after="0" w:line="276" w:lineRule="auto"/>
        <w:ind w:firstLine="567"/>
        <w:jc w:val="both"/>
        <w:rPr>
          <w:sz w:val="28"/>
          <w:szCs w:val="28"/>
        </w:rPr>
      </w:pPr>
      <w:r w:rsidRPr="00AF3F23">
        <w:rPr>
          <w:sz w:val="28"/>
          <w:szCs w:val="28"/>
        </w:rPr>
        <w:t>1</w:t>
      </w:r>
      <w:r w:rsidR="00AF3F23">
        <w:rPr>
          <w:sz w:val="28"/>
          <w:szCs w:val="28"/>
        </w:rPr>
        <w:t>1</w:t>
      </w:r>
      <w:r w:rsidRPr="00AF3F23">
        <w:rPr>
          <w:sz w:val="28"/>
          <w:szCs w:val="28"/>
        </w:rPr>
        <w:t>.4.3.5.Индивидуальные приглашения участников встречи лично, по эле</w:t>
      </w:r>
      <w:r w:rsidRPr="00AF3F23">
        <w:rPr>
          <w:sz w:val="28"/>
          <w:szCs w:val="28"/>
        </w:rPr>
        <w:t>к</w:t>
      </w:r>
      <w:r w:rsidRPr="00AF3F23">
        <w:rPr>
          <w:sz w:val="28"/>
          <w:szCs w:val="28"/>
        </w:rPr>
        <w:t>тронной почте или по телефону.</w:t>
      </w:r>
    </w:p>
    <w:p w:rsidR="00C322F8" w:rsidRPr="00AF3F23" w:rsidRDefault="00C322F8" w:rsidP="00AF3F23">
      <w:pPr>
        <w:pStyle w:val="ad"/>
        <w:tabs>
          <w:tab w:val="num" w:pos="2880"/>
        </w:tabs>
        <w:suppressAutoHyphens w:val="0"/>
        <w:spacing w:before="0" w:after="0" w:line="276" w:lineRule="auto"/>
        <w:ind w:firstLine="567"/>
        <w:jc w:val="both"/>
        <w:rPr>
          <w:sz w:val="28"/>
          <w:szCs w:val="28"/>
        </w:rPr>
      </w:pPr>
      <w:r w:rsidRPr="00AF3F23">
        <w:rPr>
          <w:sz w:val="28"/>
          <w:szCs w:val="28"/>
        </w:rPr>
        <w:t>1</w:t>
      </w:r>
      <w:r w:rsidR="00AF3F23">
        <w:rPr>
          <w:sz w:val="28"/>
          <w:szCs w:val="28"/>
        </w:rPr>
        <w:t>1</w:t>
      </w:r>
      <w:r w:rsidRPr="00AF3F23">
        <w:rPr>
          <w:sz w:val="28"/>
          <w:szCs w:val="28"/>
        </w:rPr>
        <w:t xml:space="preserve">.4.3.6.Использование социальных сетей и </w:t>
      </w:r>
      <w:proofErr w:type="spellStart"/>
      <w:r w:rsidRPr="00AF3F23">
        <w:rPr>
          <w:sz w:val="28"/>
          <w:szCs w:val="28"/>
        </w:rPr>
        <w:t>интернет-ресурсов</w:t>
      </w:r>
      <w:proofErr w:type="spellEnd"/>
      <w:r w:rsidRPr="00AF3F23">
        <w:rPr>
          <w:sz w:val="28"/>
          <w:szCs w:val="28"/>
        </w:rPr>
        <w:t xml:space="preserve"> для обеспеч</w:t>
      </w:r>
      <w:r w:rsidRPr="00AF3F23">
        <w:rPr>
          <w:sz w:val="28"/>
          <w:szCs w:val="28"/>
        </w:rPr>
        <w:t>е</w:t>
      </w:r>
      <w:r w:rsidRPr="00AF3F23">
        <w:rPr>
          <w:sz w:val="28"/>
          <w:szCs w:val="28"/>
        </w:rPr>
        <w:t>ния донесения информации до различных городских и профессиональных соо</w:t>
      </w:r>
      <w:r w:rsidRPr="00AF3F23">
        <w:rPr>
          <w:sz w:val="28"/>
          <w:szCs w:val="28"/>
        </w:rPr>
        <w:t>б</w:t>
      </w:r>
      <w:r w:rsidRPr="00AF3F23">
        <w:rPr>
          <w:sz w:val="28"/>
          <w:szCs w:val="28"/>
        </w:rPr>
        <w:t>ществ.</w:t>
      </w:r>
    </w:p>
    <w:p w:rsidR="00C322F8" w:rsidRPr="00AF3F23" w:rsidRDefault="00C322F8" w:rsidP="00AF3F23">
      <w:pPr>
        <w:pStyle w:val="ad"/>
        <w:tabs>
          <w:tab w:val="num" w:pos="2880"/>
        </w:tabs>
        <w:suppressAutoHyphens w:val="0"/>
        <w:spacing w:before="0" w:after="0" w:line="276" w:lineRule="auto"/>
        <w:ind w:firstLine="567"/>
        <w:jc w:val="both"/>
        <w:rPr>
          <w:sz w:val="28"/>
          <w:szCs w:val="28"/>
        </w:rPr>
      </w:pPr>
      <w:r w:rsidRPr="00AF3F23">
        <w:rPr>
          <w:sz w:val="28"/>
          <w:szCs w:val="28"/>
        </w:rPr>
        <w:t>1</w:t>
      </w:r>
      <w:r w:rsidR="00AF3F23">
        <w:rPr>
          <w:sz w:val="28"/>
          <w:szCs w:val="28"/>
        </w:rPr>
        <w:t>1</w:t>
      </w:r>
      <w:r w:rsidRPr="00AF3F23">
        <w:rPr>
          <w:sz w:val="28"/>
          <w:szCs w:val="28"/>
        </w:rPr>
        <w:t>.4.3.7.Установка интерактивных стендов с устройствами для заполнения и сбора небольших анкет, установка стендов с генпланом территории для провед</w:t>
      </w:r>
      <w:r w:rsidRPr="00AF3F23">
        <w:rPr>
          <w:sz w:val="28"/>
          <w:szCs w:val="28"/>
        </w:rPr>
        <w:t>е</w:t>
      </w:r>
      <w:r w:rsidRPr="00AF3F23">
        <w:rPr>
          <w:sz w:val="28"/>
          <w:szCs w:val="28"/>
        </w:rPr>
        <w:t>ния картирования и сбора пожеланий в центрах общественной жизни и местах пребывания большого количества людей.</w:t>
      </w:r>
    </w:p>
    <w:p w:rsidR="00C322F8" w:rsidRPr="00AF3F23" w:rsidRDefault="00C322F8" w:rsidP="00AF3F23">
      <w:pPr>
        <w:pStyle w:val="ad"/>
        <w:tabs>
          <w:tab w:val="num" w:pos="2880"/>
        </w:tabs>
        <w:suppressAutoHyphens w:val="0"/>
        <w:spacing w:before="0" w:after="0" w:line="276" w:lineRule="auto"/>
        <w:ind w:firstLine="567"/>
        <w:jc w:val="both"/>
        <w:rPr>
          <w:sz w:val="28"/>
          <w:szCs w:val="28"/>
        </w:rPr>
      </w:pPr>
      <w:r w:rsidRPr="00AF3F23">
        <w:rPr>
          <w:sz w:val="28"/>
          <w:szCs w:val="28"/>
        </w:rPr>
        <w:t>1</w:t>
      </w:r>
      <w:r w:rsidR="00AF3F23">
        <w:rPr>
          <w:sz w:val="28"/>
          <w:szCs w:val="28"/>
        </w:rPr>
        <w:t>1</w:t>
      </w:r>
      <w:r w:rsidRPr="00AF3F23">
        <w:rPr>
          <w:sz w:val="28"/>
          <w:szCs w:val="28"/>
        </w:rPr>
        <w:t>.4.3.8.Установка специальных информационных стендов в местах с бол</w:t>
      </w:r>
      <w:r w:rsidRPr="00AF3F23">
        <w:rPr>
          <w:sz w:val="28"/>
          <w:szCs w:val="28"/>
        </w:rPr>
        <w:t>ь</w:t>
      </w:r>
      <w:r w:rsidRPr="00AF3F23">
        <w:rPr>
          <w:sz w:val="28"/>
          <w:szCs w:val="28"/>
        </w:rPr>
        <w:t>шой проходимостью, на территории самого объекта проектирования. Стенды м</w:t>
      </w:r>
      <w:r w:rsidRPr="00AF3F23">
        <w:rPr>
          <w:sz w:val="28"/>
          <w:szCs w:val="28"/>
        </w:rPr>
        <w:t>о</w:t>
      </w:r>
      <w:r w:rsidRPr="00AF3F23">
        <w:rPr>
          <w:sz w:val="28"/>
          <w:szCs w:val="28"/>
        </w:rPr>
        <w:t>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C322F8" w:rsidRPr="00AF3F23" w:rsidRDefault="00C322F8" w:rsidP="00AF3F23">
      <w:pPr>
        <w:pStyle w:val="ad"/>
        <w:tabs>
          <w:tab w:val="num" w:pos="1440"/>
        </w:tabs>
        <w:suppressAutoHyphens w:val="0"/>
        <w:spacing w:before="0" w:after="0" w:line="276" w:lineRule="auto"/>
        <w:ind w:firstLine="567"/>
        <w:jc w:val="both"/>
        <w:rPr>
          <w:sz w:val="28"/>
          <w:szCs w:val="28"/>
        </w:rPr>
      </w:pPr>
    </w:p>
    <w:p w:rsidR="00C322F8" w:rsidRPr="00AF3F23" w:rsidRDefault="00C322F8" w:rsidP="00AF3F23">
      <w:pPr>
        <w:pStyle w:val="ad"/>
        <w:tabs>
          <w:tab w:val="num" w:pos="1440"/>
        </w:tabs>
        <w:suppressAutoHyphens w:val="0"/>
        <w:spacing w:before="0" w:after="0" w:line="276" w:lineRule="auto"/>
        <w:ind w:firstLine="567"/>
        <w:jc w:val="both"/>
        <w:rPr>
          <w:sz w:val="28"/>
          <w:szCs w:val="28"/>
        </w:rPr>
      </w:pPr>
      <w:r w:rsidRPr="00AF3F23">
        <w:rPr>
          <w:sz w:val="28"/>
          <w:szCs w:val="28"/>
        </w:rPr>
        <w:t>1</w:t>
      </w:r>
      <w:r w:rsidR="00AF3F23">
        <w:rPr>
          <w:sz w:val="28"/>
          <w:szCs w:val="28"/>
        </w:rPr>
        <w:t>1</w:t>
      </w:r>
      <w:r w:rsidRPr="00AF3F23">
        <w:rPr>
          <w:sz w:val="28"/>
          <w:szCs w:val="28"/>
        </w:rPr>
        <w:t>.5.Механизмы общественного участия.</w:t>
      </w:r>
    </w:p>
    <w:p w:rsidR="00C322F8" w:rsidRPr="00AF3F23" w:rsidRDefault="00C322F8" w:rsidP="00AF3F23">
      <w:pPr>
        <w:pStyle w:val="ad"/>
        <w:tabs>
          <w:tab w:val="num" w:pos="2160"/>
        </w:tabs>
        <w:suppressAutoHyphens w:val="0"/>
        <w:spacing w:before="0" w:after="0" w:line="276" w:lineRule="auto"/>
        <w:ind w:firstLine="567"/>
        <w:jc w:val="both"/>
        <w:rPr>
          <w:sz w:val="28"/>
          <w:szCs w:val="28"/>
        </w:rPr>
      </w:pPr>
      <w:r w:rsidRPr="00AF3F23">
        <w:rPr>
          <w:sz w:val="28"/>
          <w:szCs w:val="28"/>
          <w:shd w:val="clear" w:color="auto" w:fill="FFFFFF"/>
        </w:rPr>
        <w:t>1</w:t>
      </w:r>
      <w:r w:rsidR="00AF3F23">
        <w:rPr>
          <w:sz w:val="28"/>
          <w:szCs w:val="28"/>
          <w:shd w:val="clear" w:color="auto" w:fill="FFFFFF"/>
        </w:rPr>
        <w:t>1</w:t>
      </w:r>
      <w:r w:rsidRPr="00AF3F23">
        <w:rPr>
          <w:sz w:val="28"/>
          <w:szCs w:val="28"/>
          <w:shd w:val="clear" w:color="auto" w:fill="FFFFFF"/>
        </w:rPr>
        <w:t>.5.1.Обсуждение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работы.</w:t>
      </w:r>
    </w:p>
    <w:p w:rsidR="00C322F8" w:rsidRPr="00AF3F23" w:rsidRDefault="00C322F8" w:rsidP="00AF3F23">
      <w:pPr>
        <w:pStyle w:val="ad"/>
        <w:tabs>
          <w:tab w:val="num" w:pos="2160"/>
        </w:tabs>
        <w:suppressAutoHyphens w:val="0"/>
        <w:spacing w:before="0" w:after="0" w:line="276" w:lineRule="auto"/>
        <w:ind w:firstLine="567"/>
        <w:jc w:val="both"/>
        <w:rPr>
          <w:sz w:val="28"/>
          <w:szCs w:val="28"/>
        </w:rPr>
      </w:pPr>
      <w:proofErr w:type="gramStart"/>
      <w:r w:rsidRPr="00AF3F23">
        <w:rPr>
          <w:sz w:val="28"/>
          <w:szCs w:val="28"/>
        </w:rPr>
        <w:t>1</w:t>
      </w:r>
      <w:r w:rsidR="00AF3F23">
        <w:rPr>
          <w:sz w:val="28"/>
          <w:szCs w:val="28"/>
        </w:rPr>
        <w:t>1</w:t>
      </w:r>
      <w:r w:rsidRPr="00AF3F23">
        <w:rPr>
          <w:sz w:val="28"/>
          <w:szCs w:val="28"/>
        </w:rPr>
        <w:t>.5.2.</w:t>
      </w:r>
      <w:r w:rsidRPr="00AF3F23">
        <w:rPr>
          <w:sz w:val="28"/>
          <w:szCs w:val="28"/>
          <w:shd w:val="clear" w:color="auto" w:fill="FFFFFF"/>
        </w:rPr>
        <w:t>Использовать следующие инструменты: анкетирование, опросы, инте</w:t>
      </w:r>
      <w:r w:rsidRPr="00AF3F23">
        <w:rPr>
          <w:sz w:val="28"/>
          <w:szCs w:val="28"/>
          <w:shd w:val="clear" w:color="auto" w:fill="FFFFFF"/>
        </w:rPr>
        <w:t>р</w:t>
      </w:r>
      <w:r w:rsidRPr="00AF3F23">
        <w:rPr>
          <w:sz w:val="28"/>
          <w:szCs w:val="28"/>
          <w:shd w:val="clear" w:color="auto" w:fill="FFFFFF"/>
        </w:rPr>
        <w:t xml:space="preserve">вьюирование, картирование, проведение </w:t>
      </w:r>
      <w:proofErr w:type="spellStart"/>
      <w:r w:rsidRPr="00AF3F23">
        <w:rPr>
          <w:sz w:val="28"/>
          <w:szCs w:val="28"/>
          <w:shd w:val="clear" w:color="auto" w:fill="FFFFFF"/>
        </w:rPr>
        <w:t>фокус-групп</w:t>
      </w:r>
      <w:proofErr w:type="spellEnd"/>
      <w:r w:rsidRPr="00AF3F23">
        <w:rPr>
          <w:sz w:val="28"/>
          <w:szCs w:val="28"/>
          <w:shd w:val="clear" w:color="auto" w:fill="FFFFFF"/>
        </w:rPr>
        <w:t>, работа с отдельными гру</w:t>
      </w:r>
      <w:r w:rsidRPr="00AF3F23">
        <w:rPr>
          <w:sz w:val="28"/>
          <w:szCs w:val="28"/>
          <w:shd w:val="clear" w:color="auto" w:fill="FFFFFF"/>
        </w:rPr>
        <w:t>п</w:t>
      </w:r>
      <w:r w:rsidRPr="00AF3F23">
        <w:rPr>
          <w:sz w:val="28"/>
          <w:szCs w:val="28"/>
          <w:shd w:val="clear" w:color="auto" w:fill="FFFFFF"/>
        </w:rPr>
        <w:t>пами пользователей, организация проектных семинаров, организация проектных мастерских (</w:t>
      </w:r>
      <w:proofErr w:type="spellStart"/>
      <w:r w:rsidRPr="00AF3F23">
        <w:rPr>
          <w:sz w:val="28"/>
          <w:szCs w:val="28"/>
          <w:shd w:val="clear" w:color="auto" w:fill="FFFFFF"/>
        </w:rPr>
        <w:t>воркшопов</w:t>
      </w:r>
      <w:proofErr w:type="spellEnd"/>
      <w:r w:rsidRPr="00AF3F23">
        <w:rPr>
          <w:sz w:val="28"/>
          <w:szCs w:val="28"/>
          <w:shd w:val="clear" w:color="auto" w:fill="FFFFFF"/>
        </w:rPr>
        <w:t xml:space="preserve">), проведение общественных обсуждений, проведение </w:t>
      </w:r>
      <w:proofErr w:type="spellStart"/>
      <w:r w:rsidRPr="00AF3F23">
        <w:rPr>
          <w:sz w:val="28"/>
          <w:szCs w:val="28"/>
          <w:shd w:val="clear" w:color="auto" w:fill="FFFFFF"/>
        </w:rPr>
        <w:t>д</w:t>
      </w:r>
      <w:r w:rsidRPr="00AF3F23">
        <w:rPr>
          <w:sz w:val="28"/>
          <w:szCs w:val="28"/>
          <w:shd w:val="clear" w:color="auto" w:fill="FFFFFF"/>
        </w:rPr>
        <w:t>и</w:t>
      </w:r>
      <w:r w:rsidRPr="00AF3F23">
        <w:rPr>
          <w:sz w:val="28"/>
          <w:szCs w:val="28"/>
          <w:shd w:val="clear" w:color="auto" w:fill="FFFFFF"/>
        </w:rPr>
        <w:t>зайн-игр</w:t>
      </w:r>
      <w:proofErr w:type="spellEnd"/>
      <w:r w:rsidRPr="00AF3F23">
        <w:rPr>
          <w:sz w:val="28"/>
          <w:szCs w:val="28"/>
          <w:shd w:val="clear" w:color="auto" w:fill="FFFFFF"/>
        </w:rPr>
        <w:t xml:space="preserve"> с участием взрослых и детей, организация проектных мастерских со </w:t>
      </w:r>
      <w:r w:rsidRPr="00AF3F23">
        <w:rPr>
          <w:sz w:val="28"/>
          <w:szCs w:val="28"/>
          <w:shd w:val="clear" w:color="auto" w:fill="FFFFFF"/>
        </w:rPr>
        <w:lastRenderedPageBreak/>
        <w:t>школьниками и студентами, школьные проекты (рисунки, сочинения, пожелания, макеты), проведение оценки эксплуатации территории.</w:t>
      </w:r>
      <w:proofErr w:type="gramEnd"/>
    </w:p>
    <w:p w:rsidR="00C322F8" w:rsidRPr="00AF3F23" w:rsidRDefault="00C322F8" w:rsidP="00AF3F23">
      <w:pPr>
        <w:pStyle w:val="ad"/>
        <w:tabs>
          <w:tab w:val="num" w:pos="2160"/>
        </w:tabs>
        <w:suppressAutoHyphens w:val="0"/>
        <w:spacing w:before="0" w:after="0" w:line="276" w:lineRule="auto"/>
        <w:ind w:firstLine="567"/>
        <w:jc w:val="both"/>
        <w:rPr>
          <w:sz w:val="28"/>
          <w:szCs w:val="28"/>
        </w:rPr>
      </w:pPr>
      <w:r w:rsidRPr="00AF3F23">
        <w:rPr>
          <w:sz w:val="28"/>
          <w:szCs w:val="28"/>
          <w:shd w:val="clear" w:color="auto" w:fill="FFFFFF"/>
        </w:rPr>
        <w:t>1</w:t>
      </w:r>
      <w:r w:rsidR="00AF3F23">
        <w:rPr>
          <w:sz w:val="28"/>
          <w:szCs w:val="28"/>
          <w:shd w:val="clear" w:color="auto" w:fill="FFFFFF"/>
        </w:rPr>
        <w:t>1</w:t>
      </w:r>
      <w:r w:rsidRPr="00AF3F23">
        <w:rPr>
          <w:sz w:val="28"/>
          <w:szCs w:val="28"/>
          <w:shd w:val="clear" w:color="auto" w:fill="FFFFFF"/>
        </w:rPr>
        <w:t>.5.3.На каждом этапе проектирования выбирать максимально подходящие для конкретной ситуации механизмы, они должны быть простыми и понятными для всех заинтересованных в проекте сторон.</w:t>
      </w:r>
    </w:p>
    <w:p w:rsidR="00C322F8" w:rsidRPr="00AF3F23" w:rsidRDefault="00C322F8" w:rsidP="00AF3F23">
      <w:pPr>
        <w:pStyle w:val="ad"/>
        <w:tabs>
          <w:tab w:val="num" w:pos="2160"/>
        </w:tabs>
        <w:suppressAutoHyphens w:val="0"/>
        <w:spacing w:before="0" w:after="0" w:line="276" w:lineRule="auto"/>
        <w:ind w:firstLine="567"/>
        <w:jc w:val="both"/>
        <w:rPr>
          <w:sz w:val="28"/>
          <w:szCs w:val="28"/>
        </w:rPr>
      </w:pPr>
      <w:r w:rsidRPr="00AF3F23">
        <w:rPr>
          <w:sz w:val="28"/>
          <w:szCs w:val="28"/>
          <w:shd w:val="clear" w:color="auto" w:fill="FFFFFF"/>
        </w:rPr>
        <w:t>1</w:t>
      </w:r>
      <w:r w:rsidR="00AF3F23">
        <w:rPr>
          <w:sz w:val="28"/>
          <w:szCs w:val="28"/>
          <w:shd w:val="clear" w:color="auto" w:fill="FFFFFF"/>
        </w:rPr>
        <w:t>1</w:t>
      </w:r>
      <w:r w:rsidRPr="00AF3F23">
        <w:rPr>
          <w:sz w:val="28"/>
          <w:szCs w:val="28"/>
          <w:shd w:val="clear" w:color="auto" w:fill="FFFFFF"/>
        </w:rPr>
        <w:t>.5.4.Для проведения общественных обсуждений выбирать хорошо извес</w:t>
      </w:r>
      <w:r w:rsidRPr="00AF3F23">
        <w:rPr>
          <w:sz w:val="28"/>
          <w:szCs w:val="28"/>
          <w:shd w:val="clear" w:color="auto" w:fill="FFFFFF"/>
        </w:rPr>
        <w:t>т</w:t>
      </w:r>
      <w:r w:rsidRPr="00AF3F23">
        <w:rPr>
          <w:sz w:val="28"/>
          <w:szCs w:val="28"/>
          <w:shd w:val="clear" w:color="auto" w:fill="FFFFFF"/>
        </w:rPr>
        <w:t>ные людям общественные и культурные центры (ДК, школы, молодежные и кул</w:t>
      </w:r>
      <w:r w:rsidRPr="00AF3F23">
        <w:rPr>
          <w:sz w:val="28"/>
          <w:szCs w:val="28"/>
          <w:shd w:val="clear" w:color="auto" w:fill="FFFFFF"/>
        </w:rPr>
        <w:t>ь</w:t>
      </w:r>
      <w:r w:rsidRPr="00AF3F23">
        <w:rPr>
          <w:sz w:val="28"/>
          <w:szCs w:val="28"/>
          <w:shd w:val="clear" w:color="auto" w:fill="FFFFFF"/>
        </w:rPr>
        <w:t>турные центры), находящиеся в зоне хорошей транспортной доступности, расп</w:t>
      </w:r>
      <w:r w:rsidRPr="00AF3F23">
        <w:rPr>
          <w:sz w:val="28"/>
          <w:szCs w:val="28"/>
          <w:shd w:val="clear" w:color="auto" w:fill="FFFFFF"/>
        </w:rPr>
        <w:t>о</w:t>
      </w:r>
      <w:r w:rsidRPr="00AF3F23">
        <w:rPr>
          <w:sz w:val="28"/>
          <w:szCs w:val="28"/>
          <w:shd w:val="clear" w:color="auto" w:fill="FFFFFF"/>
        </w:rPr>
        <w:t>ложенные по соседству с объектом проектирования.</w:t>
      </w:r>
    </w:p>
    <w:p w:rsidR="00C322F8" w:rsidRPr="00AF3F23" w:rsidRDefault="00C322F8" w:rsidP="00AF3F23">
      <w:pPr>
        <w:pStyle w:val="ad"/>
        <w:tabs>
          <w:tab w:val="num" w:pos="2160"/>
        </w:tabs>
        <w:suppressAutoHyphens w:val="0"/>
        <w:spacing w:before="0" w:after="0" w:line="276" w:lineRule="auto"/>
        <w:ind w:firstLine="567"/>
        <w:jc w:val="both"/>
        <w:rPr>
          <w:sz w:val="28"/>
          <w:szCs w:val="28"/>
        </w:rPr>
      </w:pPr>
      <w:r w:rsidRPr="00AF3F23">
        <w:rPr>
          <w:sz w:val="28"/>
          <w:szCs w:val="28"/>
          <w:shd w:val="clear" w:color="auto" w:fill="FFFFFF"/>
        </w:rPr>
        <w:t>1</w:t>
      </w:r>
      <w:r w:rsidR="00AF3F23">
        <w:rPr>
          <w:sz w:val="28"/>
          <w:szCs w:val="28"/>
          <w:shd w:val="clear" w:color="auto" w:fill="FFFFFF"/>
        </w:rPr>
        <w:t>1</w:t>
      </w:r>
      <w:r w:rsidRPr="00AF3F23">
        <w:rPr>
          <w:sz w:val="28"/>
          <w:szCs w:val="28"/>
          <w:shd w:val="clear" w:color="auto" w:fill="FFFFFF"/>
        </w:rPr>
        <w:t xml:space="preserve">.5.5.Общественные обсуждения должны проводиться </w:t>
      </w:r>
      <w:proofErr w:type="gramStart"/>
      <w:r w:rsidRPr="00AF3F23">
        <w:rPr>
          <w:sz w:val="28"/>
          <w:szCs w:val="28"/>
          <w:shd w:val="clear" w:color="auto" w:fill="FFFFFF"/>
        </w:rPr>
        <w:t>при</w:t>
      </w:r>
      <w:proofErr w:type="gramEnd"/>
      <w:r w:rsidRPr="00AF3F23">
        <w:rPr>
          <w:sz w:val="28"/>
          <w:szCs w:val="28"/>
          <w:shd w:val="clear" w:color="auto" w:fill="FFFFFF"/>
        </w:rPr>
        <w:t xml:space="preserve"> участие опытного модератора, имеющего нейтральную позицию по отношению ко всем участникам проектного процесса.</w:t>
      </w:r>
    </w:p>
    <w:p w:rsidR="00C322F8" w:rsidRPr="00AF3F23" w:rsidRDefault="00C322F8" w:rsidP="00AF3F23">
      <w:pPr>
        <w:pStyle w:val="ad"/>
        <w:tabs>
          <w:tab w:val="num" w:pos="2160"/>
        </w:tabs>
        <w:suppressAutoHyphens w:val="0"/>
        <w:spacing w:before="0" w:after="0" w:line="276" w:lineRule="auto"/>
        <w:ind w:firstLine="567"/>
        <w:jc w:val="both"/>
        <w:rPr>
          <w:sz w:val="28"/>
          <w:szCs w:val="28"/>
        </w:rPr>
      </w:pPr>
      <w:r w:rsidRPr="00AF3F23">
        <w:rPr>
          <w:sz w:val="28"/>
          <w:szCs w:val="28"/>
          <w:shd w:val="clear" w:color="auto" w:fill="FFFFFF"/>
        </w:rPr>
        <w:t>1</w:t>
      </w:r>
      <w:r w:rsidR="00AF3F23">
        <w:rPr>
          <w:sz w:val="28"/>
          <w:szCs w:val="28"/>
          <w:shd w:val="clear" w:color="auto" w:fill="FFFFFF"/>
        </w:rPr>
        <w:t>1</w:t>
      </w:r>
      <w:r w:rsidRPr="00AF3F23">
        <w:rPr>
          <w:sz w:val="28"/>
          <w:szCs w:val="28"/>
          <w:shd w:val="clear" w:color="auto" w:fill="FFFFFF"/>
        </w:rPr>
        <w:t xml:space="preserve">.5.6.По итогам встреч, проектных семинаров, </w:t>
      </w:r>
      <w:proofErr w:type="spellStart"/>
      <w:r w:rsidRPr="00AF3F23">
        <w:rPr>
          <w:sz w:val="28"/>
          <w:szCs w:val="28"/>
          <w:shd w:val="clear" w:color="auto" w:fill="FFFFFF"/>
        </w:rPr>
        <w:t>воркшопов</w:t>
      </w:r>
      <w:proofErr w:type="spellEnd"/>
      <w:r w:rsidRPr="00AF3F23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AF3F23">
        <w:rPr>
          <w:sz w:val="28"/>
          <w:szCs w:val="28"/>
          <w:shd w:val="clear" w:color="auto" w:fill="FFFFFF"/>
        </w:rPr>
        <w:t>дизайн-игр</w:t>
      </w:r>
      <w:proofErr w:type="spellEnd"/>
      <w:r w:rsidRPr="00AF3F23">
        <w:rPr>
          <w:sz w:val="28"/>
          <w:szCs w:val="28"/>
          <w:shd w:val="clear" w:color="auto" w:fill="FFFFFF"/>
        </w:rPr>
        <w:t xml:space="preserve"> и л</w:t>
      </w:r>
      <w:r w:rsidRPr="00AF3F23">
        <w:rPr>
          <w:sz w:val="28"/>
          <w:szCs w:val="28"/>
          <w:shd w:val="clear" w:color="auto" w:fill="FFFFFF"/>
        </w:rPr>
        <w:t>ю</w:t>
      </w:r>
      <w:r w:rsidRPr="00AF3F23">
        <w:rPr>
          <w:sz w:val="28"/>
          <w:szCs w:val="28"/>
          <w:shd w:val="clear" w:color="auto" w:fill="FFFFFF"/>
        </w:rPr>
        <w:t xml:space="preserve">бых других форматов общественных обсуждений должен быть сформирован отчет о встрече, а также видеозапись самой встречи и выложены в публичный </w:t>
      </w:r>
      <w:proofErr w:type="gramStart"/>
      <w:r w:rsidRPr="00AF3F23">
        <w:rPr>
          <w:sz w:val="28"/>
          <w:szCs w:val="28"/>
          <w:shd w:val="clear" w:color="auto" w:fill="FFFFFF"/>
        </w:rPr>
        <w:t>доступ</w:t>
      </w:r>
      <w:proofErr w:type="gramEnd"/>
      <w:r w:rsidRPr="00AF3F23">
        <w:rPr>
          <w:sz w:val="28"/>
          <w:szCs w:val="28"/>
          <w:shd w:val="clear" w:color="auto" w:fill="FFFFFF"/>
        </w:rPr>
        <w:t xml:space="preserve"> как на информационных ресурсах проекта, так и на официальном сайте муниц</w:t>
      </w:r>
      <w:r w:rsidRPr="00AF3F23">
        <w:rPr>
          <w:sz w:val="28"/>
          <w:szCs w:val="28"/>
          <w:shd w:val="clear" w:color="auto" w:fill="FFFFFF"/>
        </w:rPr>
        <w:t>и</w:t>
      </w:r>
      <w:r w:rsidRPr="00AF3F23">
        <w:rPr>
          <w:sz w:val="28"/>
          <w:szCs w:val="28"/>
          <w:shd w:val="clear" w:color="auto" w:fill="FFFFFF"/>
        </w:rPr>
        <w:t xml:space="preserve">палитета для того, чтобы граждане могли отслеживать процесс развития проекта, а также комментировать и включаться в этот процесс на любом </w:t>
      </w:r>
      <w:proofErr w:type="gramStart"/>
      <w:r w:rsidRPr="00AF3F23">
        <w:rPr>
          <w:sz w:val="28"/>
          <w:szCs w:val="28"/>
          <w:shd w:val="clear" w:color="auto" w:fill="FFFFFF"/>
        </w:rPr>
        <w:t>этапе</w:t>
      </w:r>
      <w:proofErr w:type="gramEnd"/>
      <w:r w:rsidRPr="00AF3F23">
        <w:rPr>
          <w:sz w:val="28"/>
          <w:szCs w:val="28"/>
          <w:shd w:val="clear" w:color="auto" w:fill="FFFFFF"/>
        </w:rPr>
        <w:t>.</w:t>
      </w:r>
    </w:p>
    <w:p w:rsidR="00C322F8" w:rsidRPr="00AF3F23" w:rsidRDefault="00C322F8" w:rsidP="00AF3F23">
      <w:pPr>
        <w:pStyle w:val="ad"/>
        <w:tabs>
          <w:tab w:val="num" w:pos="2160"/>
        </w:tabs>
        <w:suppressAutoHyphens w:val="0"/>
        <w:spacing w:before="0" w:after="0" w:line="276" w:lineRule="auto"/>
        <w:ind w:firstLine="567"/>
        <w:jc w:val="both"/>
        <w:rPr>
          <w:sz w:val="28"/>
          <w:szCs w:val="28"/>
        </w:rPr>
      </w:pPr>
      <w:r w:rsidRPr="00AF3F23">
        <w:rPr>
          <w:sz w:val="28"/>
          <w:szCs w:val="28"/>
          <w:shd w:val="clear" w:color="auto" w:fill="FFFFFF"/>
        </w:rPr>
        <w:t>1</w:t>
      </w:r>
      <w:r w:rsidR="00AF3F23">
        <w:rPr>
          <w:sz w:val="28"/>
          <w:szCs w:val="28"/>
          <w:shd w:val="clear" w:color="auto" w:fill="FFFFFF"/>
        </w:rPr>
        <w:t>1</w:t>
      </w:r>
      <w:r w:rsidRPr="00AF3F23">
        <w:rPr>
          <w:sz w:val="28"/>
          <w:szCs w:val="28"/>
          <w:shd w:val="clear" w:color="auto" w:fill="FFFFFF"/>
        </w:rPr>
        <w:t>.5.7.Для обеспечения квалифицированного участия необходимо публик</w:t>
      </w:r>
      <w:r w:rsidRPr="00AF3F23">
        <w:rPr>
          <w:sz w:val="28"/>
          <w:szCs w:val="28"/>
          <w:shd w:val="clear" w:color="auto" w:fill="FFFFFF"/>
        </w:rPr>
        <w:t>о</w:t>
      </w:r>
      <w:r w:rsidRPr="00AF3F23">
        <w:rPr>
          <w:sz w:val="28"/>
          <w:szCs w:val="28"/>
          <w:shd w:val="clear" w:color="auto" w:fill="FFFFFF"/>
        </w:rPr>
        <w:t xml:space="preserve">вать достоверную и актуальную информацию о проекте, результатах </w:t>
      </w:r>
      <w:proofErr w:type="spellStart"/>
      <w:r w:rsidRPr="00AF3F23">
        <w:rPr>
          <w:sz w:val="28"/>
          <w:szCs w:val="28"/>
          <w:shd w:val="clear" w:color="auto" w:fill="FFFFFF"/>
        </w:rPr>
        <w:t>предпроек</w:t>
      </w:r>
      <w:r w:rsidRPr="00AF3F23">
        <w:rPr>
          <w:sz w:val="28"/>
          <w:szCs w:val="28"/>
          <w:shd w:val="clear" w:color="auto" w:fill="FFFFFF"/>
        </w:rPr>
        <w:t>т</w:t>
      </w:r>
      <w:r w:rsidRPr="00AF3F23">
        <w:rPr>
          <w:sz w:val="28"/>
          <w:szCs w:val="28"/>
          <w:shd w:val="clear" w:color="auto" w:fill="FFFFFF"/>
        </w:rPr>
        <w:t>ного</w:t>
      </w:r>
      <w:proofErr w:type="spellEnd"/>
      <w:r w:rsidRPr="00AF3F23">
        <w:rPr>
          <w:sz w:val="28"/>
          <w:szCs w:val="28"/>
          <w:shd w:val="clear" w:color="auto" w:fill="FFFFFF"/>
        </w:rPr>
        <w:t xml:space="preserve"> исследования, а также сам проект не </w:t>
      </w:r>
      <w:proofErr w:type="gramStart"/>
      <w:r w:rsidRPr="00AF3F23">
        <w:rPr>
          <w:sz w:val="28"/>
          <w:szCs w:val="28"/>
          <w:shd w:val="clear" w:color="auto" w:fill="FFFFFF"/>
        </w:rPr>
        <w:t>позднее</w:t>
      </w:r>
      <w:proofErr w:type="gramEnd"/>
      <w:r w:rsidRPr="00AF3F23">
        <w:rPr>
          <w:sz w:val="28"/>
          <w:szCs w:val="28"/>
          <w:shd w:val="clear" w:color="auto" w:fill="FFFFFF"/>
        </w:rPr>
        <w:t xml:space="preserve"> чем за 20 дней до проведения самого общественного обсуждения.</w:t>
      </w:r>
    </w:p>
    <w:p w:rsidR="00C322F8" w:rsidRPr="00AF3F23" w:rsidRDefault="00C322F8" w:rsidP="00AF3F23">
      <w:pPr>
        <w:pStyle w:val="ad"/>
        <w:tabs>
          <w:tab w:val="num" w:pos="2160"/>
        </w:tabs>
        <w:suppressAutoHyphens w:val="0"/>
        <w:spacing w:before="0" w:after="0" w:line="276" w:lineRule="auto"/>
        <w:ind w:firstLine="567"/>
        <w:jc w:val="both"/>
        <w:rPr>
          <w:sz w:val="28"/>
          <w:szCs w:val="28"/>
        </w:rPr>
      </w:pPr>
      <w:r w:rsidRPr="00AF3F23">
        <w:rPr>
          <w:sz w:val="28"/>
          <w:szCs w:val="28"/>
          <w:shd w:val="clear" w:color="auto" w:fill="FFFFFF"/>
        </w:rPr>
        <w:t>1</w:t>
      </w:r>
      <w:r w:rsidR="00AF3F23">
        <w:rPr>
          <w:sz w:val="28"/>
          <w:szCs w:val="28"/>
          <w:shd w:val="clear" w:color="auto" w:fill="FFFFFF"/>
        </w:rPr>
        <w:t>1</w:t>
      </w:r>
      <w:r w:rsidRPr="00AF3F23">
        <w:rPr>
          <w:sz w:val="28"/>
          <w:szCs w:val="28"/>
          <w:shd w:val="clear" w:color="auto" w:fill="FFFFFF"/>
        </w:rPr>
        <w:t>.5.8.Общественный контроль является одним из механизмов общественн</w:t>
      </w:r>
      <w:r w:rsidRPr="00AF3F23">
        <w:rPr>
          <w:sz w:val="28"/>
          <w:szCs w:val="28"/>
          <w:shd w:val="clear" w:color="auto" w:fill="FFFFFF"/>
        </w:rPr>
        <w:t>о</w:t>
      </w:r>
      <w:r w:rsidRPr="00AF3F23">
        <w:rPr>
          <w:sz w:val="28"/>
          <w:szCs w:val="28"/>
          <w:shd w:val="clear" w:color="auto" w:fill="FFFFFF"/>
        </w:rPr>
        <w:t>го участия.</w:t>
      </w:r>
    </w:p>
    <w:p w:rsidR="00C322F8" w:rsidRPr="00AF3F23" w:rsidRDefault="00C322F8" w:rsidP="00AF3F23">
      <w:pPr>
        <w:pStyle w:val="ad"/>
        <w:tabs>
          <w:tab w:val="num" w:pos="0"/>
        </w:tabs>
        <w:suppressAutoHyphens w:val="0"/>
        <w:spacing w:before="0" w:after="0" w:line="276" w:lineRule="auto"/>
        <w:ind w:firstLine="567"/>
        <w:jc w:val="both"/>
        <w:rPr>
          <w:sz w:val="28"/>
          <w:szCs w:val="28"/>
        </w:rPr>
      </w:pPr>
      <w:r w:rsidRPr="00AF3F23">
        <w:rPr>
          <w:sz w:val="28"/>
          <w:szCs w:val="28"/>
          <w:shd w:val="clear" w:color="auto" w:fill="FFFFFF"/>
        </w:rPr>
        <w:t>1</w:t>
      </w:r>
      <w:r w:rsidR="00AF3F23">
        <w:rPr>
          <w:sz w:val="28"/>
          <w:szCs w:val="28"/>
          <w:shd w:val="clear" w:color="auto" w:fill="FFFFFF"/>
        </w:rPr>
        <w:t>1</w:t>
      </w:r>
      <w:r w:rsidRPr="00AF3F23">
        <w:rPr>
          <w:sz w:val="28"/>
          <w:szCs w:val="28"/>
          <w:shd w:val="clear" w:color="auto" w:fill="FFFFFF"/>
        </w:rPr>
        <w:t>.5.9.Создавать условия для проведения общественного контроля в области благоустройства, в том числе в рамках организации деятельности общегородских интерактивных порталов в сети "Интернет".</w:t>
      </w:r>
    </w:p>
    <w:p w:rsidR="00C322F8" w:rsidRPr="00AF3F23" w:rsidRDefault="00C322F8" w:rsidP="00AF3F23">
      <w:pPr>
        <w:pStyle w:val="ad"/>
        <w:tabs>
          <w:tab w:val="num" w:pos="0"/>
        </w:tabs>
        <w:suppressAutoHyphens w:val="0"/>
        <w:spacing w:before="0" w:after="0" w:line="276" w:lineRule="auto"/>
        <w:ind w:firstLine="567"/>
        <w:jc w:val="both"/>
        <w:rPr>
          <w:sz w:val="28"/>
          <w:szCs w:val="28"/>
        </w:rPr>
      </w:pPr>
      <w:r w:rsidRPr="00AF3F23">
        <w:rPr>
          <w:sz w:val="28"/>
          <w:szCs w:val="28"/>
        </w:rPr>
        <w:t>1</w:t>
      </w:r>
      <w:r w:rsidR="00AF3F23">
        <w:rPr>
          <w:sz w:val="28"/>
          <w:szCs w:val="28"/>
        </w:rPr>
        <w:t>1</w:t>
      </w:r>
      <w:r w:rsidRPr="00AF3F23">
        <w:rPr>
          <w:sz w:val="28"/>
          <w:szCs w:val="28"/>
        </w:rPr>
        <w:t>.6.Общественный контроль в области благоустройства вправе осуществлять любые заинтересованные физические и юридические лица, в том числе с испол</w:t>
      </w:r>
      <w:r w:rsidRPr="00AF3F23">
        <w:rPr>
          <w:sz w:val="28"/>
          <w:szCs w:val="28"/>
        </w:rPr>
        <w:t>ь</w:t>
      </w:r>
      <w:r w:rsidRPr="00AF3F23">
        <w:rPr>
          <w:sz w:val="28"/>
          <w:szCs w:val="28"/>
        </w:rPr>
        <w:t>зованием технических средств для фот</w:t>
      </w:r>
      <w:proofErr w:type="gramStart"/>
      <w:r w:rsidRPr="00AF3F23">
        <w:rPr>
          <w:sz w:val="28"/>
          <w:szCs w:val="28"/>
        </w:rPr>
        <w:t>о-</w:t>
      </w:r>
      <w:proofErr w:type="gramEnd"/>
      <w:r w:rsidRPr="00AF3F23">
        <w:rPr>
          <w:sz w:val="28"/>
          <w:szCs w:val="28"/>
        </w:rPr>
        <w:t xml:space="preserve">, </w:t>
      </w:r>
      <w:proofErr w:type="spellStart"/>
      <w:r w:rsidRPr="00AF3F23">
        <w:rPr>
          <w:sz w:val="28"/>
          <w:szCs w:val="28"/>
        </w:rPr>
        <w:t>видеофиксации</w:t>
      </w:r>
      <w:proofErr w:type="spellEnd"/>
      <w:r w:rsidRPr="00AF3F23">
        <w:rPr>
          <w:sz w:val="28"/>
          <w:szCs w:val="28"/>
        </w:rPr>
        <w:t>, а также общегородских интерактивных порталов в сети "Интернет". Информация о выявленных и зафи</w:t>
      </w:r>
      <w:r w:rsidRPr="00AF3F23">
        <w:rPr>
          <w:sz w:val="28"/>
          <w:szCs w:val="28"/>
        </w:rPr>
        <w:t>к</w:t>
      </w:r>
      <w:r w:rsidRPr="00AF3F23">
        <w:rPr>
          <w:sz w:val="28"/>
          <w:szCs w:val="28"/>
        </w:rPr>
        <w:t>сированных в рамках общественного контроля нарушениях в области благоус</w:t>
      </w:r>
      <w:r w:rsidRPr="00AF3F23">
        <w:rPr>
          <w:sz w:val="28"/>
          <w:szCs w:val="28"/>
        </w:rPr>
        <w:t>т</w:t>
      </w:r>
      <w:r w:rsidRPr="00AF3F23">
        <w:rPr>
          <w:sz w:val="28"/>
          <w:szCs w:val="28"/>
        </w:rPr>
        <w:t>ройства направляется для принятия мер в уполномоченный орган исполнительной власти города и (или) на общегородской интерактивный портал в сети "Интернет".</w:t>
      </w:r>
    </w:p>
    <w:p w:rsidR="00C322F8" w:rsidRDefault="00C322F8" w:rsidP="00AF3F23">
      <w:pPr>
        <w:pStyle w:val="ad"/>
        <w:tabs>
          <w:tab w:val="num" w:pos="0"/>
        </w:tabs>
        <w:suppressAutoHyphens w:val="0"/>
        <w:spacing w:before="0" w:after="0" w:line="276" w:lineRule="auto"/>
        <w:ind w:firstLine="567"/>
        <w:jc w:val="both"/>
        <w:rPr>
          <w:sz w:val="28"/>
          <w:szCs w:val="28"/>
        </w:rPr>
      </w:pPr>
      <w:r w:rsidRPr="00AF3F23">
        <w:rPr>
          <w:sz w:val="28"/>
          <w:szCs w:val="28"/>
        </w:rPr>
        <w:t>1</w:t>
      </w:r>
      <w:r w:rsidR="00AF3F23">
        <w:rPr>
          <w:sz w:val="28"/>
          <w:szCs w:val="28"/>
        </w:rPr>
        <w:t>1</w:t>
      </w:r>
      <w:r w:rsidRPr="00AF3F23">
        <w:rPr>
          <w:sz w:val="28"/>
          <w:szCs w:val="28"/>
        </w:rPr>
        <w:t>.7.Общественный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05101A" w:rsidRDefault="0005101A" w:rsidP="0005101A">
      <w:pPr>
        <w:pStyle w:val="1"/>
        <w:ind w:firstLine="697"/>
        <w:rPr>
          <w:rFonts w:ascii="Times New Roman" w:hAnsi="Times New Roman" w:cs="Times New Roman"/>
          <w:sz w:val="28"/>
          <w:szCs w:val="28"/>
        </w:rPr>
      </w:pPr>
    </w:p>
    <w:p w:rsidR="0005101A" w:rsidRPr="0005101A" w:rsidRDefault="0005101A" w:rsidP="0005101A">
      <w:pPr>
        <w:pStyle w:val="1"/>
        <w:ind w:firstLine="6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12</w:t>
      </w:r>
      <w:r w:rsidRPr="0005101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05101A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05101A">
        <w:rPr>
          <w:rFonts w:ascii="Times New Roman" w:hAnsi="Times New Roman" w:cs="Times New Roman"/>
          <w:b/>
          <w:sz w:val="28"/>
          <w:szCs w:val="28"/>
        </w:rPr>
        <w:t xml:space="preserve"> соблюдением норм и правил благоустройства</w:t>
      </w:r>
    </w:p>
    <w:p w:rsidR="0005101A" w:rsidRPr="00F45537" w:rsidRDefault="0005101A" w:rsidP="0005101A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05101A" w:rsidRPr="00F45537" w:rsidRDefault="0005101A" w:rsidP="0005101A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91"/>
      <w:r>
        <w:rPr>
          <w:rFonts w:ascii="Times New Roman" w:hAnsi="Times New Roman" w:cs="Times New Roman"/>
          <w:sz w:val="28"/>
          <w:szCs w:val="28"/>
        </w:rPr>
        <w:t>12</w:t>
      </w:r>
      <w:r w:rsidRPr="00F45537">
        <w:rPr>
          <w:rFonts w:ascii="Times New Roman" w:hAnsi="Times New Roman" w:cs="Times New Roman"/>
          <w:sz w:val="28"/>
          <w:szCs w:val="28"/>
        </w:rPr>
        <w:t xml:space="preserve">.1. Лица,  ответственные за осуществление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F45537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района, допу</w:t>
      </w:r>
      <w:r w:rsidRPr="00F45537">
        <w:rPr>
          <w:rFonts w:ascii="Times New Roman" w:hAnsi="Times New Roman" w:cs="Times New Roman"/>
          <w:sz w:val="28"/>
          <w:szCs w:val="28"/>
        </w:rPr>
        <w:t>с</w:t>
      </w:r>
      <w:r w:rsidRPr="00F45537">
        <w:rPr>
          <w:rFonts w:ascii="Times New Roman" w:hAnsi="Times New Roman" w:cs="Times New Roman"/>
          <w:sz w:val="28"/>
          <w:szCs w:val="28"/>
        </w:rPr>
        <w:t>тившие нарушения в данной сфере,   а также лица, нарушающие основные нормы и правила благоустройства, могут привлекаться  к ответственности в соответствии с законодательством Российской Федерации об административных правонаруш</w:t>
      </w:r>
      <w:r w:rsidRPr="00F45537">
        <w:rPr>
          <w:rFonts w:ascii="Times New Roman" w:hAnsi="Times New Roman" w:cs="Times New Roman"/>
          <w:sz w:val="28"/>
          <w:szCs w:val="28"/>
        </w:rPr>
        <w:t>е</w:t>
      </w:r>
      <w:r w:rsidRPr="00F45537">
        <w:rPr>
          <w:rFonts w:ascii="Times New Roman" w:hAnsi="Times New Roman" w:cs="Times New Roman"/>
          <w:sz w:val="28"/>
          <w:szCs w:val="28"/>
        </w:rPr>
        <w:t>ниях, законодательством Краснодарского края.</w:t>
      </w:r>
    </w:p>
    <w:bookmarkEnd w:id="12"/>
    <w:p w:rsidR="0005101A" w:rsidRPr="00F45537" w:rsidRDefault="0005101A" w:rsidP="0005101A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Default="00AF3F23" w:rsidP="00AF3F23">
      <w:pPr>
        <w:pStyle w:val="ad"/>
        <w:tabs>
          <w:tab w:val="num" w:pos="0"/>
        </w:tabs>
        <w:suppressAutoHyphens w:val="0"/>
        <w:spacing w:before="0" w:after="0" w:line="276" w:lineRule="auto"/>
        <w:ind w:firstLine="567"/>
        <w:jc w:val="both"/>
        <w:rPr>
          <w:sz w:val="28"/>
          <w:szCs w:val="28"/>
        </w:rPr>
      </w:pPr>
    </w:p>
    <w:p w:rsidR="00AF3F23" w:rsidRDefault="00AF3F23" w:rsidP="00AF3F23">
      <w:pPr>
        <w:pStyle w:val="ad"/>
        <w:tabs>
          <w:tab w:val="num" w:pos="0"/>
        </w:tabs>
        <w:suppressAutoHyphens w:val="0"/>
        <w:spacing w:before="0" w:after="0" w:line="276" w:lineRule="auto"/>
        <w:ind w:firstLine="567"/>
        <w:jc w:val="both"/>
        <w:rPr>
          <w:sz w:val="28"/>
          <w:szCs w:val="28"/>
        </w:rPr>
      </w:pPr>
    </w:p>
    <w:p w:rsidR="00AF3F23" w:rsidRPr="00AF3F23" w:rsidRDefault="00AF3F23" w:rsidP="00AF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Глава</w:t>
      </w:r>
    </w:p>
    <w:p w:rsidR="00AF3F23" w:rsidRPr="00AF3F23" w:rsidRDefault="00AF3F23" w:rsidP="00AF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AF3F23" w:rsidRPr="00AF3F23" w:rsidRDefault="00AF3F23" w:rsidP="00AF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F3F23" w:rsidRPr="00AF3F23" w:rsidRDefault="00AF3F23" w:rsidP="00AF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 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В.В.Новак</w:t>
      </w:r>
      <w:proofErr w:type="spellEnd"/>
    </w:p>
    <w:p w:rsidR="00AF3F23" w:rsidRDefault="00AF3F23" w:rsidP="00AF3F23">
      <w:pPr>
        <w:autoSpaceDE w:val="0"/>
        <w:autoSpaceDN w:val="0"/>
        <w:adjustRightInd w:val="0"/>
        <w:spacing w:after="0"/>
        <w:ind w:firstLine="540"/>
        <w:jc w:val="both"/>
      </w:pPr>
    </w:p>
    <w:p w:rsidR="00AF3F23" w:rsidRPr="00AF3F23" w:rsidRDefault="00AF3F23" w:rsidP="00AF3F23">
      <w:pPr>
        <w:pStyle w:val="ad"/>
        <w:tabs>
          <w:tab w:val="num" w:pos="0"/>
        </w:tabs>
        <w:suppressAutoHyphens w:val="0"/>
        <w:spacing w:before="0" w:after="0" w:line="276" w:lineRule="auto"/>
        <w:ind w:firstLine="567"/>
        <w:jc w:val="both"/>
        <w:rPr>
          <w:sz w:val="28"/>
          <w:szCs w:val="28"/>
        </w:rPr>
      </w:pPr>
    </w:p>
    <w:p w:rsidR="00C322F8" w:rsidRPr="00AF3F23" w:rsidRDefault="00C322F8" w:rsidP="00AF3F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1388" w:rsidRDefault="00041388" w:rsidP="00AF3F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Default="00AF3F23" w:rsidP="00AF3F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Default="00AF3F23" w:rsidP="00AF3F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Default="00AF3F23" w:rsidP="00AF3F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Default="00AF3F23" w:rsidP="00AF3F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Default="00AF3F23" w:rsidP="00AF3F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Default="00AF3F23" w:rsidP="00AF3F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Default="00AF3F23" w:rsidP="00AF3F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Default="00AF3F23" w:rsidP="00AF3F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Default="00AF3F23" w:rsidP="00AF3F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Default="00AF3F23" w:rsidP="00AF3F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Default="00AF3F23" w:rsidP="00AF3F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Default="00AF3F23" w:rsidP="00AF3F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Default="00AF3F23" w:rsidP="00AF3F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101A" w:rsidRDefault="0005101A" w:rsidP="00AF3F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101A" w:rsidRDefault="0005101A" w:rsidP="00AF3F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101A" w:rsidRDefault="0005101A" w:rsidP="00AF3F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101A" w:rsidRDefault="0005101A" w:rsidP="00AF3F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101A" w:rsidRDefault="0005101A" w:rsidP="00AF3F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870"/>
        <w:gridCol w:w="4871"/>
      </w:tblGrid>
      <w:tr w:rsidR="00AF3F23" w:rsidRPr="00AF3F23" w:rsidTr="00AF3F23">
        <w:tc>
          <w:tcPr>
            <w:tcW w:w="4870" w:type="dxa"/>
          </w:tcPr>
          <w:p w:rsidR="00AF3F23" w:rsidRPr="00AF3F23" w:rsidRDefault="00AF3F23" w:rsidP="00AF3F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</w:tcPr>
          <w:p w:rsidR="00AF3F23" w:rsidRPr="00AF3F23" w:rsidRDefault="00AF3F23" w:rsidP="000510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F23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AF3F23" w:rsidRPr="00AF3F23" w:rsidRDefault="00AF3F23" w:rsidP="000510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F23">
              <w:rPr>
                <w:rFonts w:ascii="Times New Roman" w:hAnsi="Times New Roman" w:cs="Times New Roman"/>
                <w:sz w:val="28"/>
                <w:szCs w:val="28"/>
              </w:rPr>
              <w:t xml:space="preserve">к правилам благоустройства </w:t>
            </w:r>
            <w:proofErr w:type="gramStart"/>
            <w:r w:rsidRPr="00AF3F2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AF3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3F23" w:rsidRPr="00AF3F23" w:rsidRDefault="00AF3F23" w:rsidP="000510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F23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Старонижестеблиевского сельского поселения </w:t>
            </w:r>
          </w:p>
          <w:p w:rsidR="00AF3F23" w:rsidRPr="00AF3F23" w:rsidRDefault="00AF3F23" w:rsidP="000510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F23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AF3F23" w:rsidRPr="00AF3F23" w:rsidRDefault="00AF3F23" w:rsidP="000510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3F23" w:rsidRPr="00AF3F23" w:rsidRDefault="00AF3F23" w:rsidP="00AF3F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ОСНОВНЫЕ ТЕРМИНЫ И ОПРЕДЕЛЕНИЯ</w:t>
      </w:r>
    </w:p>
    <w:p w:rsidR="00AF3F23" w:rsidRPr="00AF3F23" w:rsidRDefault="00AF3F23" w:rsidP="00AF3F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Ассимиляционный потенциал (емкость) -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самоочищающая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способность эк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системы, показатель максимальной вместимости количества загрязняющих в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ществ, которое может быть за единицу времени накоплено, разрушено и выведено за пределы экосистемы без нарушения ее нормальной деятельности.</w:t>
      </w:r>
    </w:p>
    <w:p w:rsidR="00AF3F23" w:rsidRPr="00AF3F23" w:rsidRDefault="00AF3F23" w:rsidP="00AF3F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Бордюрный пандус - сооружение, обеспечивающее съезд с пешеходного пути на проезжую часть через сниженный или утопленный в покрытие бордюрный к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мень.</w:t>
      </w:r>
    </w:p>
    <w:p w:rsidR="00AF3F23" w:rsidRPr="00AF3F23" w:rsidRDefault="00AF3F23" w:rsidP="00AF3F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Вертикальное озеленение - использование фасадных поверхностей зданий и сооружений, включая балконы, лоджии, галереи, подпорные стенки и т.п., для размещения на них стационарных и мобильных зеленых насаждений.</w:t>
      </w:r>
    </w:p>
    <w:p w:rsidR="00AF3F23" w:rsidRPr="00AF3F23" w:rsidRDefault="00AF3F23" w:rsidP="00AF3F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Зональность (типичная зональность) - характеристики структуры растител</w:t>
      </w:r>
      <w:r w:rsidRPr="00AF3F23">
        <w:rPr>
          <w:rFonts w:ascii="Times New Roman" w:hAnsi="Times New Roman" w:cs="Times New Roman"/>
          <w:sz w:val="28"/>
          <w:szCs w:val="28"/>
        </w:rPr>
        <w:t>ь</w:t>
      </w:r>
      <w:r w:rsidRPr="00AF3F23">
        <w:rPr>
          <w:rFonts w:ascii="Times New Roman" w:hAnsi="Times New Roman" w:cs="Times New Roman"/>
          <w:sz w:val="28"/>
          <w:szCs w:val="28"/>
        </w:rPr>
        <w:t>ности в зависимости от природно-географических условий территории.</w:t>
      </w:r>
    </w:p>
    <w:p w:rsidR="00AF3F23" w:rsidRPr="00AF3F23" w:rsidRDefault="00AF3F23" w:rsidP="00AF3F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Крышное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озеленение - использование кровель зданий и сооружений для со</w:t>
      </w:r>
      <w:r w:rsidRPr="00AF3F23">
        <w:rPr>
          <w:rFonts w:ascii="Times New Roman" w:hAnsi="Times New Roman" w:cs="Times New Roman"/>
          <w:sz w:val="28"/>
          <w:szCs w:val="28"/>
        </w:rPr>
        <w:t>з</w:t>
      </w:r>
      <w:r w:rsidRPr="00AF3F23">
        <w:rPr>
          <w:rFonts w:ascii="Times New Roman" w:hAnsi="Times New Roman" w:cs="Times New Roman"/>
          <w:sz w:val="28"/>
          <w:szCs w:val="28"/>
        </w:rPr>
        <w:t>дания на них архитектурно-ландшафтных объектов (газонов, цветников, садов, площадок с деревьями и кустами и пр.).</w:t>
      </w:r>
    </w:p>
    <w:p w:rsidR="00AF3F23" w:rsidRPr="00AF3F23" w:rsidRDefault="00AF3F23" w:rsidP="00AF3F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F23">
        <w:rPr>
          <w:rFonts w:ascii="Times New Roman" w:hAnsi="Times New Roman" w:cs="Times New Roman"/>
          <w:sz w:val="28"/>
          <w:szCs w:val="28"/>
        </w:rPr>
        <w:t>Объемно-пространственная структура объектов ландшафтного искусства - метод или форма ландшафтной организации среды населенного пункта; типы об</w:t>
      </w:r>
      <w:r w:rsidRPr="00AF3F23">
        <w:rPr>
          <w:rFonts w:ascii="Times New Roman" w:hAnsi="Times New Roman" w:cs="Times New Roman"/>
          <w:sz w:val="28"/>
          <w:szCs w:val="28"/>
        </w:rPr>
        <w:t>ъ</w:t>
      </w:r>
      <w:r w:rsidRPr="00AF3F23">
        <w:rPr>
          <w:rFonts w:ascii="Times New Roman" w:hAnsi="Times New Roman" w:cs="Times New Roman"/>
          <w:sz w:val="28"/>
          <w:szCs w:val="28"/>
        </w:rPr>
        <w:t>емно-пространственной структуры: закрытые (боскеты, массивы, рощи), открытые (поляны, лужайки, партеры, крупные цветники, площади, водоемы, плоскостные спортивные сооружения), полуоткрытые (рощи, группы, а также сочетания эл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ментов закрытых и открытых структур).</w:t>
      </w:r>
      <w:proofErr w:type="gramEnd"/>
    </w:p>
    <w:p w:rsidR="00AF3F23" w:rsidRPr="00AF3F23" w:rsidRDefault="00AF3F23" w:rsidP="00AF3F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Пешеходные зоны - участки территории населенного пункта, на которых осуществляется движение населения в прогулочных и культурно-бытовых целях, в целях транзитного передвижения и которые обладают определенными характер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 xml:space="preserve">стиками: наличие остановок скоростного внеуличного и наземного общественного </w:t>
      </w:r>
      <w:r w:rsidRPr="00AF3F23">
        <w:rPr>
          <w:rFonts w:ascii="Times New Roman" w:hAnsi="Times New Roman" w:cs="Times New Roman"/>
          <w:sz w:val="28"/>
          <w:szCs w:val="28"/>
        </w:rPr>
        <w:lastRenderedPageBreak/>
        <w:t>транспорта, высокая концентрация объектов обслуживания, памятников истории и культуры, рекреаций и т.п., высокая суммарная плотность пешеходных потоков. Пешеходные зоны могут формироваться на эспланадах, пешеходных улицах, п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шеходных частях площадей населенного пункта.</w:t>
      </w:r>
    </w:p>
    <w:p w:rsidR="00AF3F23" w:rsidRPr="00AF3F23" w:rsidRDefault="00AF3F23" w:rsidP="00AF3F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Пешеходные улицы - это, как правило, исторически сложившиеся связи ме</w:t>
      </w:r>
      <w:r w:rsidRPr="00AF3F23">
        <w:rPr>
          <w:rFonts w:ascii="Times New Roman" w:hAnsi="Times New Roman" w:cs="Times New Roman"/>
          <w:sz w:val="28"/>
          <w:szCs w:val="28"/>
        </w:rPr>
        <w:t>ж</w:t>
      </w:r>
      <w:r w:rsidRPr="00AF3F23">
        <w:rPr>
          <w:rFonts w:ascii="Times New Roman" w:hAnsi="Times New Roman" w:cs="Times New Roman"/>
          <w:sz w:val="28"/>
          <w:szCs w:val="28"/>
        </w:rPr>
        <w:t xml:space="preserve">ду различными территориями и районами населенного пункта, закрытые для транспортного сообщения и приспособленные для пешеходного передвижения. Оптимальную протяженность пешеходных улиц рекомендуется устанавливать 800 - </w:t>
      </w:r>
      <w:smartTag w:uri="urn:schemas-microsoft-com:office:smarttags" w:element="metricconverter">
        <w:smartTagPr>
          <w:attr w:name="ProductID" w:val="1200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1200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 xml:space="preserve">, ширину, исходя из двустороннего восприятия объектов, - не менее </w:t>
      </w:r>
      <w:smartTag w:uri="urn:schemas-microsoft-com:office:smarttags" w:element="metricconverter">
        <w:smartTagPr>
          <w:attr w:name="ProductID" w:val="10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 xml:space="preserve"> и не более </w:t>
      </w:r>
      <w:smartTag w:uri="urn:schemas-microsoft-com:office:smarttags" w:element="metricconverter">
        <w:smartTagPr>
          <w:attr w:name="ProductID" w:val="30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30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 xml:space="preserve"> (оптимально 12 - </w:t>
      </w:r>
      <w:smartTag w:uri="urn:schemas-microsoft-com:office:smarttags" w:element="metricconverter">
        <w:smartTagPr>
          <w:attr w:name="ProductID" w:val="20 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Pr="00AF3F23">
        <w:rPr>
          <w:rFonts w:ascii="Times New Roman" w:hAnsi="Times New Roman" w:cs="Times New Roman"/>
          <w:sz w:val="28"/>
          <w:szCs w:val="28"/>
        </w:rPr>
        <w:t>).</w:t>
      </w:r>
    </w:p>
    <w:p w:rsidR="00AF3F23" w:rsidRPr="00AF3F23" w:rsidRDefault="00AF3F23" w:rsidP="00AF3F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Пешеходные части площади - участки и пространства площади, предназн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ченные для пешеходного движения, могут быть представлены всей территорией площади (представительские и мемориальные) или ее частью (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приобъектные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>).</w:t>
      </w:r>
    </w:p>
    <w:p w:rsidR="00AF3F23" w:rsidRPr="00AF3F23" w:rsidRDefault="00AF3F23" w:rsidP="00AF3F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Рекреационный потенциал - способность территории обеспечивать опред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ленное количество отдыхающих психофизиологическим комфортом и возможн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стью для отдыха (спортивно-укрепляющей деятельности) без деградации приро</w:t>
      </w:r>
      <w:r w:rsidRPr="00AF3F23">
        <w:rPr>
          <w:rFonts w:ascii="Times New Roman" w:hAnsi="Times New Roman" w:cs="Times New Roman"/>
          <w:sz w:val="28"/>
          <w:szCs w:val="28"/>
        </w:rPr>
        <w:t>д</w:t>
      </w:r>
      <w:r w:rsidRPr="00AF3F23">
        <w:rPr>
          <w:rFonts w:ascii="Times New Roman" w:hAnsi="Times New Roman" w:cs="Times New Roman"/>
          <w:sz w:val="28"/>
          <w:szCs w:val="28"/>
        </w:rPr>
        <w:t>ной среды. Выражается числом людей (или человеко-дней) на единицу площади.</w:t>
      </w:r>
    </w:p>
    <w:p w:rsidR="00AF3F23" w:rsidRPr="00AF3F23" w:rsidRDefault="00AF3F23" w:rsidP="00AF3F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Сомкнутость полога насаждений - отношение площади горизонтальной (ве</w:t>
      </w:r>
      <w:r w:rsidRPr="00AF3F23">
        <w:rPr>
          <w:rFonts w:ascii="Times New Roman" w:hAnsi="Times New Roman" w:cs="Times New Roman"/>
          <w:sz w:val="28"/>
          <w:szCs w:val="28"/>
        </w:rPr>
        <w:t>р</w:t>
      </w:r>
      <w:r w:rsidRPr="00AF3F23">
        <w:rPr>
          <w:rFonts w:ascii="Times New Roman" w:hAnsi="Times New Roman" w:cs="Times New Roman"/>
          <w:sz w:val="28"/>
          <w:szCs w:val="28"/>
        </w:rPr>
        <w:t>тикальной) проекции полога насаждений без просветов к площади горизонтальной (вертикальной) проекции всего полога, выражается в десятых долях единицы.</w:t>
      </w:r>
    </w:p>
    <w:p w:rsidR="00AF3F23" w:rsidRPr="00AF3F23" w:rsidRDefault="00AF3F23" w:rsidP="00AF3F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Тактильное покрытие - покрытие с ощутимым изменением фактуры повер</w:t>
      </w:r>
      <w:r w:rsidRPr="00AF3F23">
        <w:rPr>
          <w:rFonts w:ascii="Times New Roman" w:hAnsi="Times New Roman" w:cs="Times New Roman"/>
          <w:sz w:val="28"/>
          <w:szCs w:val="28"/>
        </w:rPr>
        <w:t>х</w:t>
      </w:r>
      <w:r w:rsidRPr="00AF3F23">
        <w:rPr>
          <w:rFonts w:ascii="Times New Roman" w:hAnsi="Times New Roman" w:cs="Times New Roman"/>
          <w:sz w:val="28"/>
          <w:szCs w:val="28"/>
        </w:rPr>
        <w:t>ностного слоя.</w:t>
      </w:r>
    </w:p>
    <w:p w:rsidR="00AF3F23" w:rsidRPr="00AF3F23" w:rsidRDefault="00AF3F23" w:rsidP="00AF3F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Эспланады - широкие пешеходные проходы вдоль магистралей, предназн</w:t>
      </w:r>
      <w:r w:rsidRPr="00AF3F23">
        <w:rPr>
          <w:rFonts w:ascii="Times New Roman" w:hAnsi="Times New Roman" w:cs="Times New Roman"/>
          <w:sz w:val="28"/>
          <w:szCs w:val="28"/>
        </w:rPr>
        <w:t>а</w:t>
      </w:r>
      <w:r w:rsidRPr="00AF3F23">
        <w:rPr>
          <w:rFonts w:ascii="Times New Roman" w:hAnsi="Times New Roman" w:cs="Times New Roman"/>
          <w:sz w:val="28"/>
          <w:szCs w:val="28"/>
        </w:rPr>
        <w:t>ченные для прогулок населения, организации подходов к особо значимым объе</w:t>
      </w:r>
      <w:r w:rsidRPr="00AF3F23">
        <w:rPr>
          <w:rFonts w:ascii="Times New Roman" w:hAnsi="Times New Roman" w:cs="Times New Roman"/>
          <w:sz w:val="28"/>
          <w:szCs w:val="28"/>
        </w:rPr>
        <w:t>к</w:t>
      </w:r>
      <w:r w:rsidRPr="00AF3F23">
        <w:rPr>
          <w:rFonts w:ascii="Times New Roman" w:hAnsi="Times New Roman" w:cs="Times New Roman"/>
          <w:sz w:val="28"/>
          <w:szCs w:val="28"/>
        </w:rPr>
        <w:t>там. Ширина эспланады должна превышать в 1,5 - 2 раза ширину тротуара, тр</w:t>
      </w:r>
      <w:r w:rsidRPr="00AF3F23">
        <w:rPr>
          <w:rFonts w:ascii="Times New Roman" w:hAnsi="Times New Roman" w:cs="Times New Roman"/>
          <w:sz w:val="28"/>
          <w:szCs w:val="28"/>
        </w:rPr>
        <w:t>е</w:t>
      </w:r>
      <w:r w:rsidRPr="00AF3F23">
        <w:rPr>
          <w:rFonts w:ascii="Times New Roman" w:hAnsi="Times New Roman" w:cs="Times New Roman"/>
          <w:sz w:val="28"/>
          <w:szCs w:val="28"/>
        </w:rPr>
        <w:t>буемую для пропуска пешеходного потока.</w:t>
      </w:r>
    </w:p>
    <w:p w:rsidR="00AF3F23" w:rsidRPr="00AF3F23" w:rsidRDefault="00AF3F23" w:rsidP="00AF3F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Биологическое загрязнение почвы - вид и степень загрязнения почвы, при к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тором она теряет способность обеспечивать нормальное функционирование ра</w:t>
      </w:r>
      <w:r w:rsidRPr="00AF3F23">
        <w:rPr>
          <w:rFonts w:ascii="Times New Roman" w:hAnsi="Times New Roman" w:cs="Times New Roman"/>
          <w:sz w:val="28"/>
          <w:szCs w:val="28"/>
        </w:rPr>
        <w:t>с</w:t>
      </w:r>
      <w:r w:rsidRPr="00AF3F23">
        <w:rPr>
          <w:rFonts w:ascii="Times New Roman" w:hAnsi="Times New Roman" w:cs="Times New Roman"/>
          <w:sz w:val="28"/>
          <w:szCs w:val="28"/>
        </w:rPr>
        <w:t>тительности.</w:t>
      </w:r>
    </w:p>
    <w:p w:rsidR="00AF3F23" w:rsidRPr="00AF3F23" w:rsidRDefault="00AF3F23" w:rsidP="00AF3F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Грунт - субстрат, состоящий из минерального и органического вещества пр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родного и антропогенного происхождения.</w:t>
      </w:r>
    </w:p>
    <w:p w:rsidR="00AF3F23" w:rsidRPr="00AF3F23" w:rsidRDefault="00AF3F23" w:rsidP="00AF3F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Минимальный почвенный выдел - трехмерный фрагмент почвы, способный обеспечить полноценный жизненный цикл дерева.</w:t>
      </w:r>
    </w:p>
    <w:p w:rsidR="00AF3F23" w:rsidRPr="00AF3F23" w:rsidRDefault="00AF3F23" w:rsidP="00AF3F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lastRenderedPageBreak/>
        <w:t xml:space="preserve">Плодородный слой - в естественных почвах это гумусовый горизонт. В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урб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конструктоземах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- слой (горизонт), состоящий из плодородного грунта мощн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 xml:space="preserve">стью до </w:t>
      </w:r>
      <w:smartTag w:uri="urn:schemas-microsoft-com:office:smarttags" w:element="metricconverter">
        <w:smartTagPr>
          <w:attr w:name="ProductID" w:val="20 с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20 см</w:t>
        </w:r>
      </w:smartTag>
      <w:r w:rsidRPr="00AF3F23">
        <w:rPr>
          <w:rFonts w:ascii="Times New Roman" w:hAnsi="Times New Roman" w:cs="Times New Roman"/>
          <w:sz w:val="28"/>
          <w:szCs w:val="28"/>
        </w:rPr>
        <w:t>.</w:t>
      </w:r>
    </w:p>
    <w:p w:rsidR="00AF3F23" w:rsidRPr="00AF3F23" w:rsidRDefault="00AF3F23" w:rsidP="00AF3F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Плодородный грунт - грунт, искусственно формируемый из минерального и органического материала и обладающий заданными физическими, химическими и биологическими свойствами или состоящий из нарушенного субстрата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естестве</w:t>
      </w:r>
      <w:r w:rsidRPr="00AF3F23">
        <w:rPr>
          <w:rFonts w:ascii="Times New Roman" w:hAnsi="Times New Roman" w:cs="Times New Roman"/>
          <w:sz w:val="28"/>
          <w:szCs w:val="28"/>
        </w:rPr>
        <w:t>н</w:t>
      </w:r>
      <w:r w:rsidRPr="00AF3F23">
        <w:rPr>
          <w:rFonts w:ascii="Times New Roman" w:hAnsi="Times New Roman" w:cs="Times New Roman"/>
          <w:sz w:val="28"/>
          <w:szCs w:val="28"/>
        </w:rPr>
        <w:t>ноприродных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гумусовых горизонтов. В плодородном грунте не должно быть включений бытового и строительного мусора. Содержание физической глины (фракции &lt; </w:t>
      </w:r>
      <w:smartTag w:uri="urn:schemas-microsoft-com:office:smarttags" w:element="metricconverter">
        <w:smartTagPr>
          <w:attr w:name="ProductID" w:val="0,01 мм"/>
        </w:smartTagPr>
        <w:r w:rsidRPr="00AF3F23">
          <w:rPr>
            <w:rFonts w:ascii="Times New Roman" w:hAnsi="Times New Roman" w:cs="Times New Roman"/>
            <w:sz w:val="28"/>
            <w:szCs w:val="28"/>
          </w:rPr>
          <w:t>0,01 мм</w:t>
        </w:r>
      </w:smartTag>
      <w:r w:rsidRPr="00AF3F23">
        <w:rPr>
          <w:rFonts w:ascii="Times New Roman" w:hAnsi="Times New Roman" w:cs="Times New Roman"/>
          <w:sz w:val="28"/>
          <w:szCs w:val="28"/>
        </w:rPr>
        <w:t xml:space="preserve">) - не менее 30 - 40%, содержание гумуса - 3 - 4%,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AF3F23">
        <w:rPr>
          <w:rFonts w:ascii="Times New Roman" w:hAnsi="Times New Roman" w:cs="Times New Roman"/>
          <w:sz w:val="28"/>
          <w:szCs w:val="28"/>
        </w:rPr>
        <w:t xml:space="preserve"> - 5,5 - 7,0.</w:t>
      </w:r>
    </w:p>
    <w:p w:rsidR="00AF3F23" w:rsidRPr="00AF3F23" w:rsidRDefault="00AF3F23" w:rsidP="00AF3F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Почвообразующий грунт - грунт, преобразуемый почвообразующими проце</w:t>
      </w:r>
      <w:r w:rsidRPr="00AF3F23">
        <w:rPr>
          <w:rFonts w:ascii="Times New Roman" w:hAnsi="Times New Roman" w:cs="Times New Roman"/>
          <w:sz w:val="28"/>
          <w:szCs w:val="28"/>
        </w:rPr>
        <w:t>с</w:t>
      </w:r>
      <w:r w:rsidRPr="00AF3F23">
        <w:rPr>
          <w:rFonts w:ascii="Times New Roman" w:hAnsi="Times New Roman" w:cs="Times New Roman"/>
          <w:sz w:val="28"/>
          <w:szCs w:val="28"/>
        </w:rPr>
        <w:t>сами и обладающий оптимальными свойствами для обеспечения жизнедеятельн</w:t>
      </w:r>
      <w:r w:rsidRPr="00AF3F23">
        <w:rPr>
          <w:rFonts w:ascii="Times New Roman" w:hAnsi="Times New Roman" w:cs="Times New Roman"/>
          <w:sz w:val="28"/>
          <w:szCs w:val="28"/>
        </w:rPr>
        <w:t>о</w:t>
      </w:r>
      <w:r w:rsidRPr="00AF3F23">
        <w:rPr>
          <w:rFonts w:ascii="Times New Roman" w:hAnsi="Times New Roman" w:cs="Times New Roman"/>
          <w:sz w:val="28"/>
          <w:szCs w:val="28"/>
        </w:rPr>
        <w:t>сти растений.</w:t>
      </w:r>
    </w:p>
    <w:p w:rsidR="00AF3F23" w:rsidRPr="00AF3F23" w:rsidRDefault="00AF3F23" w:rsidP="00AF3F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Приоритетный компонент загрязнения - вещество или биологический агент, подлежащий контролю в первую очередь.</w:t>
      </w:r>
    </w:p>
    <w:p w:rsidR="00AF3F23" w:rsidRPr="00AF3F23" w:rsidRDefault="00AF3F23" w:rsidP="00AF3F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Санитарное состояние почвы - совокупность физико-химических и биолог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ческих свойств почвы, определяющих качество и степень ее безопасности в эп</w:t>
      </w:r>
      <w:r w:rsidRPr="00AF3F23">
        <w:rPr>
          <w:rFonts w:ascii="Times New Roman" w:hAnsi="Times New Roman" w:cs="Times New Roman"/>
          <w:sz w:val="28"/>
          <w:szCs w:val="28"/>
        </w:rPr>
        <w:t>и</w:t>
      </w:r>
      <w:r w:rsidRPr="00AF3F23">
        <w:rPr>
          <w:rFonts w:ascii="Times New Roman" w:hAnsi="Times New Roman" w:cs="Times New Roman"/>
          <w:sz w:val="28"/>
          <w:szCs w:val="28"/>
        </w:rPr>
        <w:t>демическом и гигиеническом отношении.</w:t>
      </w:r>
    </w:p>
    <w:p w:rsidR="00AF3F23" w:rsidRPr="00AF3F23" w:rsidRDefault="00AF3F23" w:rsidP="00AF3F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F23" w:rsidRPr="00AF3F23" w:rsidRDefault="00AF3F23" w:rsidP="00AF3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Глава</w:t>
      </w:r>
    </w:p>
    <w:p w:rsidR="00AF3F23" w:rsidRPr="00AF3F23" w:rsidRDefault="00AF3F23" w:rsidP="00AF3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AF3F23" w:rsidRPr="00AF3F23" w:rsidRDefault="00AF3F23" w:rsidP="00AF3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F3F23" w:rsidRPr="00AF3F23" w:rsidRDefault="00AF3F23" w:rsidP="00AF3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F23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  </w:t>
      </w:r>
      <w:proofErr w:type="spellStart"/>
      <w:r w:rsidRPr="00AF3F23">
        <w:rPr>
          <w:rFonts w:ascii="Times New Roman" w:hAnsi="Times New Roman" w:cs="Times New Roman"/>
          <w:sz w:val="28"/>
          <w:szCs w:val="28"/>
        </w:rPr>
        <w:t>В.В.Новак</w:t>
      </w:r>
      <w:proofErr w:type="spellEnd"/>
    </w:p>
    <w:tbl>
      <w:tblPr>
        <w:tblW w:w="9863" w:type="dxa"/>
        <w:tblLook w:val="01E0"/>
      </w:tblPr>
      <w:tblGrid>
        <w:gridCol w:w="4931"/>
        <w:gridCol w:w="4932"/>
      </w:tblGrid>
      <w:tr w:rsidR="00AF3F23" w:rsidRPr="00AF3F23" w:rsidTr="00AF3F23">
        <w:trPr>
          <w:trHeight w:val="354"/>
        </w:trPr>
        <w:tc>
          <w:tcPr>
            <w:tcW w:w="4931" w:type="dxa"/>
          </w:tcPr>
          <w:p w:rsidR="00AF3F23" w:rsidRPr="00AF3F23" w:rsidRDefault="00AF3F23" w:rsidP="00AF3F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</w:tcPr>
          <w:p w:rsidR="00AF3F23" w:rsidRDefault="00AF3F23" w:rsidP="00AF3F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F23" w:rsidRDefault="00AF3F23" w:rsidP="00AF3F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F23" w:rsidRDefault="00AF3F23" w:rsidP="00AF3F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F23" w:rsidRPr="00AF3F23" w:rsidRDefault="00AF3F23" w:rsidP="00AF3F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F23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AF3F23" w:rsidRPr="00AF3F23" w:rsidRDefault="00AF3F23" w:rsidP="00AF3F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F23">
              <w:rPr>
                <w:rFonts w:ascii="Times New Roman" w:hAnsi="Times New Roman" w:cs="Times New Roman"/>
                <w:sz w:val="28"/>
                <w:szCs w:val="28"/>
              </w:rPr>
              <w:t xml:space="preserve">к правилам благоустройства </w:t>
            </w:r>
            <w:proofErr w:type="gramStart"/>
            <w:r w:rsidRPr="00AF3F2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AF3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3F23" w:rsidRPr="00AF3F23" w:rsidRDefault="00AF3F23" w:rsidP="00AF3F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F23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Старонижестеблиевского сельского поселения </w:t>
            </w:r>
          </w:p>
          <w:p w:rsidR="00AF3F23" w:rsidRPr="00AF3F23" w:rsidRDefault="00AF3F23" w:rsidP="00AF3F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F23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AF3F23" w:rsidRPr="00AF3F23" w:rsidRDefault="00AF3F23" w:rsidP="00AF3F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3F23" w:rsidRPr="00467EF6" w:rsidRDefault="00AF3F23" w:rsidP="00AF3F23">
      <w:pPr>
        <w:autoSpaceDE w:val="0"/>
        <w:autoSpaceDN w:val="0"/>
        <w:adjustRightInd w:val="0"/>
        <w:ind w:firstLine="540"/>
        <w:jc w:val="both"/>
      </w:pPr>
    </w:p>
    <w:tbl>
      <w:tblPr>
        <w:tblW w:w="9600" w:type="dxa"/>
        <w:tblInd w:w="108" w:type="dxa"/>
        <w:tblLook w:val="01E0"/>
      </w:tblPr>
      <w:tblGrid>
        <w:gridCol w:w="4034"/>
        <w:gridCol w:w="442"/>
        <w:gridCol w:w="2477"/>
        <w:gridCol w:w="2602"/>
        <w:gridCol w:w="45"/>
      </w:tblGrid>
      <w:tr w:rsidR="00AF3F23" w:rsidRPr="00F45537" w:rsidTr="00AF3F23">
        <w:trPr>
          <w:gridAfter w:val="1"/>
          <w:wAfter w:w="45" w:type="dxa"/>
        </w:trPr>
        <w:tc>
          <w:tcPr>
            <w:tcW w:w="4476" w:type="dxa"/>
            <w:gridSpan w:val="2"/>
          </w:tcPr>
          <w:p w:rsidR="00AF3F23" w:rsidRPr="00F45537" w:rsidRDefault="00AF3F23" w:rsidP="00AF3F23">
            <w:pPr>
              <w:rPr>
                <w:rStyle w:val="af1"/>
                <w:b w:val="0"/>
                <w:bCs/>
                <w:szCs w:val="28"/>
              </w:rPr>
            </w:pPr>
          </w:p>
        </w:tc>
        <w:tc>
          <w:tcPr>
            <w:tcW w:w="5079" w:type="dxa"/>
            <w:gridSpan w:val="2"/>
          </w:tcPr>
          <w:p w:rsidR="00AF3F23" w:rsidRPr="00F45537" w:rsidRDefault="00AF3F23" w:rsidP="00AF3F23">
            <w:pPr>
              <w:ind w:firstLine="700"/>
              <w:jc w:val="center"/>
              <w:rPr>
                <w:rStyle w:val="af1"/>
                <w:b w:val="0"/>
                <w:bCs/>
                <w:szCs w:val="28"/>
              </w:rPr>
            </w:pPr>
          </w:p>
        </w:tc>
      </w:tr>
      <w:tr w:rsidR="00AF3F23" w:rsidRPr="00F45537" w:rsidTr="00AF3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4710"/>
              <w:gridCol w:w="4130"/>
            </w:tblGrid>
            <w:tr w:rsidR="00AF3F23" w:rsidRPr="00F45537" w:rsidTr="00AF3F23">
              <w:tc>
                <w:tcPr>
                  <w:tcW w:w="884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3F23" w:rsidRDefault="00AF3F23" w:rsidP="00AF3F23">
                  <w:pPr>
                    <w:pStyle w:val="1"/>
                    <w:jc w:val="center"/>
                    <w:rPr>
                      <w:sz w:val="28"/>
                      <w:szCs w:val="28"/>
                    </w:rPr>
                  </w:pPr>
                  <w:bookmarkStart w:id="13" w:name="sub_20003"/>
                  <w:r w:rsidRPr="00B67E75">
                    <w:rPr>
                      <w:sz w:val="28"/>
                      <w:szCs w:val="28"/>
                    </w:rPr>
                    <w:t>Таблица 1.</w:t>
                  </w:r>
                </w:p>
                <w:p w:rsidR="00AF3F23" w:rsidRPr="00B67E75" w:rsidRDefault="00AF3F23" w:rsidP="00AF3F23">
                  <w:pPr>
                    <w:pStyle w:val="1"/>
                    <w:jc w:val="center"/>
                    <w:rPr>
                      <w:sz w:val="28"/>
                      <w:szCs w:val="28"/>
                    </w:rPr>
                  </w:pPr>
                  <w:r w:rsidRPr="00B67E75">
                    <w:rPr>
                      <w:sz w:val="28"/>
                      <w:szCs w:val="28"/>
                    </w:rPr>
                    <w:t>Обеспеченность озелененными территориями участков</w:t>
                  </w:r>
                  <w:r w:rsidRPr="00B67E75">
                    <w:rPr>
                      <w:sz w:val="28"/>
                      <w:szCs w:val="28"/>
                    </w:rPr>
                    <w:br/>
                    <w:t>общественной, жилой, производственной застройки</w:t>
                  </w:r>
                </w:p>
              </w:tc>
            </w:tr>
            <w:tr w:rsidR="00AF3F23" w:rsidRPr="00F45537" w:rsidTr="00AF3F23">
              <w:tc>
                <w:tcPr>
                  <w:tcW w:w="884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3F23" w:rsidRPr="00F45537" w:rsidRDefault="00AF3F23" w:rsidP="00AF3F23">
                  <w:pPr>
                    <w:pStyle w:val="af2"/>
                    <w:ind w:firstLine="70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55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процентах</w:t>
                  </w:r>
                </w:p>
                <w:p w:rsidR="00AF3F23" w:rsidRPr="00F45537" w:rsidRDefault="00AF3F23" w:rsidP="00AF3F23">
                  <w:pPr>
                    <w:pStyle w:val="af2"/>
                    <w:ind w:firstLine="7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F3F23" w:rsidRPr="00F45537" w:rsidTr="00AF3F23">
              <w:tc>
                <w:tcPr>
                  <w:tcW w:w="4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3F23" w:rsidRPr="00F45537" w:rsidRDefault="00AF3F23" w:rsidP="00AF3F23">
                  <w:pPr>
                    <w:pStyle w:val="1"/>
                    <w:rPr>
                      <w:b/>
                      <w:sz w:val="28"/>
                      <w:szCs w:val="28"/>
                    </w:rPr>
                  </w:pPr>
                  <w:r w:rsidRPr="00F45537">
                    <w:rPr>
                      <w:sz w:val="28"/>
                      <w:szCs w:val="28"/>
                    </w:rPr>
                    <w:t>Территории участков общественной, жилой, производственной застройки</w:t>
                  </w:r>
                </w:p>
              </w:tc>
              <w:tc>
                <w:tcPr>
                  <w:tcW w:w="4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3F23" w:rsidRPr="00F45537" w:rsidRDefault="00AF3F23" w:rsidP="00AF3F23">
                  <w:pPr>
                    <w:pStyle w:val="1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Территории </w:t>
                  </w:r>
                  <w:r w:rsidRPr="00F45537">
                    <w:rPr>
                      <w:sz w:val="28"/>
                      <w:szCs w:val="28"/>
                    </w:rPr>
                    <w:t>озеленения</w:t>
                  </w:r>
                </w:p>
              </w:tc>
            </w:tr>
            <w:tr w:rsidR="00AF3F23" w:rsidRPr="00F45537" w:rsidTr="00AF3F23">
              <w:tc>
                <w:tcPr>
                  <w:tcW w:w="4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3F23" w:rsidRPr="00F45537" w:rsidRDefault="00AF3F23" w:rsidP="00AF3F23">
                  <w:pPr>
                    <w:pStyle w:val="af3"/>
                    <w:ind w:firstLine="7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55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Участки детских садов</w:t>
                  </w:r>
                </w:p>
              </w:tc>
              <w:tc>
                <w:tcPr>
                  <w:tcW w:w="4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3F23" w:rsidRPr="00F45537" w:rsidRDefault="00AF3F23" w:rsidP="00AF3F23">
                  <w:pPr>
                    <w:pStyle w:val="af2"/>
                    <w:ind w:firstLine="70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55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менее 50</w:t>
                  </w:r>
                </w:p>
              </w:tc>
            </w:tr>
            <w:tr w:rsidR="00AF3F23" w:rsidRPr="00F45537" w:rsidTr="00AF3F23">
              <w:tc>
                <w:tcPr>
                  <w:tcW w:w="4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3F23" w:rsidRPr="00F45537" w:rsidRDefault="00AF3F23" w:rsidP="00AF3F23">
                  <w:pPr>
                    <w:pStyle w:val="af3"/>
                    <w:ind w:firstLine="7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55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Участки школ</w:t>
                  </w:r>
                </w:p>
              </w:tc>
              <w:tc>
                <w:tcPr>
                  <w:tcW w:w="4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3F23" w:rsidRPr="00F45537" w:rsidRDefault="00AF3F23" w:rsidP="00AF3F23">
                  <w:pPr>
                    <w:pStyle w:val="af2"/>
                    <w:ind w:firstLine="70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55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менее 40</w:t>
                  </w:r>
                </w:p>
              </w:tc>
            </w:tr>
            <w:tr w:rsidR="00AF3F23" w:rsidRPr="00F45537" w:rsidTr="00AF3F23">
              <w:tc>
                <w:tcPr>
                  <w:tcW w:w="4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3F23" w:rsidRPr="00F45537" w:rsidRDefault="00AF3F23" w:rsidP="00AF3F23">
                  <w:pPr>
                    <w:pStyle w:val="af3"/>
                    <w:ind w:firstLine="7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55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Участки больниц</w:t>
                  </w:r>
                </w:p>
              </w:tc>
              <w:tc>
                <w:tcPr>
                  <w:tcW w:w="4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3F23" w:rsidRPr="00F45537" w:rsidRDefault="00AF3F23" w:rsidP="00AF3F23">
                  <w:pPr>
                    <w:pStyle w:val="af2"/>
                    <w:ind w:firstLine="70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55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50 - 65</w:t>
                  </w:r>
                </w:p>
              </w:tc>
            </w:tr>
            <w:tr w:rsidR="00AF3F23" w:rsidRPr="00F45537" w:rsidTr="00AF3F23">
              <w:tc>
                <w:tcPr>
                  <w:tcW w:w="4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3F23" w:rsidRPr="00F45537" w:rsidRDefault="00AF3F23" w:rsidP="00AF3F23">
                  <w:pPr>
                    <w:pStyle w:val="af3"/>
                    <w:ind w:firstLine="7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55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Участки жилой застройки</w:t>
                  </w:r>
                </w:p>
              </w:tc>
              <w:tc>
                <w:tcPr>
                  <w:tcW w:w="4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3F23" w:rsidRPr="00F45537" w:rsidRDefault="00AF3F23" w:rsidP="00AF3F23">
                  <w:pPr>
                    <w:pStyle w:val="af2"/>
                    <w:ind w:firstLine="70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55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40 - 60</w:t>
                  </w:r>
                </w:p>
              </w:tc>
            </w:tr>
            <w:tr w:rsidR="00AF3F23" w:rsidRPr="00F45537" w:rsidTr="00AF3F23">
              <w:tc>
                <w:tcPr>
                  <w:tcW w:w="4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3F23" w:rsidRPr="00F45537" w:rsidRDefault="00AF3F23" w:rsidP="00AF3F23">
                  <w:pPr>
                    <w:pStyle w:val="af3"/>
                    <w:ind w:firstLine="7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55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Участки производственной з</w:t>
                  </w:r>
                  <w:r w:rsidRPr="00F455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F455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стройки</w:t>
                  </w:r>
                </w:p>
              </w:tc>
              <w:tc>
                <w:tcPr>
                  <w:tcW w:w="4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3F23" w:rsidRPr="00F45537" w:rsidRDefault="00AF3F23" w:rsidP="00AF3F23">
                  <w:pPr>
                    <w:pStyle w:val="af2"/>
                    <w:ind w:firstLine="70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55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10 - 15 (</w:t>
                  </w:r>
                  <w:hyperlink w:anchor="sub_8888" w:history="1">
                    <w:r w:rsidRPr="00F45537">
                      <w:rPr>
                        <w:rStyle w:val="af0"/>
                        <w:rFonts w:ascii="Times New Roman" w:hAnsi="Times New Roman"/>
                        <w:sz w:val="28"/>
                        <w:szCs w:val="28"/>
                      </w:rPr>
                      <w:t>*</w:t>
                    </w:r>
                  </w:hyperlink>
                  <w:r w:rsidRPr="00F455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</w:tr>
            <w:tr w:rsidR="00AF3F23" w:rsidRPr="00F45537" w:rsidTr="00AF3F23">
              <w:tc>
                <w:tcPr>
                  <w:tcW w:w="8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3F23" w:rsidRPr="00F45537" w:rsidRDefault="00AF3F23" w:rsidP="00AF3F23">
                  <w:pPr>
                    <w:pStyle w:val="af2"/>
                    <w:ind w:firstLine="7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55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(*) В зависимости от отраслевой направленности производства.</w:t>
                  </w:r>
                </w:p>
              </w:tc>
            </w:tr>
          </w:tbl>
          <w:p w:rsidR="00AF3F23" w:rsidRPr="00F45537" w:rsidRDefault="00AF3F23" w:rsidP="00AF3F23">
            <w:pPr>
              <w:rPr>
                <w:szCs w:val="28"/>
              </w:rPr>
            </w:pPr>
          </w:p>
          <w:p w:rsidR="00AF3F23" w:rsidRDefault="00AF3F23" w:rsidP="00AF3F23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E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Таблица 2.  </w:t>
            </w:r>
          </w:p>
          <w:p w:rsidR="00AF3F23" w:rsidRPr="00B67E75" w:rsidRDefault="00AF3F23" w:rsidP="00AF3F23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E75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деревьев и кустарников</w:t>
            </w:r>
            <w:r w:rsidRPr="00B67E7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на 1 га озелененной территории</w:t>
            </w:r>
            <w:bookmarkEnd w:id="13"/>
          </w:p>
        </w:tc>
      </w:tr>
      <w:tr w:rsidR="00AF3F23" w:rsidRPr="00F45537" w:rsidTr="00AF3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3F23" w:rsidRPr="00F45537" w:rsidRDefault="00AF3F23" w:rsidP="00AF3F23">
            <w:pPr>
              <w:pStyle w:val="af2"/>
              <w:ind w:firstLine="7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Количество штук</w:t>
            </w:r>
          </w:p>
          <w:p w:rsidR="00AF3F23" w:rsidRPr="00F45537" w:rsidRDefault="00AF3F23" w:rsidP="00AF3F23">
            <w:pPr>
              <w:pStyle w:val="af2"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F23" w:rsidRPr="00F45537" w:rsidTr="00AF3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4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23" w:rsidRPr="00F45537" w:rsidRDefault="00AF3F23" w:rsidP="00AF3F23">
            <w:pPr>
              <w:pStyle w:val="1"/>
              <w:rPr>
                <w:b/>
                <w:sz w:val="28"/>
                <w:szCs w:val="28"/>
              </w:rPr>
            </w:pPr>
            <w:r w:rsidRPr="00F45537">
              <w:rPr>
                <w:sz w:val="28"/>
                <w:szCs w:val="28"/>
              </w:rPr>
              <w:t>Типы объектов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23" w:rsidRPr="00F45537" w:rsidRDefault="00AF3F23" w:rsidP="00AF3F23">
            <w:pPr>
              <w:pStyle w:val="1"/>
              <w:rPr>
                <w:b/>
                <w:sz w:val="28"/>
                <w:szCs w:val="28"/>
              </w:rPr>
            </w:pPr>
            <w:r w:rsidRPr="00F45537">
              <w:rPr>
                <w:sz w:val="28"/>
                <w:szCs w:val="28"/>
              </w:rPr>
              <w:t>Деревья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3F23" w:rsidRPr="00F45537" w:rsidRDefault="00AF3F23" w:rsidP="00AF3F23">
            <w:pPr>
              <w:pStyle w:val="1"/>
              <w:rPr>
                <w:b/>
                <w:sz w:val="28"/>
                <w:szCs w:val="28"/>
              </w:rPr>
            </w:pPr>
            <w:r w:rsidRPr="00F45537">
              <w:rPr>
                <w:sz w:val="28"/>
                <w:szCs w:val="28"/>
              </w:rPr>
              <w:t>Кустарники</w:t>
            </w:r>
          </w:p>
        </w:tc>
      </w:tr>
      <w:tr w:rsidR="00AF3F23" w:rsidRPr="00F45537" w:rsidTr="00AF3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96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F23" w:rsidRPr="00F45537" w:rsidRDefault="00AF3F23" w:rsidP="00AF3F23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F45537">
              <w:rPr>
                <w:sz w:val="28"/>
                <w:szCs w:val="28"/>
              </w:rPr>
              <w:t>Озелененные территории общего пользования</w:t>
            </w:r>
          </w:p>
        </w:tc>
      </w:tr>
      <w:tr w:rsidR="00AF3F23" w:rsidRPr="00F45537" w:rsidTr="00AF3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4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23" w:rsidRPr="00F45537" w:rsidRDefault="00AF3F23" w:rsidP="00AF3F2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Парки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23" w:rsidRPr="00F45537" w:rsidRDefault="00AF3F23" w:rsidP="00AF3F23">
            <w:pPr>
              <w:pStyle w:val="af2"/>
              <w:ind w:firstLine="7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120 - 170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3F23" w:rsidRPr="00F45537" w:rsidRDefault="00AF3F23" w:rsidP="00AF3F23">
            <w:pPr>
              <w:pStyle w:val="af2"/>
              <w:ind w:firstLine="7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800 - 1000</w:t>
            </w:r>
          </w:p>
        </w:tc>
      </w:tr>
      <w:tr w:rsidR="00AF3F23" w:rsidRPr="00F45537" w:rsidTr="00AF3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96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F23" w:rsidRPr="00F45537" w:rsidRDefault="00AF3F23" w:rsidP="00AF3F23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F45537">
              <w:rPr>
                <w:sz w:val="28"/>
                <w:szCs w:val="28"/>
              </w:rPr>
              <w:t>Озелененные территории на участках застройки</w:t>
            </w:r>
          </w:p>
        </w:tc>
      </w:tr>
      <w:tr w:rsidR="00AF3F23" w:rsidRPr="00F45537" w:rsidTr="00AF3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4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23" w:rsidRPr="00F45537" w:rsidRDefault="00AF3F23" w:rsidP="00AF3F23">
            <w:pPr>
              <w:pStyle w:val="1"/>
              <w:rPr>
                <w:b/>
                <w:sz w:val="28"/>
                <w:szCs w:val="28"/>
              </w:rPr>
            </w:pPr>
            <w:r w:rsidRPr="00F45537">
              <w:rPr>
                <w:sz w:val="28"/>
                <w:szCs w:val="28"/>
              </w:rPr>
              <w:t>Типы объектов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23" w:rsidRPr="00F45537" w:rsidRDefault="00AF3F23" w:rsidP="00AF3F23">
            <w:pPr>
              <w:pStyle w:val="1"/>
              <w:rPr>
                <w:b/>
                <w:sz w:val="28"/>
                <w:szCs w:val="28"/>
              </w:rPr>
            </w:pPr>
            <w:r w:rsidRPr="00F45537">
              <w:rPr>
                <w:sz w:val="28"/>
                <w:szCs w:val="28"/>
              </w:rPr>
              <w:t>Деревья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3F23" w:rsidRPr="00F45537" w:rsidRDefault="00AF3F23" w:rsidP="00AF3F23">
            <w:pPr>
              <w:pStyle w:val="1"/>
              <w:rPr>
                <w:b/>
                <w:sz w:val="28"/>
                <w:szCs w:val="28"/>
              </w:rPr>
            </w:pPr>
            <w:r w:rsidRPr="00F45537">
              <w:rPr>
                <w:sz w:val="28"/>
                <w:szCs w:val="28"/>
              </w:rPr>
              <w:t>Кустарники</w:t>
            </w:r>
          </w:p>
        </w:tc>
      </w:tr>
      <w:tr w:rsidR="00AF3F23" w:rsidRPr="00F45537" w:rsidTr="00AF3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4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23" w:rsidRPr="00F45537" w:rsidRDefault="00AF3F23" w:rsidP="00AF3F2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Участки жилой застройки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23" w:rsidRPr="00F45537" w:rsidRDefault="00AF3F23" w:rsidP="00AF3F2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100 - 120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3F23" w:rsidRPr="00F45537" w:rsidRDefault="00AF3F23" w:rsidP="00AF3F23">
            <w:pPr>
              <w:pStyle w:val="af2"/>
              <w:ind w:firstLine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400 - 480</w:t>
            </w:r>
          </w:p>
        </w:tc>
      </w:tr>
      <w:tr w:rsidR="00AF3F23" w:rsidRPr="00F45537" w:rsidTr="00AF3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4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23" w:rsidRPr="00F45537" w:rsidRDefault="00AF3F23" w:rsidP="00AF3F2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Участки детских садов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23" w:rsidRPr="00F45537" w:rsidRDefault="00AF3F23" w:rsidP="00AF3F2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160 - 200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3F23" w:rsidRPr="00F45537" w:rsidRDefault="00AF3F23" w:rsidP="00AF3F23">
            <w:pPr>
              <w:pStyle w:val="af2"/>
              <w:ind w:firstLine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640 - 800</w:t>
            </w:r>
          </w:p>
        </w:tc>
      </w:tr>
      <w:tr w:rsidR="00AF3F23" w:rsidRPr="00F45537" w:rsidTr="00AF3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4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23" w:rsidRPr="00F45537" w:rsidRDefault="00AF3F23" w:rsidP="00AF3F2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Участки школ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23" w:rsidRPr="00F45537" w:rsidRDefault="00AF3F23" w:rsidP="00AF3F2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140 - 180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3F23" w:rsidRPr="00F45537" w:rsidRDefault="00AF3F23" w:rsidP="00AF3F23">
            <w:pPr>
              <w:pStyle w:val="af2"/>
              <w:ind w:firstLine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560 - 720</w:t>
            </w:r>
          </w:p>
        </w:tc>
      </w:tr>
      <w:tr w:rsidR="00AF3F23" w:rsidRPr="00F45537" w:rsidTr="00AF3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4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23" w:rsidRPr="00F45537" w:rsidRDefault="00AF3F23" w:rsidP="00AF3F2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Спортивные комплексы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23" w:rsidRPr="00F45537" w:rsidRDefault="00AF3F23" w:rsidP="00AF3F2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100 - 130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3F23" w:rsidRPr="00F45537" w:rsidRDefault="00AF3F23" w:rsidP="00AF3F23">
            <w:pPr>
              <w:pStyle w:val="af2"/>
              <w:ind w:firstLine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400 - 520</w:t>
            </w:r>
          </w:p>
        </w:tc>
      </w:tr>
      <w:tr w:rsidR="00AF3F23" w:rsidRPr="00F45537" w:rsidTr="00AF3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4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23" w:rsidRPr="00F45537" w:rsidRDefault="00AF3F23" w:rsidP="00AF3F2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Больницы и лечебные учре</w:t>
            </w: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23" w:rsidRPr="00F45537" w:rsidRDefault="00AF3F23" w:rsidP="00AF3F2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180 - 250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3F23" w:rsidRPr="00F45537" w:rsidRDefault="00AF3F23" w:rsidP="00AF3F23">
            <w:pPr>
              <w:pStyle w:val="af2"/>
              <w:ind w:firstLine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720 - 1000</w:t>
            </w:r>
          </w:p>
        </w:tc>
      </w:tr>
      <w:tr w:rsidR="00AF3F23" w:rsidRPr="00F45537" w:rsidTr="00AF3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4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23" w:rsidRPr="00F45537" w:rsidRDefault="00AF3F23" w:rsidP="00AF3F2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Участки промышленных пре</w:t>
            </w: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23" w:rsidRPr="00F45537" w:rsidRDefault="00AF3F23" w:rsidP="00AF3F2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150 - 180 (</w:t>
            </w:r>
            <w:hyperlink w:anchor="sub_4444" w:history="1">
              <w:r w:rsidRPr="00F45537">
                <w:rPr>
                  <w:rStyle w:val="af0"/>
                  <w:rFonts w:ascii="Times New Roman" w:hAnsi="Times New Roman"/>
                  <w:sz w:val="28"/>
                  <w:szCs w:val="28"/>
                </w:rPr>
                <w:t>*</w:t>
              </w:r>
            </w:hyperlink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3F23" w:rsidRPr="00F45537" w:rsidRDefault="00AF3F23" w:rsidP="00AF3F23">
            <w:pPr>
              <w:pStyle w:val="af2"/>
              <w:ind w:firstLine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600 - 720</w:t>
            </w:r>
          </w:p>
        </w:tc>
      </w:tr>
    </w:tbl>
    <w:p w:rsidR="00AF3F23" w:rsidRPr="00F45537" w:rsidRDefault="00AF3F23" w:rsidP="00AF3F23">
      <w:pPr>
        <w:ind w:firstLine="700"/>
        <w:jc w:val="both"/>
        <w:rPr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30"/>
        <w:gridCol w:w="2425"/>
        <w:gridCol w:w="2359"/>
      </w:tblGrid>
      <w:tr w:rsidR="00AF3F23" w:rsidRPr="00F45537" w:rsidTr="00AF3F23"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3F23" w:rsidRDefault="00AF3F23" w:rsidP="00AF3F23">
            <w:pPr>
              <w:pStyle w:val="1"/>
              <w:ind w:firstLine="34"/>
              <w:rPr>
                <w:sz w:val="28"/>
                <w:szCs w:val="28"/>
              </w:rPr>
            </w:pPr>
            <w:bookmarkStart w:id="14" w:name="sub_20006"/>
          </w:p>
          <w:p w:rsidR="00AF3F23" w:rsidRDefault="00AF3F23" w:rsidP="00AF3F23">
            <w:pPr>
              <w:pStyle w:val="1"/>
              <w:ind w:firstLine="34"/>
              <w:rPr>
                <w:sz w:val="28"/>
                <w:szCs w:val="28"/>
              </w:rPr>
            </w:pPr>
          </w:p>
          <w:p w:rsidR="00AF3F23" w:rsidRPr="00B67E75" w:rsidRDefault="00AF3F23" w:rsidP="00AF3F23">
            <w:pPr>
              <w:pStyle w:val="1"/>
              <w:ind w:firstLine="34"/>
              <w:rPr>
                <w:sz w:val="28"/>
                <w:szCs w:val="28"/>
              </w:rPr>
            </w:pPr>
            <w:r w:rsidRPr="00B67E75">
              <w:rPr>
                <w:sz w:val="28"/>
                <w:szCs w:val="28"/>
              </w:rPr>
              <w:t xml:space="preserve">Таблица 3. </w:t>
            </w:r>
          </w:p>
          <w:p w:rsidR="00AF3F23" w:rsidRPr="00F45537" w:rsidRDefault="00AF3F23" w:rsidP="00AF3F23">
            <w:pPr>
              <w:pStyle w:val="1"/>
              <w:ind w:firstLine="34"/>
              <w:rPr>
                <w:sz w:val="28"/>
                <w:szCs w:val="28"/>
              </w:rPr>
            </w:pPr>
            <w:r w:rsidRPr="00B67E75">
              <w:rPr>
                <w:sz w:val="28"/>
                <w:szCs w:val="28"/>
              </w:rPr>
              <w:t>Предельно допустимое загрязнение воздуха для зеленых</w:t>
            </w:r>
            <w:r w:rsidRPr="00B67E75">
              <w:rPr>
                <w:sz w:val="28"/>
                <w:szCs w:val="28"/>
              </w:rPr>
              <w:br/>
              <w:t>насаждений на территории населенного пункта</w:t>
            </w:r>
            <w:bookmarkEnd w:id="14"/>
          </w:p>
        </w:tc>
      </w:tr>
      <w:tr w:rsidR="00AF3F23" w:rsidRPr="00F45537" w:rsidTr="00AF3F23"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F23" w:rsidRPr="00F45537" w:rsidRDefault="00AF3F23" w:rsidP="00AF3F23">
            <w:pPr>
              <w:pStyle w:val="af2"/>
              <w:ind w:firstLine="7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Миллиграммы на куб. метр</w:t>
            </w:r>
          </w:p>
        </w:tc>
      </w:tr>
      <w:tr w:rsidR="00AF3F23" w:rsidRPr="00F45537" w:rsidTr="00AF3F23">
        <w:tc>
          <w:tcPr>
            <w:tcW w:w="44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23" w:rsidRPr="00F45537" w:rsidRDefault="00AF3F23" w:rsidP="00AF3F23">
            <w:pPr>
              <w:pStyle w:val="1"/>
              <w:ind w:firstLine="700"/>
              <w:rPr>
                <w:b/>
                <w:sz w:val="28"/>
                <w:szCs w:val="28"/>
              </w:rPr>
            </w:pPr>
            <w:r w:rsidRPr="00F45537">
              <w:rPr>
                <w:sz w:val="28"/>
                <w:szCs w:val="28"/>
              </w:rPr>
              <w:t>Ингредиент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F23" w:rsidRPr="00F45537" w:rsidRDefault="00AF3F23" w:rsidP="00AF3F23">
            <w:pPr>
              <w:pStyle w:val="1"/>
              <w:ind w:firstLine="700"/>
              <w:rPr>
                <w:b/>
                <w:sz w:val="28"/>
                <w:szCs w:val="28"/>
              </w:rPr>
            </w:pPr>
            <w:proofErr w:type="spellStart"/>
            <w:r w:rsidRPr="00F45537">
              <w:rPr>
                <w:sz w:val="28"/>
                <w:szCs w:val="28"/>
              </w:rPr>
              <w:t>Фитотоксичные</w:t>
            </w:r>
            <w:proofErr w:type="spellEnd"/>
            <w:r w:rsidRPr="00F45537">
              <w:rPr>
                <w:sz w:val="28"/>
                <w:szCs w:val="28"/>
              </w:rPr>
              <w:t xml:space="preserve"> ПДК</w:t>
            </w:r>
          </w:p>
        </w:tc>
      </w:tr>
      <w:tr w:rsidR="00AF3F23" w:rsidRPr="00F45537" w:rsidTr="00AF3F23">
        <w:tc>
          <w:tcPr>
            <w:tcW w:w="44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23" w:rsidRPr="00F45537" w:rsidRDefault="00AF3F23" w:rsidP="00AF3F23">
            <w:pPr>
              <w:pStyle w:val="af2"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23" w:rsidRPr="00F45537" w:rsidRDefault="00AF3F23" w:rsidP="00AF3F23">
            <w:pPr>
              <w:pStyle w:val="1"/>
              <w:ind w:firstLine="700"/>
              <w:rPr>
                <w:b/>
                <w:sz w:val="28"/>
                <w:szCs w:val="28"/>
              </w:rPr>
            </w:pPr>
            <w:r w:rsidRPr="00F45537">
              <w:rPr>
                <w:sz w:val="28"/>
                <w:szCs w:val="28"/>
              </w:rPr>
              <w:t>Максимал</w:t>
            </w:r>
            <w:r w:rsidRPr="00F45537">
              <w:rPr>
                <w:sz w:val="28"/>
                <w:szCs w:val="28"/>
              </w:rPr>
              <w:t>ь</w:t>
            </w:r>
            <w:r w:rsidRPr="00F45537">
              <w:rPr>
                <w:sz w:val="28"/>
                <w:szCs w:val="28"/>
              </w:rPr>
              <w:t>ные разовые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F23" w:rsidRPr="00F45537" w:rsidRDefault="00AF3F23" w:rsidP="00AF3F23">
            <w:pPr>
              <w:pStyle w:val="1"/>
              <w:ind w:firstLine="700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45537">
              <w:rPr>
                <w:sz w:val="28"/>
                <w:szCs w:val="28"/>
              </w:rPr>
              <w:t>Среднес</w:t>
            </w:r>
            <w:r w:rsidRPr="00F45537">
              <w:rPr>
                <w:sz w:val="28"/>
                <w:szCs w:val="28"/>
              </w:rPr>
              <w:t>у</w:t>
            </w:r>
            <w:r w:rsidRPr="00F45537">
              <w:rPr>
                <w:sz w:val="28"/>
                <w:szCs w:val="28"/>
              </w:rPr>
              <w:t>точ</w:t>
            </w:r>
            <w:proofErr w:type="spellEnd"/>
            <w:r w:rsidRPr="00F45537">
              <w:rPr>
                <w:sz w:val="28"/>
                <w:szCs w:val="28"/>
              </w:rPr>
              <w:t xml:space="preserve"> </w:t>
            </w:r>
            <w:proofErr w:type="spellStart"/>
            <w:r w:rsidRPr="00F45537">
              <w:rPr>
                <w:sz w:val="28"/>
                <w:szCs w:val="28"/>
              </w:rPr>
              <w:t>ные</w:t>
            </w:r>
            <w:proofErr w:type="spellEnd"/>
            <w:proofErr w:type="gramEnd"/>
          </w:p>
        </w:tc>
      </w:tr>
      <w:tr w:rsidR="00AF3F23" w:rsidRPr="00F45537" w:rsidTr="00AF3F23">
        <w:tc>
          <w:tcPr>
            <w:tcW w:w="4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23" w:rsidRPr="00F45537" w:rsidRDefault="00AF3F23" w:rsidP="00AF3F23">
            <w:pPr>
              <w:pStyle w:val="af3"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Диоксид серы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23" w:rsidRPr="00F45537" w:rsidRDefault="00AF3F23" w:rsidP="00AF3F23">
            <w:pPr>
              <w:pStyle w:val="af2"/>
              <w:ind w:firstLine="7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0,100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F23" w:rsidRPr="00F45537" w:rsidRDefault="00AF3F23" w:rsidP="00AF3F23">
            <w:pPr>
              <w:pStyle w:val="af2"/>
              <w:ind w:firstLine="7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AF3F23" w:rsidRPr="00F45537" w:rsidTr="00AF3F23">
        <w:tc>
          <w:tcPr>
            <w:tcW w:w="4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23" w:rsidRPr="00F45537" w:rsidRDefault="00AF3F23" w:rsidP="00AF3F23">
            <w:pPr>
              <w:pStyle w:val="af3"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Диоксид азота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23" w:rsidRPr="00F45537" w:rsidRDefault="00AF3F23" w:rsidP="00AF3F23">
            <w:pPr>
              <w:pStyle w:val="af2"/>
              <w:ind w:firstLine="7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F23" w:rsidRPr="00F45537" w:rsidRDefault="00AF3F23" w:rsidP="00AF3F23">
            <w:pPr>
              <w:pStyle w:val="af2"/>
              <w:ind w:firstLine="7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AF3F23" w:rsidRPr="00F45537" w:rsidTr="00AF3F23">
        <w:tc>
          <w:tcPr>
            <w:tcW w:w="4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23" w:rsidRPr="00F45537" w:rsidRDefault="00AF3F23" w:rsidP="00AF3F23">
            <w:pPr>
              <w:pStyle w:val="af3"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Аммиак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23" w:rsidRPr="00F45537" w:rsidRDefault="00AF3F23" w:rsidP="00AF3F23">
            <w:pPr>
              <w:pStyle w:val="af2"/>
              <w:ind w:firstLine="7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F23" w:rsidRPr="00F45537" w:rsidRDefault="00AF3F23" w:rsidP="00AF3F23">
            <w:pPr>
              <w:pStyle w:val="af2"/>
              <w:ind w:firstLine="7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</w:tr>
      <w:tr w:rsidR="00AF3F23" w:rsidRPr="00F45537" w:rsidTr="00AF3F23">
        <w:tc>
          <w:tcPr>
            <w:tcW w:w="4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23" w:rsidRPr="00F45537" w:rsidRDefault="00AF3F23" w:rsidP="00AF3F23">
            <w:pPr>
              <w:pStyle w:val="af3"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Озон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23" w:rsidRPr="00F45537" w:rsidRDefault="00AF3F23" w:rsidP="00AF3F23">
            <w:pPr>
              <w:pStyle w:val="af2"/>
              <w:ind w:firstLine="7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0,47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F23" w:rsidRPr="00F45537" w:rsidRDefault="00AF3F23" w:rsidP="00AF3F23">
            <w:pPr>
              <w:pStyle w:val="af2"/>
              <w:ind w:firstLine="7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</w:tr>
      <w:tr w:rsidR="00AF3F23" w:rsidRPr="00F45537" w:rsidTr="00AF3F23">
        <w:tc>
          <w:tcPr>
            <w:tcW w:w="4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23" w:rsidRPr="00F45537" w:rsidRDefault="00AF3F23" w:rsidP="00AF3F23">
            <w:pPr>
              <w:pStyle w:val="af3"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Углеводороды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23" w:rsidRPr="00F45537" w:rsidRDefault="00AF3F23" w:rsidP="00AF3F23">
            <w:pPr>
              <w:pStyle w:val="af2"/>
              <w:ind w:firstLine="7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F23" w:rsidRPr="00F45537" w:rsidRDefault="00AF3F23" w:rsidP="00AF3F23">
            <w:pPr>
              <w:pStyle w:val="af2"/>
              <w:ind w:firstLine="7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</w:tr>
      <w:tr w:rsidR="00AF3F23" w:rsidRPr="00F45537" w:rsidTr="00AF3F23">
        <w:tc>
          <w:tcPr>
            <w:tcW w:w="4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23" w:rsidRPr="00F45537" w:rsidRDefault="00AF3F23" w:rsidP="00AF3F23">
            <w:pPr>
              <w:pStyle w:val="af3"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Угарный газ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23" w:rsidRPr="00F45537" w:rsidRDefault="00AF3F23" w:rsidP="00AF3F23">
            <w:pPr>
              <w:pStyle w:val="af2"/>
              <w:ind w:firstLine="7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F23" w:rsidRPr="00F45537" w:rsidRDefault="00AF3F23" w:rsidP="00AF3F23">
            <w:pPr>
              <w:pStyle w:val="af2"/>
              <w:ind w:firstLine="7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AF3F23" w:rsidRPr="00F45537" w:rsidTr="00AF3F23">
        <w:tc>
          <w:tcPr>
            <w:tcW w:w="4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23" w:rsidRPr="00F45537" w:rsidRDefault="00AF3F23" w:rsidP="00AF3F23">
            <w:pPr>
              <w:pStyle w:val="af3"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Бен</w:t>
            </w:r>
            <w:proofErr w:type="gramStart"/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proofErr w:type="spellStart"/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пирен</w:t>
            </w:r>
            <w:proofErr w:type="spellEnd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23" w:rsidRPr="00F45537" w:rsidRDefault="00AF3F23" w:rsidP="00AF3F23">
            <w:pPr>
              <w:pStyle w:val="af2"/>
              <w:ind w:firstLine="7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0,0002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F23" w:rsidRPr="00F45537" w:rsidRDefault="00AF3F23" w:rsidP="00AF3F23">
            <w:pPr>
              <w:pStyle w:val="af2"/>
              <w:ind w:firstLine="7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0,0001</w:t>
            </w:r>
          </w:p>
        </w:tc>
      </w:tr>
      <w:tr w:rsidR="00AF3F23" w:rsidRPr="00F45537" w:rsidTr="00AF3F23">
        <w:tc>
          <w:tcPr>
            <w:tcW w:w="4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23" w:rsidRPr="00F45537" w:rsidRDefault="00AF3F23" w:rsidP="00AF3F23">
            <w:pPr>
              <w:pStyle w:val="af3"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Бензол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23" w:rsidRPr="00F45537" w:rsidRDefault="00AF3F23" w:rsidP="00AF3F23">
            <w:pPr>
              <w:pStyle w:val="af2"/>
              <w:ind w:firstLine="7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F23" w:rsidRPr="00F45537" w:rsidRDefault="00AF3F23" w:rsidP="00AF3F23">
            <w:pPr>
              <w:pStyle w:val="af2"/>
              <w:ind w:firstLine="7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AF3F23" w:rsidRPr="00F45537" w:rsidTr="00AF3F23">
        <w:tc>
          <w:tcPr>
            <w:tcW w:w="4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23" w:rsidRPr="00F45537" w:rsidRDefault="00AF3F23" w:rsidP="00AF3F23">
            <w:pPr>
              <w:pStyle w:val="af3"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Взвешенные вещества (</w:t>
            </w:r>
            <w:proofErr w:type="spellStart"/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пром</w:t>
            </w:r>
            <w:proofErr w:type="spellEnd"/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. пыль, цемент)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23" w:rsidRPr="00F45537" w:rsidRDefault="00AF3F23" w:rsidP="00AF3F23">
            <w:pPr>
              <w:pStyle w:val="af2"/>
              <w:ind w:firstLine="7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F23" w:rsidRPr="00F45537" w:rsidRDefault="00AF3F23" w:rsidP="00AF3F23">
            <w:pPr>
              <w:pStyle w:val="af2"/>
              <w:ind w:firstLine="7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AF3F23" w:rsidRPr="00F45537" w:rsidTr="00AF3F23">
        <w:tc>
          <w:tcPr>
            <w:tcW w:w="4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23" w:rsidRPr="00F45537" w:rsidRDefault="00AF3F23" w:rsidP="00AF3F23">
            <w:pPr>
              <w:pStyle w:val="af3"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Сероводород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23" w:rsidRPr="00F45537" w:rsidRDefault="00AF3F23" w:rsidP="00AF3F23">
            <w:pPr>
              <w:pStyle w:val="af2"/>
              <w:ind w:firstLine="7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0,008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F23" w:rsidRPr="00F45537" w:rsidRDefault="00AF3F23" w:rsidP="00AF3F23">
            <w:pPr>
              <w:pStyle w:val="af2"/>
              <w:ind w:firstLine="7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0,008</w:t>
            </w:r>
          </w:p>
        </w:tc>
      </w:tr>
      <w:tr w:rsidR="00AF3F23" w:rsidRPr="00F45537" w:rsidTr="00AF3F23">
        <w:tc>
          <w:tcPr>
            <w:tcW w:w="4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23" w:rsidRPr="00F45537" w:rsidRDefault="00AF3F23" w:rsidP="00AF3F23">
            <w:pPr>
              <w:pStyle w:val="af3"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Формальдегид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23" w:rsidRPr="00F45537" w:rsidRDefault="00AF3F23" w:rsidP="00AF3F23">
            <w:pPr>
              <w:pStyle w:val="af2"/>
              <w:ind w:firstLine="7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F23" w:rsidRPr="00F45537" w:rsidRDefault="00AF3F23" w:rsidP="00AF3F23">
            <w:pPr>
              <w:pStyle w:val="af2"/>
              <w:ind w:firstLine="7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0,003</w:t>
            </w:r>
          </w:p>
        </w:tc>
      </w:tr>
      <w:tr w:rsidR="00AF3F23" w:rsidRPr="00F45537" w:rsidTr="00AF3F23">
        <w:tc>
          <w:tcPr>
            <w:tcW w:w="4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23" w:rsidRPr="00F45537" w:rsidRDefault="00AF3F23" w:rsidP="00AF3F23">
            <w:pPr>
              <w:pStyle w:val="af3"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Хлор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23" w:rsidRPr="00F45537" w:rsidRDefault="00AF3F23" w:rsidP="00AF3F23">
            <w:pPr>
              <w:pStyle w:val="af2"/>
              <w:ind w:firstLine="7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0,025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F23" w:rsidRPr="00F45537" w:rsidRDefault="00AF3F23" w:rsidP="00AF3F23">
            <w:pPr>
              <w:pStyle w:val="af2"/>
              <w:ind w:firstLine="7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0,015</w:t>
            </w:r>
          </w:p>
        </w:tc>
      </w:tr>
    </w:tbl>
    <w:p w:rsidR="00AF3F23" w:rsidRPr="00F45537" w:rsidRDefault="00AF3F23" w:rsidP="00AF3F23">
      <w:pPr>
        <w:ind w:firstLine="700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35"/>
        <w:gridCol w:w="3565"/>
      </w:tblGrid>
      <w:tr w:rsidR="00AF3F23" w:rsidRPr="00F45537" w:rsidTr="00AF3F23"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F23" w:rsidRPr="00B67E75" w:rsidRDefault="00AF3F23" w:rsidP="00AF3F23">
            <w:pPr>
              <w:pStyle w:val="1"/>
              <w:rPr>
                <w:sz w:val="28"/>
                <w:szCs w:val="28"/>
              </w:rPr>
            </w:pPr>
            <w:bookmarkStart w:id="15" w:name="sub_20012"/>
            <w:r w:rsidRPr="00B67E75">
              <w:rPr>
                <w:sz w:val="28"/>
                <w:szCs w:val="28"/>
              </w:rPr>
              <w:t xml:space="preserve">Таблица 4. </w:t>
            </w:r>
          </w:p>
          <w:p w:rsidR="00AF3F23" w:rsidRPr="00F45537" w:rsidRDefault="00AF3F23" w:rsidP="00AF3F23">
            <w:pPr>
              <w:pStyle w:val="1"/>
              <w:rPr>
                <w:sz w:val="28"/>
                <w:szCs w:val="28"/>
              </w:rPr>
            </w:pPr>
            <w:r w:rsidRPr="00B67E75">
              <w:rPr>
                <w:sz w:val="28"/>
                <w:szCs w:val="28"/>
              </w:rPr>
              <w:t>Зависимость уклона пандуса от высоты подъе</w:t>
            </w:r>
            <w:bookmarkEnd w:id="15"/>
            <w:r w:rsidRPr="00B67E75"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F3F23" w:rsidRPr="00F45537" w:rsidTr="00AF3F23"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F23" w:rsidRPr="00F45537" w:rsidRDefault="00AF3F23" w:rsidP="00AF3F2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В миллиметрах</w:t>
            </w:r>
          </w:p>
        </w:tc>
      </w:tr>
      <w:tr w:rsidR="00AF3F23" w:rsidRPr="00F45537" w:rsidTr="00AF3F23">
        <w:tc>
          <w:tcPr>
            <w:tcW w:w="3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23" w:rsidRPr="00F45537" w:rsidRDefault="00AF3F23" w:rsidP="00AF3F23">
            <w:pPr>
              <w:pStyle w:val="1"/>
              <w:ind w:firstLine="700"/>
              <w:rPr>
                <w:b/>
                <w:sz w:val="28"/>
                <w:szCs w:val="28"/>
              </w:rPr>
            </w:pPr>
            <w:r w:rsidRPr="00F45537">
              <w:rPr>
                <w:sz w:val="28"/>
                <w:szCs w:val="28"/>
              </w:rPr>
              <w:t>Уклон пандуса (соо</w:t>
            </w:r>
            <w:r w:rsidRPr="00F45537">
              <w:rPr>
                <w:sz w:val="28"/>
                <w:szCs w:val="28"/>
              </w:rPr>
              <w:t>т</w:t>
            </w:r>
            <w:r w:rsidRPr="00F45537">
              <w:rPr>
                <w:sz w:val="28"/>
                <w:szCs w:val="28"/>
              </w:rPr>
              <w:t>ношение)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F23" w:rsidRPr="00F45537" w:rsidRDefault="00AF3F23" w:rsidP="00AF3F23">
            <w:pPr>
              <w:pStyle w:val="1"/>
              <w:ind w:firstLine="700"/>
              <w:rPr>
                <w:b/>
                <w:sz w:val="28"/>
                <w:szCs w:val="28"/>
              </w:rPr>
            </w:pPr>
            <w:r w:rsidRPr="00F45537">
              <w:rPr>
                <w:sz w:val="28"/>
                <w:szCs w:val="28"/>
              </w:rPr>
              <w:t>Высота подъема</w:t>
            </w:r>
          </w:p>
        </w:tc>
      </w:tr>
      <w:tr w:rsidR="00AF3F23" w:rsidRPr="00F45537" w:rsidTr="00AF3F23">
        <w:tc>
          <w:tcPr>
            <w:tcW w:w="3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23" w:rsidRPr="00F45537" w:rsidRDefault="00AF3F23" w:rsidP="00AF3F23">
            <w:pPr>
              <w:pStyle w:val="af3"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От 1:8 до 1:10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F23" w:rsidRPr="00F45537" w:rsidRDefault="00AF3F23" w:rsidP="00AF3F23">
            <w:pPr>
              <w:pStyle w:val="af2"/>
              <w:ind w:firstLine="7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AF3F23" w:rsidRPr="00F45537" w:rsidTr="00AF3F23">
        <w:tc>
          <w:tcPr>
            <w:tcW w:w="3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23" w:rsidRPr="00F45537" w:rsidRDefault="00AF3F23" w:rsidP="00AF3F23">
            <w:pPr>
              <w:pStyle w:val="af3"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От 1:10,1 до 1:12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F23" w:rsidRPr="00F45537" w:rsidRDefault="00AF3F23" w:rsidP="00AF3F23">
            <w:pPr>
              <w:pStyle w:val="af2"/>
              <w:ind w:firstLine="7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AF3F23" w:rsidRPr="00F45537" w:rsidTr="00AF3F23">
        <w:tc>
          <w:tcPr>
            <w:tcW w:w="3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23" w:rsidRPr="00F45537" w:rsidRDefault="00AF3F23" w:rsidP="00AF3F23">
            <w:pPr>
              <w:pStyle w:val="af3"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От 1:12,1 до 1:15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F23" w:rsidRPr="00F45537" w:rsidRDefault="00AF3F23" w:rsidP="00AF3F23">
            <w:pPr>
              <w:pStyle w:val="af2"/>
              <w:ind w:firstLine="7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AF3F23" w:rsidRPr="00F45537" w:rsidTr="00AF3F23">
        <w:tc>
          <w:tcPr>
            <w:tcW w:w="3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23" w:rsidRPr="00F45537" w:rsidRDefault="00AF3F23" w:rsidP="00AF3F23">
            <w:pPr>
              <w:pStyle w:val="af3"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От 1:15,1 до 1:20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F23" w:rsidRPr="00F45537" w:rsidRDefault="00AF3F23" w:rsidP="00AF3F23">
            <w:pPr>
              <w:pStyle w:val="af2"/>
              <w:ind w:firstLine="7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</w:tr>
    </w:tbl>
    <w:p w:rsidR="00AF3F23" w:rsidRPr="00F45537" w:rsidRDefault="00AF3F23" w:rsidP="00AF3F23">
      <w:pPr>
        <w:ind w:firstLine="700"/>
        <w:jc w:val="both"/>
        <w:rPr>
          <w:szCs w:val="28"/>
        </w:rPr>
      </w:pPr>
    </w:p>
    <w:p w:rsidR="00AF3F23" w:rsidRPr="00F45537" w:rsidRDefault="00AF3F23" w:rsidP="00AF3F23">
      <w:pPr>
        <w:ind w:firstLine="700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25"/>
        <w:gridCol w:w="6906"/>
        <w:gridCol w:w="79"/>
      </w:tblGrid>
      <w:tr w:rsidR="00AF3F23" w:rsidRPr="00F45537" w:rsidTr="00AF3F23">
        <w:trPr>
          <w:gridAfter w:val="1"/>
          <w:wAfter w:w="79" w:type="dxa"/>
        </w:trPr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F23" w:rsidRPr="00B67E75" w:rsidRDefault="00AF3F23" w:rsidP="00AF3F23">
            <w:pPr>
              <w:pStyle w:val="1"/>
              <w:rPr>
                <w:sz w:val="28"/>
                <w:szCs w:val="28"/>
              </w:rPr>
            </w:pPr>
            <w:bookmarkStart w:id="16" w:name="sub_20015"/>
            <w:r w:rsidRPr="00B67E75">
              <w:rPr>
                <w:sz w:val="28"/>
                <w:szCs w:val="28"/>
              </w:rPr>
              <w:t xml:space="preserve">Таблица 5. </w:t>
            </w:r>
          </w:p>
          <w:p w:rsidR="00AF3F23" w:rsidRPr="00B67E75" w:rsidRDefault="00AF3F23" w:rsidP="00AF3F23">
            <w:pPr>
              <w:pStyle w:val="1"/>
              <w:rPr>
                <w:sz w:val="28"/>
                <w:szCs w:val="28"/>
              </w:rPr>
            </w:pPr>
            <w:r w:rsidRPr="00B67E75">
              <w:rPr>
                <w:sz w:val="28"/>
                <w:szCs w:val="28"/>
              </w:rPr>
              <w:t>Минимальные расстояния безопасности при размещении</w:t>
            </w:r>
            <w:r w:rsidRPr="00B67E75">
              <w:rPr>
                <w:sz w:val="28"/>
                <w:szCs w:val="28"/>
              </w:rPr>
              <w:br/>
              <w:t>игрового оборудования</w:t>
            </w:r>
            <w:bookmarkEnd w:id="16"/>
          </w:p>
          <w:p w:rsidR="00AF3F23" w:rsidRPr="00F45537" w:rsidRDefault="00AF3F23" w:rsidP="00AF3F23">
            <w:pPr>
              <w:pStyle w:val="af2"/>
              <w:ind w:firstLine="697"/>
              <w:rPr>
                <w:rFonts w:ascii="Times New Roman" w:hAnsi="Times New Roman" w:cs="Times New Roman"/>
                <w:sz w:val="28"/>
                <w:szCs w:val="28"/>
              </w:rPr>
            </w:pPr>
            <w:r w:rsidRPr="00B67E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</w:t>
            </w:r>
          </w:p>
        </w:tc>
      </w:tr>
      <w:tr w:rsidR="00AF3F23" w:rsidRPr="00F45537" w:rsidTr="00AF3F23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23" w:rsidRPr="00F45537" w:rsidRDefault="00AF3F23" w:rsidP="00AF3F23">
            <w:pPr>
              <w:pStyle w:val="1"/>
              <w:ind w:firstLine="700"/>
              <w:rPr>
                <w:b/>
                <w:sz w:val="28"/>
                <w:szCs w:val="28"/>
              </w:rPr>
            </w:pPr>
            <w:r w:rsidRPr="00F45537">
              <w:rPr>
                <w:sz w:val="28"/>
                <w:szCs w:val="28"/>
              </w:rPr>
              <w:t>Игровое оборудование</w:t>
            </w:r>
          </w:p>
        </w:tc>
        <w:tc>
          <w:tcPr>
            <w:tcW w:w="6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F23" w:rsidRPr="00F45537" w:rsidRDefault="00AF3F23" w:rsidP="00AF3F23">
            <w:pPr>
              <w:pStyle w:val="1"/>
              <w:ind w:firstLine="700"/>
              <w:rPr>
                <w:b/>
                <w:sz w:val="28"/>
                <w:szCs w:val="28"/>
              </w:rPr>
            </w:pPr>
            <w:r w:rsidRPr="00F45537">
              <w:rPr>
                <w:sz w:val="28"/>
                <w:szCs w:val="28"/>
              </w:rPr>
              <w:t>Минимальные расстояния</w:t>
            </w:r>
          </w:p>
        </w:tc>
      </w:tr>
      <w:tr w:rsidR="00AF3F23" w:rsidRPr="00F45537" w:rsidTr="00AF3F23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23" w:rsidRPr="00F45537" w:rsidRDefault="00AF3F23" w:rsidP="00AF3F23">
            <w:pPr>
              <w:pStyle w:val="af3"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Качели</w:t>
            </w:r>
          </w:p>
        </w:tc>
        <w:tc>
          <w:tcPr>
            <w:tcW w:w="6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F23" w:rsidRPr="00F45537" w:rsidRDefault="00AF3F23" w:rsidP="00AF3F23">
            <w:pPr>
              <w:pStyle w:val="af3"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не менее 1,5 м в стороны от боковых конструкций и не менее 2,0 м вперед (назад) от крайних точек качели в состоянии наклона</w:t>
            </w:r>
          </w:p>
        </w:tc>
      </w:tr>
      <w:tr w:rsidR="00AF3F23" w:rsidRPr="00F45537" w:rsidTr="00AF3F23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23" w:rsidRPr="00F45537" w:rsidRDefault="00AF3F23" w:rsidP="00AF3F23">
            <w:pPr>
              <w:pStyle w:val="af3"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Качалки</w:t>
            </w:r>
          </w:p>
        </w:tc>
        <w:tc>
          <w:tcPr>
            <w:tcW w:w="6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F23" w:rsidRPr="00F45537" w:rsidRDefault="00AF3F23" w:rsidP="00AF3F23">
            <w:pPr>
              <w:pStyle w:val="af3"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не менее 1,0 м в стороны от боковых конструкций и не менее 1,5 м вперед от крайних точек качалки в с</w:t>
            </w: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стоянии наклона</w:t>
            </w:r>
          </w:p>
        </w:tc>
      </w:tr>
      <w:tr w:rsidR="00AF3F23" w:rsidRPr="00F45537" w:rsidTr="00AF3F23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23" w:rsidRPr="00F45537" w:rsidRDefault="00AF3F23" w:rsidP="00AF3F23">
            <w:pPr>
              <w:pStyle w:val="af3"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Карус</w:t>
            </w: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5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</w:t>
            </w:r>
          </w:p>
        </w:tc>
        <w:tc>
          <w:tcPr>
            <w:tcW w:w="6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F23" w:rsidRPr="00F45537" w:rsidRDefault="00AF3F23" w:rsidP="00AF3F23">
            <w:pPr>
              <w:pStyle w:val="af3"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менее 2 м в стороны от боковых конструкций и </w:t>
            </w:r>
            <w:r w:rsidRPr="00F45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 3 м вверх от нижней вращающейся поверхн</w:t>
            </w: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сти карусели</w:t>
            </w:r>
          </w:p>
        </w:tc>
      </w:tr>
      <w:tr w:rsidR="00AF3F23" w:rsidRPr="00F45537" w:rsidTr="00AF3F23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23" w:rsidRPr="00F45537" w:rsidRDefault="00AF3F23" w:rsidP="00AF3F23">
            <w:pPr>
              <w:pStyle w:val="af3"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Горки</w:t>
            </w:r>
          </w:p>
        </w:tc>
        <w:tc>
          <w:tcPr>
            <w:tcW w:w="6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F23" w:rsidRPr="00F45537" w:rsidRDefault="00AF3F23" w:rsidP="00AF3F23">
            <w:pPr>
              <w:pStyle w:val="af3"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не менее 1 м от боковых сторон и 2 м вперед от нижнего края ската горки</w:t>
            </w:r>
          </w:p>
        </w:tc>
      </w:tr>
    </w:tbl>
    <w:p w:rsidR="00AF3F23" w:rsidRPr="00F45537" w:rsidRDefault="00AF3F23" w:rsidP="00AF3F23">
      <w:pPr>
        <w:ind w:firstLine="700"/>
        <w:jc w:val="both"/>
        <w:rPr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92"/>
        <w:gridCol w:w="2550"/>
      </w:tblGrid>
      <w:tr w:rsidR="00AF3F23" w:rsidRPr="00F45537" w:rsidTr="00AF3F23">
        <w:tc>
          <w:tcPr>
            <w:tcW w:w="8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F23" w:rsidRPr="0094314D" w:rsidRDefault="00AF3F23" w:rsidP="00AF3F23">
            <w:pPr>
              <w:pStyle w:val="1"/>
              <w:ind w:firstLine="697"/>
              <w:rPr>
                <w:sz w:val="28"/>
                <w:szCs w:val="28"/>
              </w:rPr>
            </w:pPr>
            <w:bookmarkStart w:id="17" w:name="sub_20016"/>
            <w:r w:rsidRPr="0094314D">
              <w:rPr>
                <w:sz w:val="28"/>
                <w:szCs w:val="28"/>
              </w:rPr>
              <w:t xml:space="preserve">Таблица 6. </w:t>
            </w:r>
          </w:p>
          <w:p w:rsidR="00AF3F23" w:rsidRPr="0094314D" w:rsidRDefault="00AF3F23" w:rsidP="00AF3F23">
            <w:pPr>
              <w:pStyle w:val="1"/>
              <w:rPr>
                <w:sz w:val="28"/>
                <w:szCs w:val="28"/>
              </w:rPr>
            </w:pPr>
            <w:r w:rsidRPr="0094314D">
              <w:rPr>
                <w:sz w:val="28"/>
                <w:szCs w:val="28"/>
              </w:rPr>
              <w:t>Рекомендуе</w:t>
            </w:r>
            <w:r>
              <w:rPr>
                <w:sz w:val="28"/>
                <w:szCs w:val="28"/>
              </w:rPr>
              <w:t xml:space="preserve">мые расстояния посадки деревьев в зависимости от </w:t>
            </w:r>
            <w:r w:rsidRPr="0094314D">
              <w:rPr>
                <w:sz w:val="28"/>
                <w:szCs w:val="28"/>
              </w:rPr>
              <w:t>кат</w:t>
            </w:r>
            <w:r w:rsidRPr="0094314D">
              <w:rPr>
                <w:sz w:val="28"/>
                <w:szCs w:val="28"/>
              </w:rPr>
              <w:t>е</w:t>
            </w:r>
            <w:r w:rsidRPr="0094314D">
              <w:rPr>
                <w:sz w:val="28"/>
                <w:szCs w:val="28"/>
              </w:rPr>
              <w:t>гории улицы</w:t>
            </w:r>
            <w:bookmarkEnd w:id="17"/>
          </w:p>
          <w:p w:rsidR="00AF3F23" w:rsidRPr="00F45537" w:rsidRDefault="00AF3F23" w:rsidP="00AF3F23">
            <w:pPr>
              <w:pStyle w:val="af2"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F23" w:rsidRPr="00F45537" w:rsidTr="00AF3F23">
        <w:tc>
          <w:tcPr>
            <w:tcW w:w="8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F23" w:rsidRPr="00F45537" w:rsidRDefault="00AF3F23" w:rsidP="00AF3F23">
            <w:pPr>
              <w:pStyle w:val="af2"/>
              <w:ind w:firstLine="7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В метрах</w:t>
            </w:r>
          </w:p>
          <w:p w:rsidR="00AF3F23" w:rsidRPr="00F45537" w:rsidRDefault="00AF3F23" w:rsidP="00AF3F23">
            <w:pPr>
              <w:pStyle w:val="af2"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F23" w:rsidRPr="00F45537" w:rsidTr="00AF3F23">
        <w:tc>
          <w:tcPr>
            <w:tcW w:w="6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23" w:rsidRPr="00F45537" w:rsidRDefault="00AF3F23" w:rsidP="00AF3F23">
            <w:pPr>
              <w:pStyle w:val="1"/>
              <w:ind w:firstLine="700"/>
              <w:rPr>
                <w:b/>
                <w:sz w:val="28"/>
                <w:szCs w:val="28"/>
              </w:rPr>
            </w:pPr>
            <w:r w:rsidRPr="00F45537">
              <w:rPr>
                <w:sz w:val="28"/>
                <w:szCs w:val="28"/>
              </w:rPr>
              <w:t>Категория улиц и дорог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F23" w:rsidRPr="00F45537" w:rsidRDefault="00AF3F23" w:rsidP="00AF3F23">
            <w:pPr>
              <w:pStyle w:val="1"/>
              <w:ind w:firstLine="700"/>
              <w:rPr>
                <w:b/>
                <w:sz w:val="28"/>
                <w:szCs w:val="28"/>
              </w:rPr>
            </w:pPr>
            <w:r w:rsidRPr="00F45537">
              <w:rPr>
                <w:sz w:val="28"/>
                <w:szCs w:val="28"/>
              </w:rPr>
              <w:t>Расстояние от проезжей части до ствола</w:t>
            </w:r>
          </w:p>
        </w:tc>
      </w:tr>
      <w:tr w:rsidR="00AF3F23" w:rsidRPr="00F45537" w:rsidTr="00AF3F23">
        <w:tc>
          <w:tcPr>
            <w:tcW w:w="6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23" w:rsidRPr="00F45537" w:rsidRDefault="00AF3F23" w:rsidP="00AF3F23">
            <w:pPr>
              <w:pStyle w:val="af3"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Улицы и дороги местного значения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F23" w:rsidRPr="00F45537" w:rsidRDefault="00AF3F23" w:rsidP="00AF3F23">
            <w:pPr>
              <w:pStyle w:val="af2"/>
              <w:ind w:firstLine="7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2 - 3</w:t>
            </w:r>
          </w:p>
        </w:tc>
      </w:tr>
      <w:tr w:rsidR="00AF3F23" w:rsidRPr="00F45537" w:rsidTr="00AF3F23">
        <w:tc>
          <w:tcPr>
            <w:tcW w:w="6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23" w:rsidRPr="00F45537" w:rsidRDefault="00AF3F23" w:rsidP="00AF3F23">
            <w:pPr>
              <w:pStyle w:val="af3"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Проезды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F23" w:rsidRPr="00F45537" w:rsidRDefault="00AF3F23" w:rsidP="00AF3F23">
            <w:pPr>
              <w:pStyle w:val="af2"/>
              <w:ind w:firstLine="7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1,5 - 2</w:t>
            </w:r>
          </w:p>
        </w:tc>
      </w:tr>
      <w:tr w:rsidR="00AF3F23" w:rsidRPr="00F45537" w:rsidTr="00AF3F23">
        <w:tc>
          <w:tcPr>
            <w:tcW w:w="8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3F23" w:rsidRPr="00F45537" w:rsidRDefault="00AF3F23" w:rsidP="00AF3F23">
            <w:pPr>
              <w:pStyle w:val="af2"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Примечание. Наиболее пригодные виды для посадок: липа го</w:t>
            </w: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ландская, тополь канадский, тополь китайский пирамидальный, т</w:t>
            </w: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 xml:space="preserve">поль берлинский, клен татарский, клен </w:t>
            </w:r>
            <w:proofErr w:type="spellStart"/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ясенелистый</w:t>
            </w:r>
            <w:proofErr w:type="spellEnd"/>
            <w:r w:rsidRPr="00F45537">
              <w:rPr>
                <w:rFonts w:ascii="Times New Roman" w:hAnsi="Times New Roman" w:cs="Times New Roman"/>
                <w:sz w:val="28"/>
                <w:szCs w:val="28"/>
              </w:rPr>
              <w:t xml:space="preserve">, ясень </w:t>
            </w:r>
            <w:proofErr w:type="spellStart"/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пенсил</w:t>
            </w: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ванский</w:t>
            </w:r>
            <w:proofErr w:type="spellEnd"/>
            <w:r w:rsidRPr="00F45537">
              <w:rPr>
                <w:rFonts w:ascii="Times New Roman" w:hAnsi="Times New Roman" w:cs="Times New Roman"/>
                <w:sz w:val="28"/>
                <w:szCs w:val="28"/>
              </w:rPr>
              <w:t>, ива ломкая шаровидная, вяз гладкий, боярышники, акация желтая.</w:t>
            </w:r>
          </w:p>
        </w:tc>
      </w:tr>
    </w:tbl>
    <w:p w:rsidR="00AF3F23" w:rsidRPr="00F45537" w:rsidRDefault="00AF3F23" w:rsidP="00AF3F23">
      <w:pPr>
        <w:ind w:firstLine="700"/>
        <w:jc w:val="both"/>
        <w:rPr>
          <w:szCs w:val="28"/>
        </w:rPr>
      </w:pPr>
    </w:p>
    <w:p w:rsidR="00AF3F23" w:rsidRPr="00F45537" w:rsidRDefault="00AF3F23" w:rsidP="00AF3F23">
      <w:pPr>
        <w:ind w:firstLine="700"/>
        <w:jc w:val="both"/>
        <w:rPr>
          <w:szCs w:val="28"/>
        </w:rPr>
      </w:pPr>
    </w:p>
    <w:p w:rsidR="00AF3F23" w:rsidRPr="00F45537" w:rsidRDefault="00AF3F23" w:rsidP="00AF3F23">
      <w:pPr>
        <w:ind w:firstLine="700"/>
        <w:jc w:val="both"/>
        <w:rPr>
          <w:szCs w:val="28"/>
        </w:rPr>
      </w:pPr>
    </w:p>
    <w:p w:rsidR="00AF3F23" w:rsidRPr="00467EF6" w:rsidRDefault="00AF3F23" w:rsidP="00AF3F23">
      <w:pPr>
        <w:autoSpaceDE w:val="0"/>
        <w:autoSpaceDN w:val="0"/>
        <w:adjustRightInd w:val="0"/>
        <w:jc w:val="center"/>
      </w:pPr>
    </w:p>
    <w:p w:rsidR="00AF3F23" w:rsidRPr="00AF3F23" w:rsidRDefault="00AF3F23" w:rsidP="00AF3F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F3F23" w:rsidRPr="00AF3F23" w:rsidSect="00AF3F23">
      <w:pgSz w:w="12240" w:h="15840"/>
      <w:pgMar w:top="568" w:right="567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EF5" w:rsidRDefault="00FB2EF5" w:rsidP="00DB7363">
      <w:pPr>
        <w:spacing w:after="0" w:line="240" w:lineRule="auto"/>
      </w:pPr>
      <w:r>
        <w:separator/>
      </w:r>
    </w:p>
  </w:endnote>
  <w:endnote w:type="continuationSeparator" w:id="0">
    <w:p w:rsidR="00FB2EF5" w:rsidRDefault="00FB2EF5" w:rsidP="00DB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EF5" w:rsidRDefault="00FB2EF5" w:rsidP="00DB7363">
      <w:pPr>
        <w:spacing w:after="0" w:line="240" w:lineRule="auto"/>
      </w:pPr>
      <w:r>
        <w:separator/>
      </w:r>
    </w:p>
  </w:footnote>
  <w:footnote w:type="continuationSeparator" w:id="0">
    <w:p w:rsidR="00FB2EF5" w:rsidRDefault="00FB2EF5" w:rsidP="00DB7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4F7B"/>
    <w:multiLevelType w:val="hybridMultilevel"/>
    <w:tmpl w:val="49943752"/>
    <w:lvl w:ilvl="0" w:tplc="0419000F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1388"/>
    <w:rsid w:val="00024099"/>
    <w:rsid w:val="00041388"/>
    <w:rsid w:val="0005101A"/>
    <w:rsid w:val="00075EE6"/>
    <w:rsid w:val="000C5C33"/>
    <w:rsid w:val="001109FF"/>
    <w:rsid w:val="00143231"/>
    <w:rsid w:val="00157177"/>
    <w:rsid w:val="00160C58"/>
    <w:rsid w:val="001756D7"/>
    <w:rsid w:val="00222D25"/>
    <w:rsid w:val="00280F67"/>
    <w:rsid w:val="00294E16"/>
    <w:rsid w:val="002B635A"/>
    <w:rsid w:val="002C7507"/>
    <w:rsid w:val="002E7EDF"/>
    <w:rsid w:val="00300F98"/>
    <w:rsid w:val="00383E6E"/>
    <w:rsid w:val="00440F0C"/>
    <w:rsid w:val="00445219"/>
    <w:rsid w:val="004B7717"/>
    <w:rsid w:val="004D4167"/>
    <w:rsid w:val="004E2BE1"/>
    <w:rsid w:val="004E49B6"/>
    <w:rsid w:val="004E514E"/>
    <w:rsid w:val="00513596"/>
    <w:rsid w:val="00536BB1"/>
    <w:rsid w:val="00540CA0"/>
    <w:rsid w:val="005A2C38"/>
    <w:rsid w:val="005B1A62"/>
    <w:rsid w:val="005D3862"/>
    <w:rsid w:val="005F0CCE"/>
    <w:rsid w:val="006026E0"/>
    <w:rsid w:val="00624BEC"/>
    <w:rsid w:val="00632302"/>
    <w:rsid w:val="00665A3F"/>
    <w:rsid w:val="00694ED1"/>
    <w:rsid w:val="006A6CAB"/>
    <w:rsid w:val="006B18CB"/>
    <w:rsid w:val="006B4889"/>
    <w:rsid w:val="00735D4B"/>
    <w:rsid w:val="007422E1"/>
    <w:rsid w:val="007718BE"/>
    <w:rsid w:val="007840EA"/>
    <w:rsid w:val="00787A2B"/>
    <w:rsid w:val="00795E44"/>
    <w:rsid w:val="007B4675"/>
    <w:rsid w:val="007D13DB"/>
    <w:rsid w:val="008006DF"/>
    <w:rsid w:val="00802E66"/>
    <w:rsid w:val="008143F7"/>
    <w:rsid w:val="00837ACB"/>
    <w:rsid w:val="00882C62"/>
    <w:rsid w:val="00907F05"/>
    <w:rsid w:val="00926443"/>
    <w:rsid w:val="009C7650"/>
    <w:rsid w:val="009D7E8A"/>
    <w:rsid w:val="009E1E3D"/>
    <w:rsid w:val="00A05C8F"/>
    <w:rsid w:val="00A22E56"/>
    <w:rsid w:val="00A26AD6"/>
    <w:rsid w:val="00A44CF7"/>
    <w:rsid w:val="00A50DDD"/>
    <w:rsid w:val="00A62A31"/>
    <w:rsid w:val="00A70A1E"/>
    <w:rsid w:val="00A76D31"/>
    <w:rsid w:val="00A825D6"/>
    <w:rsid w:val="00AE5EE7"/>
    <w:rsid w:val="00AF3F23"/>
    <w:rsid w:val="00B068CC"/>
    <w:rsid w:val="00B2080B"/>
    <w:rsid w:val="00B21018"/>
    <w:rsid w:val="00B22966"/>
    <w:rsid w:val="00B44A44"/>
    <w:rsid w:val="00B75D90"/>
    <w:rsid w:val="00B90C4E"/>
    <w:rsid w:val="00BD6CC7"/>
    <w:rsid w:val="00C05DE0"/>
    <w:rsid w:val="00C322F8"/>
    <w:rsid w:val="00C37AFD"/>
    <w:rsid w:val="00C461E2"/>
    <w:rsid w:val="00C505F0"/>
    <w:rsid w:val="00C773D0"/>
    <w:rsid w:val="00CC6D5C"/>
    <w:rsid w:val="00CD76B1"/>
    <w:rsid w:val="00CF3A3E"/>
    <w:rsid w:val="00D1038E"/>
    <w:rsid w:val="00D45756"/>
    <w:rsid w:val="00DB7363"/>
    <w:rsid w:val="00E05733"/>
    <w:rsid w:val="00E0649D"/>
    <w:rsid w:val="00E34A75"/>
    <w:rsid w:val="00E40094"/>
    <w:rsid w:val="00E94BFE"/>
    <w:rsid w:val="00EE5B80"/>
    <w:rsid w:val="00F43712"/>
    <w:rsid w:val="00F8620A"/>
    <w:rsid w:val="00FB2EF5"/>
    <w:rsid w:val="00FB5788"/>
    <w:rsid w:val="00FC4DDE"/>
    <w:rsid w:val="00FE4137"/>
    <w:rsid w:val="00FE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80"/>
  </w:style>
  <w:style w:type="paragraph" w:styleId="1">
    <w:name w:val="heading 1"/>
    <w:basedOn w:val="a"/>
    <w:next w:val="a"/>
    <w:link w:val="10"/>
    <w:qFormat/>
    <w:rsid w:val="00041388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41388"/>
    <w:pPr>
      <w:autoSpaceDE w:val="0"/>
      <w:autoSpaceDN w:val="0"/>
      <w:adjustRightInd w:val="0"/>
      <w:spacing w:after="0" w:line="240" w:lineRule="auto"/>
      <w:outlineLvl w:val="1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388"/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41388"/>
    <w:rPr>
      <w:rFonts w:ascii="Times New Roman CYR" w:hAnsi="Times New Roman CYR" w:cs="Times New Roman CYR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41388"/>
  </w:style>
  <w:style w:type="paragraph" w:styleId="a3">
    <w:name w:val="Balloon Text"/>
    <w:basedOn w:val="a"/>
    <w:link w:val="a4"/>
    <w:semiHidden/>
    <w:unhideWhenUsed/>
    <w:rsid w:val="0004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4138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413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210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7">
    <w:name w:val="Body Text"/>
    <w:basedOn w:val="a"/>
    <w:link w:val="a8"/>
    <w:rsid w:val="009E1E3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E1E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9E1E3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Normal">
    <w:name w:val="ConsNormal"/>
    <w:rsid w:val="00DB7363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DB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B7363"/>
  </w:style>
  <w:style w:type="paragraph" w:styleId="ab">
    <w:name w:val="footer"/>
    <w:basedOn w:val="a"/>
    <w:link w:val="ac"/>
    <w:uiPriority w:val="99"/>
    <w:semiHidden/>
    <w:unhideWhenUsed/>
    <w:rsid w:val="00DB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B7363"/>
  </w:style>
  <w:style w:type="paragraph" w:styleId="ad">
    <w:name w:val="Normal (Web)"/>
    <w:basedOn w:val="a"/>
    <w:unhideWhenUsed/>
    <w:rsid w:val="00C322F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e">
    <w:name w:val="Hyperlink"/>
    <w:basedOn w:val="a0"/>
    <w:rsid w:val="00C322F8"/>
    <w:rPr>
      <w:color w:val="0000FF"/>
      <w:u w:val="single"/>
    </w:rPr>
  </w:style>
  <w:style w:type="paragraph" w:customStyle="1" w:styleId="ConsPlusTitle">
    <w:name w:val="ConsPlusTitle"/>
    <w:uiPriority w:val="99"/>
    <w:rsid w:val="00C322F8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table" w:customStyle="1" w:styleId="af">
    <w:name w:val="без"/>
    <w:basedOn w:val="a5"/>
    <w:rsid w:val="00AF3F2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F3F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F3F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Гипертекстовая ссылка"/>
    <w:basedOn w:val="a0"/>
    <w:uiPriority w:val="99"/>
    <w:rsid w:val="00AF3F23"/>
    <w:rPr>
      <w:rFonts w:cs="Times New Roman"/>
      <w:b/>
      <w:color w:val="008000"/>
      <w:u w:val="single"/>
    </w:rPr>
  </w:style>
  <w:style w:type="character" w:customStyle="1" w:styleId="af1">
    <w:name w:val="Цветовое выделение"/>
    <w:uiPriority w:val="99"/>
    <w:rsid w:val="00AF3F23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AF3F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AF3F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E1E17983F1319882E898BE77BBAA699A65DFC9E3ABC6B885039CC5076526F6DC9861C3EC2FB9E63fAk8J" TargetMode="External"/><Relationship Id="rId18" Type="http://schemas.openxmlformats.org/officeDocument/2006/relationships/hyperlink" Target="consultantplus://offline/ref=AE1E17983F1319882E898BE77BBAA699A65DFC9E3ABC6B885039CC5076526F6DC9861C3EC2FB9F63fAk1J" TargetMode="External"/><Relationship Id="rId26" Type="http://schemas.openxmlformats.org/officeDocument/2006/relationships/hyperlink" Target="consultantplus://offline/ref=AE1E17983F1319882E898BE77BBAA699A65DFC9E3ABC6B885039CC5076526F6DC9861C3EC2FB9964fAk8J" TargetMode="External"/><Relationship Id="rId39" Type="http://schemas.openxmlformats.org/officeDocument/2006/relationships/hyperlink" Target="consultantplus://offline/ref=AE1E17983F1319882E898BE77BBAA699A65DFC9E3ABC6B885039CC5076526F6DC9861C3EC2FB9960fAk1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E1E17983F1319882E8994F27EBAA699A65EFD936CE134D30D6EfCk5J" TargetMode="External"/><Relationship Id="rId34" Type="http://schemas.openxmlformats.org/officeDocument/2006/relationships/hyperlink" Target="consultantplus://offline/ref=AE1E17983F1319882E8982FE7CBAA699A459F1983DB46B885039CC5076f5k2J" TargetMode="External"/><Relationship Id="rId42" Type="http://schemas.openxmlformats.org/officeDocument/2006/relationships/hyperlink" Target="consultantplus://offline/ref=AE1E17983F1319882E898BE77BBAA699A65DFC9E3ABC6B885039CC5076526F6DC9861C3EC2FB9960fAk1J" TargetMode="External"/><Relationship Id="rId47" Type="http://schemas.openxmlformats.org/officeDocument/2006/relationships/hyperlink" Target="consultantplus://offline/ref=AE1E17983F1319882E898BE77BBAA699A65DFC9E3ABC6B885039CC5076526F6DC9861C3EC2FB9960fAk1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9F5DDDC1CD7CD8AE206CCDA57B5AA42973CC9DED1C63A4ADF534A6FE607CJ" TargetMode="External"/><Relationship Id="rId17" Type="http://schemas.openxmlformats.org/officeDocument/2006/relationships/hyperlink" Target="consultantplus://offline/ref=AE1E17983F1319882E898BE77BBAA699A65DFC9E3ABC6B885039CC5076526F6DC9861C3EC2FB9F64fAk3J" TargetMode="External"/><Relationship Id="rId25" Type="http://schemas.openxmlformats.org/officeDocument/2006/relationships/hyperlink" Target="consultantplus://offline/ref=AE1E17983F1319882E898BE77BBAA699A65DFC9E3ABC6B885039CC5076526F6DC9861C3EC2FB9F6FfAk9J" TargetMode="External"/><Relationship Id="rId33" Type="http://schemas.openxmlformats.org/officeDocument/2006/relationships/hyperlink" Target="consultantplus://offline/ref=AE1E17983F1319882E8994F27EBAA699A25BFF9E31EB3C8A016CC2f5k5J" TargetMode="External"/><Relationship Id="rId38" Type="http://schemas.openxmlformats.org/officeDocument/2006/relationships/hyperlink" Target="consultantplus://offline/ref=AE1E17983F1319882E898BE77BBAA699A65DFC9E3ABC6B885039CC5076526F6DC9861C3EC2FB9961fAk6J" TargetMode="External"/><Relationship Id="rId46" Type="http://schemas.openxmlformats.org/officeDocument/2006/relationships/hyperlink" Target="consultantplus://offline/ref=AE1E17983F1319882E898BE77BBAA699A65DFC9E3ABC6B885039CC5076526F6DC9861C3EC2FB9860fAk6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E1E17983F1319882E898BE77BBAA699A65FFC913ABA6B885039CC5076526F6DC9861C3EC2FB9D66fAk3J" TargetMode="External"/><Relationship Id="rId20" Type="http://schemas.openxmlformats.org/officeDocument/2006/relationships/hyperlink" Target="consultantplus://offline/ref=AE1E17983F1319882E898BE77BBAA699A65FFC913ABA6B885039CC5076526F6DC9861C3EC2FB9D66fAk3J" TargetMode="External"/><Relationship Id="rId29" Type="http://schemas.openxmlformats.org/officeDocument/2006/relationships/hyperlink" Target="consultantplus://offline/ref=AE1E17983F1319882E898BE77BBAA699A65DFC9E3ABC6B885039CC5076526F6DC9861C3EC2FB9F65fAk7J" TargetMode="External"/><Relationship Id="rId41" Type="http://schemas.openxmlformats.org/officeDocument/2006/relationships/hyperlink" Target="consultantplus://offline/ref=AE1E17983F1319882E898BE77BBAA699A65DFC9E3ABC6B885039CC5076526F6DC9861C3EC2FB9961fAk6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1E17983F1319882E8994F27EBAA699A65CFE903AB636825860C052f7k1J" TargetMode="External"/><Relationship Id="rId24" Type="http://schemas.openxmlformats.org/officeDocument/2006/relationships/hyperlink" Target="consultantplus://offline/ref=AE1E17983F1319882E8994F27EBAA699A25BFF9E31EB3C8A016CC2f5k5J" TargetMode="External"/><Relationship Id="rId32" Type="http://schemas.openxmlformats.org/officeDocument/2006/relationships/hyperlink" Target="consultantplus://offline/ref=AE1E17983F1319882E8994F27EBAA699A65EFD936CE134D30D6EfCk5J" TargetMode="External"/><Relationship Id="rId37" Type="http://schemas.openxmlformats.org/officeDocument/2006/relationships/hyperlink" Target="consultantplus://offline/ref=AE1E17983F1319882E898BE77BBAA699A65DFC9E3ABC6B885039CC5076526F6DC9861C3EC2FB9962fAk6J" TargetMode="External"/><Relationship Id="rId40" Type="http://schemas.openxmlformats.org/officeDocument/2006/relationships/hyperlink" Target="consultantplus://offline/ref=AE1E17983F1319882E898BE77BBAA699A65DFC9E3ABC6B885039CC5076526F6DC9861C3EC2FB9960fAk1J" TargetMode="External"/><Relationship Id="rId45" Type="http://schemas.openxmlformats.org/officeDocument/2006/relationships/hyperlink" Target="consultantplus://offline/ref=AE1E17983F1319882E898BE77BBAA699A65DFC9E3ABC6B885039CC5076526F6DC9861C3EC2FB9860fAk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E1E17983F1319882E898BE77BBAA699A65DFC9E3ABC6B885039CC5076526F6DC9861C3EC2FB9460fAk8J" TargetMode="External"/><Relationship Id="rId23" Type="http://schemas.openxmlformats.org/officeDocument/2006/relationships/hyperlink" Target="consultantplus://offline/ref=AE1E17983F1319882E898BE77BBAA699A65DFC9E3ABC6B885039CC5076526F6DC9861C3EC2FB9D64fAk4J" TargetMode="External"/><Relationship Id="rId28" Type="http://schemas.openxmlformats.org/officeDocument/2006/relationships/hyperlink" Target="consultantplus://offline/ref=AE1E17983F1319882E898BE77BBAA699A65DFC9E3ABC6B885039CC5076526F6DC9861C3EC2FB9E65fAk1J" TargetMode="External"/><Relationship Id="rId36" Type="http://schemas.openxmlformats.org/officeDocument/2006/relationships/hyperlink" Target="consultantplus://offline/ref=AE1E17983F1319882E8994F27EBAA699A65EFF9D31EB3C8A016CC2f5k5J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AE1E17983F1319882E8994F27EBAA699A65EFD936CE134D30D6EC55A211520348BC2113FC7fFkAJ" TargetMode="External"/><Relationship Id="rId19" Type="http://schemas.openxmlformats.org/officeDocument/2006/relationships/hyperlink" Target="consultantplus://offline/ref=AE1E17983F1319882E898BE77BBAA699A65FFC913ABA6B885039CC5076526F6DC9861C3EC2FB9D66fAk3J" TargetMode="External"/><Relationship Id="rId31" Type="http://schemas.openxmlformats.org/officeDocument/2006/relationships/hyperlink" Target="consultantplus://offline/ref=AE1E17983F1319882E898BE77BBAA699A65FFC913ABA6B885039CC5076526F6DC9861C3EC2FB9D66fAk3J" TargetMode="External"/><Relationship Id="rId44" Type="http://schemas.openxmlformats.org/officeDocument/2006/relationships/hyperlink" Target="consultantplus://offline/ref=AE1E17983F1319882E898BE77BBAA699A65DFC9E3ABC6B885039CC5076526F6DC9861C3EC2FB9960fAk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1E17983F1319882E898BE77BBAA699A65DFC9E3ABC6B885039CC5076526F6DC9861C3EC2FB9A64fAk3J" TargetMode="External"/><Relationship Id="rId14" Type="http://schemas.openxmlformats.org/officeDocument/2006/relationships/hyperlink" Target="consultantplus://offline/ref=AE1E17983F1319882E898BE77BBAA699A65DFC9E3ABC6B885039CC5076526F6DC9861C3EC2FB9C64fAk3J" TargetMode="External"/><Relationship Id="rId22" Type="http://schemas.openxmlformats.org/officeDocument/2006/relationships/hyperlink" Target="consultantplus://offline/ref=AE1E17983F1319882E898BE77BBAA699A65DFC9E3ABC6B885039CC5076526F6DC9861C3EC2FB9C67fAk4J" TargetMode="External"/><Relationship Id="rId27" Type="http://schemas.openxmlformats.org/officeDocument/2006/relationships/hyperlink" Target="consultantplus://offline/ref=AE1E17983F1319882E898BE77BBAA699A65DFC9E3ABC6B885039CC5076526F6DC9861C3EC2FB9963fAk5J" TargetMode="External"/><Relationship Id="rId30" Type="http://schemas.openxmlformats.org/officeDocument/2006/relationships/hyperlink" Target="consultantplus://offline/ref=AE1E17983F1319882E898BE77BBAA699A65DFC9E3ABC6B885039CC5076526F6DC9861C3EC2FB9E62fAk3J" TargetMode="External"/><Relationship Id="rId35" Type="http://schemas.openxmlformats.org/officeDocument/2006/relationships/hyperlink" Target="consultantplus://offline/ref=AE1E17983F1319882E8982FE7CBAA699A25FF89D3FBB6B885039CC5076f5k2J" TargetMode="External"/><Relationship Id="rId43" Type="http://schemas.openxmlformats.org/officeDocument/2006/relationships/hyperlink" Target="consultantplus://offline/ref=AE1E17983F1319882E898BE77BBAA699A65DFC9E3ABC6B885039CC5076526F6DC9861C3EC2FB9960fAk1J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AE1E17983F1319882E8994F27EBAA699A557FF936CE134D30D6EfCk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D9738-C6D0-4C01-A1AE-C7A0D2EF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29945</Words>
  <Characters>170692</Characters>
  <Application>Microsoft Office Word</Application>
  <DocSecurity>0</DocSecurity>
  <Lines>1422</Lines>
  <Paragraphs>400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200237</CharactersWithSpaces>
  <SharedDoc>false</SharedDoc>
  <HLinks>
    <vt:vector size="12" baseType="variant">
      <vt:variant>
        <vt:i4>1835011</vt:i4>
      </vt:variant>
      <vt:variant>
        <vt:i4>3</vt:i4>
      </vt:variant>
      <vt:variant>
        <vt:i4>0</vt:i4>
      </vt:variant>
      <vt:variant>
        <vt:i4>5</vt:i4>
      </vt:variant>
      <vt:variant>
        <vt:lpwstr>http://www.pandia.ru/text/category/organi_mestnogo_samoupravleniya/</vt:lpwstr>
      </vt:variant>
      <vt:variant>
        <vt:lpwstr/>
      </vt:variant>
      <vt:variant>
        <vt:i4>5832709</vt:i4>
      </vt:variant>
      <vt:variant>
        <vt:i4>0</vt:i4>
      </vt:variant>
      <vt:variant>
        <vt:i4>0</vt:i4>
      </vt:variant>
      <vt:variant>
        <vt:i4>5</vt:i4>
      </vt:variant>
      <vt:variant>
        <vt:lpwstr>garantf1://23800500.883/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</dc:creator>
  <cp:lastModifiedBy>uzer</cp:lastModifiedBy>
  <cp:revision>6</cp:revision>
  <dcterms:created xsi:type="dcterms:W3CDTF">2017-10-31T12:54:00Z</dcterms:created>
  <dcterms:modified xsi:type="dcterms:W3CDTF">2017-11-01T07:21:00Z</dcterms:modified>
</cp:coreProperties>
</file>