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2BC" w:rsidRDefault="005E22BC" w:rsidP="005E22BC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</w:t>
      </w:r>
    </w:p>
    <w:bookmarkEnd w:id="0"/>
    <w:p w:rsidR="005E22BC" w:rsidRDefault="005E22BC" w:rsidP="005E22BC">
      <w:pPr>
        <w:pStyle w:val="print-ico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8" name="Рисунок 18" descr="Print">
              <a:hlinkClick xmlns:a="http://schemas.openxmlformats.org/drawingml/2006/main" r:id="rId5" tooltip="&quot;Print article &lt; Об определении границ, прилегающих к некоторым организациям и объектам территорий, на которых не допускается розничная продажа алкогольной продукции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int">
                      <a:hlinkClick r:id="rId5" tooltip="&quot;Print article &lt; Об определении границ, прилегающих к некоторым организациям и объектам территорий, на которых не допускается розничная продажа алкогольной продукции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BC" w:rsidRDefault="005E22BC" w:rsidP="005E22BC">
      <w:pPr>
        <w:pStyle w:val="email-ico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7" name="Рисунок 1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BC" w:rsidRDefault="005E22BC" w:rsidP="005E22BC">
      <w:pPr>
        <w:shd w:val="clear" w:color="auto" w:fill="FFFFFF"/>
        <w:spacing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ПРОЕКТ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РЕШЕНИЕ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«__» ___ 2017 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№ _____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0"/>
          <w:szCs w:val="20"/>
          <w:bdr w:val="none" w:sz="0" w:space="0" w:color="auto" w:frame="1"/>
        </w:rPr>
        <w:t xml:space="preserve">станица </w:t>
      </w:r>
      <w:proofErr w:type="spellStart"/>
      <w:r>
        <w:rPr>
          <w:color w:val="333333"/>
          <w:sz w:val="20"/>
          <w:szCs w:val="20"/>
          <w:bdr w:val="none" w:sz="0" w:space="0" w:color="auto" w:frame="1"/>
        </w:rPr>
        <w:t>Старонижестеблиевская</w:t>
      </w:r>
      <w:proofErr w:type="spellEnd"/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Об определении границ, прилегающих к некоторым организациям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и объектам территорий, на которых не допускается розничная продажа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алкогольной продукции и способа расчета расстояния от организаций и объектов до границ прилегающих территорий на территории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</w:t>
      </w:r>
    </w:p>
    <w:p w:rsidR="005E22BC" w:rsidRDefault="005E22BC" w:rsidP="005E22BC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pStyle w:val="1"/>
        <w:shd w:val="clear" w:color="auto" w:fill="FFFFFF"/>
        <w:spacing w:before="0" w:line="240" w:lineRule="atLeast"/>
        <w:ind w:firstLine="709"/>
        <w:jc w:val="both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В соответствии с Федеральными законами от 6 октября 2003 года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       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№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131-ФЗ 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«Об 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общих 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принципах 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организации 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местного 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самоуправления в Российской Федерации»,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от 22 ноября 1995 года № 171-ФЗ «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О государственном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регулировании производства и оборота этилового спирта алкогольной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спиртосодержащей продукции и об ограничении потребления (распития)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алкогольной продукции», </w:t>
      </w:r>
      <w:hyperlink r:id="rId9" w:history="1">
        <w:r>
          <w:rPr>
            <w:rStyle w:val="a6"/>
            <w:rFonts w:ascii="inherit" w:hAnsi="inherit" w:cs="Arial"/>
            <w:b/>
            <w:bCs/>
            <w:color w:val="000000"/>
            <w:sz w:val="28"/>
            <w:szCs w:val="28"/>
            <w:bdr w:val="none" w:sz="0" w:space="0" w:color="auto" w:frame="1"/>
          </w:rPr>
          <w:t>постановлением Правительства Российской Федерации от 27 декабря 2012 года № 1425 «Об определении органами государственной власти субъектов Российской Федерации мест массового скопления граждан и мест нахождения источников повышенной опасности, в которых  не  допускается  розничная  продажа  алкогольной продукции,  а также  определении  органами местного самоуправления  границ прилегающих к некоторым  организациям и объектам территорий, на  которых  не  допускается розничная  продажа  алкогольной  </w:t>
        </w:r>
        <w:proofErr w:type="spellStart"/>
        <w:r>
          <w:rPr>
            <w:rStyle w:val="a6"/>
            <w:rFonts w:ascii="inherit" w:hAnsi="inherit" w:cs="Arial"/>
            <w:b/>
            <w:bCs/>
            <w:color w:val="000000"/>
            <w:sz w:val="28"/>
            <w:szCs w:val="28"/>
            <w:bdr w:val="none" w:sz="0" w:space="0" w:color="auto" w:frame="1"/>
          </w:rPr>
          <w:t>продукции»</w:t>
        </w:r>
      </w:hyperlink>
      <w:r>
        <w:rPr>
          <w:b/>
          <w:bCs/>
          <w:color w:val="000000"/>
          <w:sz w:val="28"/>
          <w:szCs w:val="28"/>
          <w:bdr w:val="none" w:sz="0" w:space="0" w:color="auto" w:frame="1"/>
        </w:rPr>
        <w:t>,руководствуясь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уставом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Совет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сельского поселения Красноармейского района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р е ш и л:</w:t>
      </w:r>
    </w:p>
    <w:p w:rsidR="005E22BC" w:rsidRDefault="005E22BC" w:rsidP="005E22BC">
      <w:pPr>
        <w:shd w:val="clear" w:color="auto" w:fill="FFFFFF"/>
        <w:spacing w:line="384" w:lineRule="atLeast"/>
        <w:ind w:firstLine="708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1. Определить способ расчета расстояния от детских, образовательных, медицинских организаций, объектов спорта, оптовых и розничных рынков, объектов общественного питания (далее – организации/объекты) до места входа для посетителей непосредственно в организацию/объект – от входа до входа, по ходу движения».</w:t>
      </w:r>
    </w:p>
    <w:p w:rsidR="005E22BC" w:rsidRDefault="005E22BC" w:rsidP="005E22BC">
      <w:pPr>
        <w:shd w:val="clear" w:color="auto" w:fill="FFFFFF"/>
        <w:spacing w:line="384" w:lineRule="atLeast"/>
        <w:ind w:firstLine="708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2. Установить на территории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минимальное значение расстояния от организаций/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объектов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указанных в пункте 1 настоящего решения до границ прилегающих территорий к этим организациям/объектам, на которых не допускается розничная продажа алкогольной продукции,</w:t>
      </w:r>
      <w:r>
        <w:rPr>
          <w:color w:val="333333"/>
          <w:sz w:val="28"/>
          <w:szCs w:val="28"/>
          <w:bdr w:val="none" w:sz="0" w:space="0" w:color="auto" w:frame="1"/>
        </w:rPr>
        <w:br/>
        <w:t>согласно приложению (прилагается).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3. Администрации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района, руководствуясь определенным в пункте 1 способом расчета расстояния, разработать и утвердить схемы границ прилегающих территорий к организациям/объектам, на которых не допускается розничная продажа алкогольной продукции.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4.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</w:t>
      </w:r>
      <w:r>
        <w:rPr>
          <w:color w:val="333333"/>
          <w:sz w:val="28"/>
          <w:szCs w:val="28"/>
          <w:bdr w:val="none" w:sz="0" w:space="0" w:color="auto" w:frame="1"/>
        </w:rPr>
        <w:t>Считать утратившими силу: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решение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от 14 декабря 2016 года № 65 «Об определении границ прилегающей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района».</w:t>
      </w:r>
    </w:p>
    <w:p w:rsidR="005E22BC" w:rsidRDefault="005E22BC" w:rsidP="005E22BC">
      <w:pPr>
        <w:pStyle w:val="a8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5. Контроль за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выполнением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настоящего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решения возложить 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постоянную комиссию по законности, правопорядку, охране прав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 свобод граждан и вопросам казачества (Гирька)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6. Настоящее решение вступает в силу со дня его обнародования.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Председатель Совета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Т.В. Дьяченко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Глава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В.В.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Новак</w:t>
      </w:r>
      <w:proofErr w:type="spellEnd"/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ind w:left="5103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ПРИЛОЖЕНИЕ</w:t>
      </w:r>
    </w:p>
    <w:p w:rsidR="005E22BC" w:rsidRDefault="005E22BC" w:rsidP="005E22BC">
      <w:pPr>
        <w:shd w:val="clear" w:color="auto" w:fill="FFFFFF"/>
        <w:spacing w:line="384" w:lineRule="atLeast"/>
        <w:ind w:left="5103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 решению Совета</w:t>
      </w:r>
    </w:p>
    <w:p w:rsidR="005E22BC" w:rsidRDefault="005E22BC" w:rsidP="005E22BC">
      <w:pPr>
        <w:shd w:val="clear" w:color="auto" w:fill="FFFFFF"/>
        <w:spacing w:line="384" w:lineRule="atLeast"/>
        <w:ind w:left="5103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5E22BC" w:rsidRDefault="005E22BC" w:rsidP="005E22BC">
      <w:pPr>
        <w:shd w:val="clear" w:color="auto" w:fill="FFFFFF"/>
        <w:spacing w:line="384" w:lineRule="atLeast"/>
        <w:ind w:left="5103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5E22BC" w:rsidRDefault="005E22BC" w:rsidP="005E22BC">
      <w:pPr>
        <w:shd w:val="clear" w:color="auto" w:fill="FFFFFF"/>
        <w:spacing w:line="384" w:lineRule="atLeast"/>
        <w:ind w:left="5103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5E22BC" w:rsidRDefault="005E22BC" w:rsidP="005E22BC">
      <w:pPr>
        <w:shd w:val="clear" w:color="auto" w:fill="FFFFFF"/>
        <w:spacing w:line="384" w:lineRule="atLeast"/>
        <w:ind w:left="5103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от _____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2017 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№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____</w:t>
      </w:r>
    </w:p>
    <w:p w:rsidR="005E22BC" w:rsidRDefault="005E22BC" w:rsidP="005E22BC">
      <w:pPr>
        <w:shd w:val="clear" w:color="auto" w:fill="FFFFFF"/>
        <w:spacing w:line="384" w:lineRule="atLeast"/>
        <w:ind w:left="5103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ind w:left="5103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Минимальное значение расстояния от организаций/объектов до границ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прилегающих к ним территорий, на которых не допускается розничная продажа алкогольной продукции на территории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</w:t>
      </w:r>
    </w:p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ind w:firstLine="708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534"/>
        <w:gridCol w:w="3072"/>
        <w:gridCol w:w="2196"/>
      </w:tblGrid>
      <w:tr w:rsidR="005E22BC" w:rsidTr="005E22BC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3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тип</w:t>
            </w:r>
          </w:p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организаций/объектов</w:t>
            </w:r>
          </w:p>
        </w:tc>
        <w:tc>
          <w:tcPr>
            <w:tcW w:w="3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Минимальное значение расстояния до магазина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Минимальное значение расстояния до объектов общественного питания, оптовых и розничных рынков</w:t>
            </w:r>
          </w:p>
        </w:tc>
      </w:tr>
      <w:tr w:rsidR="005E22BC" w:rsidTr="005E22BC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Детские организации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 м.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 м.</w:t>
            </w:r>
          </w:p>
        </w:tc>
      </w:tr>
      <w:tr w:rsidR="005E22BC" w:rsidTr="005E22BC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Образовательные организации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300 м.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 м.</w:t>
            </w:r>
          </w:p>
        </w:tc>
      </w:tr>
      <w:tr w:rsidR="005E22BC" w:rsidTr="005E22BC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Медицинские организации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 м.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 м.</w:t>
            </w:r>
          </w:p>
        </w:tc>
      </w:tr>
      <w:tr w:rsidR="005E22BC" w:rsidTr="005E22BC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Объекты спорта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100 м.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5E22BC" w:rsidRDefault="005E22BC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30 м.</w:t>
            </w:r>
          </w:p>
        </w:tc>
      </w:tr>
    </w:tbl>
    <w:p w:rsidR="005E22BC" w:rsidRDefault="005E22BC" w:rsidP="005E22BC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Ведущий специалист общего отдела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администрации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5E22BC" w:rsidRDefault="005E22BC" w:rsidP="005E22BC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Н.Ю. Дягилева</w:t>
      </w:r>
    </w:p>
    <w:p w:rsidR="00251257" w:rsidRPr="005E22BC" w:rsidRDefault="00251257" w:rsidP="005E22BC"/>
    <w:sectPr w:rsidR="00251257" w:rsidRPr="005E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251257"/>
    <w:rsid w:val="005C117C"/>
    <w:rsid w:val="005E22BC"/>
    <w:rsid w:val="00995F13"/>
    <w:rsid w:val="00A44C67"/>
    <w:rsid w:val="00BA0D01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da6f6ce12d6809f90e7b9a9cc2087bb46099e7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nsteblievskaya.ru/index.php/2016-09-28-13-49-17/2016-09-29-16-28-18/57-38-2017/203-ob-opredelenii-granits-prilegayushchikh-k-nekotorym-organizatsiyam-i-ob-ektam-territorij-na-kotorykh-ne-dopuskaetsya-roznichnaya-prodazha-alkogolnoj-produktsii?tmpl=component&amp;print=1&amp;layout=default&amp;pag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19241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2018-08-07T11:24:00Z</dcterms:created>
  <dcterms:modified xsi:type="dcterms:W3CDTF">2018-08-07T11:24:00Z</dcterms:modified>
</cp:coreProperties>
</file>