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65618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06 » 02 </w:t>
            </w:r>
            <w:r w:rsidR="0016098A">
              <w:rPr>
                <w:rFonts w:ascii="Times New Roman" w:hAnsi="Times New Roman" w:cs="Times New Roman"/>
                <w:bCs/>
              </w:rPr>
              <w:t>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465618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C615C6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C615C6" w:rsidRPr="00C615C6" w:rsidRDefault="00C615C6" w:rsidP="00C615C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615C6">
        <w:rPr>
          <w:rFonts w:ascii="Times New Roman" w:hAnsi="Times New Roman" w:cs="Times New Roman"/>
          <w:b/>
          <w:sz w:val="28"/>
          <w:szCs w:val="28"/>
        </w:rPr>
        <w:t>перечня работников</w:t>
      </w:r>
    </w:p>
    <w:p w:rsidR="00C615C6" w:rsidRPr="00C615C6" w:rsidRDefault="00C615C6" w:rsidP="00C615C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учреждений </w:t>
      </w:r>
      <w:r w:rsidRPr="00C615C6">
        <w:rPr>
          <w:rFonts w:ascii="Times New Roman" w:hAnsi="Times New Roman" w:cs="Times New Roman"/>
          <w:b/>
          <w:sz w:val="28"/>
          <w:szCs w:val="28"/>
        </w:rPr>
        <w:t>культуры, искусства и кинематографии,</w:t>
      </w:r>
    </w:p>
    <w:p w:rsidR="00C615C6" w:rsidRDefault="00C615C6" w:rsidP="00C615C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C6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Красноармейского района имеющих право на получение стимулирующих выплат </w:t>
      </w:r>
    </w:p>
    <w:p w:rsidR="00C615C6" w:rsidRPr="00C615C6" w:rsidRDefault="00C615C6" w:rsidP="00C615C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C6">
        <w:rPr>
          <w:rFonts w:ascii="Times New Roman" w:hAnsi="Times New Roman" w:cs="Times New Roman"/>
          <w:b/>
          <w:sz w:val="28"/>
          <w:szCs w:val="28"/>
        </w:rPr>
        <w:t>из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5C6">
        <w:rPr>
          <w:rFonts w:ascii="Times New Roman" w:hAnsi="Times New Roman" w:cs="Times New Roman"/>
          <w:b/>
          <w:sz w:val="28"/>
          <w:szCs w:val="28"/>
        </w:rPr>
        <w:t>местного бюджета</w:t>
      </w:r>
    </w:p>
    <w:p w:rsidR="00C615C6" w:rsidRPr="00C615C6" w:rsidRDefault="00C615C6" w:rsidP="00C615C6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C615C6" w:rsidRPr="00C615C6" w:rsidRDefault="00C615C6" w:rsidP="00C615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615C6">
        <w:rPr>
          <w:rFonts w:ascii="Times New Roman" w:hAnsi="Times New Roman" w:cs="Times New Roman"/>
          <w:sz w:val="28"/>
          <w:szCs w:val="28"/>
        </w:rPr>
        <w:t>В соответствии с пунктом 2 статьи 17 Закона Краснодарского края от 21 декабря 2018 года № 3939-КЗ «О краевом бюджете на 2019 год и плановый п</w:t>
      </w:r>
      <w:r w:rsidRPr="00C615C6">
        <w:rPr>
          <w:rFonts w:ascii="Times New Roman" w:hAnsi="Times New Roman" w:cs="Times New Roman"/>
          <w:sz w:val="28"/>
          <w:szCs w:val="28"/>
        </w:rPr>
        <w:t>е</w:t>
      </w:r>
      <w:r w:rsidRPr="00C615C6">
        <w:rPr>
          <w:rFonts w:ascii="Times New Roman" w:hAnsi="Times New Roman" w:cs="Times New Roman"/>
          <w:sz w:val="28"/>
          <w:szCs w:val="28"/>
        </w:rPr>
        <w:t>риод 2020 и 2021 годов», с решением Российской трехсторонней комиссии по регулированию социально-трудовых отношений (протокол №12 от 25 де</w:t>
      </w:r>
      <w:r>
        <w:rPr>
          <w:rFonts w:ascii="Times New Roman" w:hAnsi="Times New Roman" w:cs="Times New Roman"/>
          <w:sz w:val="28"/>
          <w:szCs w:val="28"/>
        </w:rPr>
        <w:t>кабря 2018 года)</w:t>
      </w:r>
      <w:r w:rsidRPr="00C61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15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C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C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C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C6">
        <w:rPr>
          <w:rFonts w:ascii="Times New Roman" w:hAnsi="Times New Roman" w:cs="Times New Roman"/>
          <w:sz w:val="28"/>
          <w:szCs w:val="28"/>
        </w:rPr>
        <w:t>ю:</w:t>
      </w:r>
      <w:proofErr w:type="gramEnd"/>
    </w:p>
    <w:p w:rsidR="00C615C6" w:rsidRPr="00C615C6" w:rsidRDefault="00C615C6" w:rsidP="00C615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>1. Для обеспечения поэтапного повышения уровня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 дот</w:t>
      </w:r>
      <w:r w:rsidRPr="00C615C6">
        <w:rPr>
          <w:rFonts w:ascii="Times New Roman" w:hAnsi="Times New Roman" w:cs="Times New Roman"/>
          <w:sz w:val="28"/>
          <w:szCs w:val="28"/>
        </w:rPr>
        <w:t>а</w:t>
      </w:r>
      <w:r w:rsidRPr="00C615C6">
        <w:rPr>
          <w:rFonts w:ascii="Times New Roman" w:hAnsi="Times New Roman" w:cs="Times New Roman"/>
          <w:sz w:val="28"/>
          <w:szCs w:val="28"/>
        </w:rPr>
        <w:t>цию на выравнивание бюджетной обесп</w:t>
      </w:r>
      <w:r>
        <w:rPr>
          <w:rFonts w:ascii="Times New Roman" w:hAnsi="Times New Roman" w:cs="Times New Roman"/>
          <w:sz w:val="28"/>
          <w:szCs w:val="28"/>
        </w:rPr>
        <w:t xml:space="preserve">еченности направить на выплаты </w:t>
      </w:r>
      <w:r w:rsidRPr="00C615C6">
        <w:rPr>
          <w:rFonts w:ascii="Times New Roman" w:hAnsi="Times New Roman" w:cs="Times New Roman"/>
          <w:sz w:val="28"/>
          <w:szCs w:val="28"/>
        </w:rPr>
        <w:t>р</w:t>
      </w:r>
      <w:r w:rsidRPr="00C615C6">
        <w:rPr>
          <w:rFonts w:ascii="Times New Roman" w:hAnsi="Times New Roman" w:cs="Times New Roman"/>
          <w:sz w:val="28"/>
          <w:szCs w:val="28"/>
        </w:rPr>
        <w:t>а</w:t>
      </w:r>
      <w:r w:rsidRPr="00C615C6">
        <w:rPr>
          <w:rFonts w:ascii="Times New Roman" w:hAnsi="Times New Roman" w:cs="Times New Roman"/>
          <w:sz w:val="28"/>
          <w:szCs w:val="28"/>
        </w:rPr>
        <w:t>ботникам муниципальных казенных учреждений культуры Старонижестебл</w:t>
      </w:r>
      <w:r w:rsidRPr="00C615C6">
        <w:rPr>
          <w:rFonts w:ascii="Times New Roman" w:hAnsi="Times New Roman" w:cs="Times New Roman"/>
          <w:sz w:val="28"/>
          <w:szCs w:val="28"/>
        </w:rPr>
        <w:t>и</w:t>
      </w:r>
      <w:r w:rsidRPr="00C615C6">
        <w:rPr>
          <w:rFonts w:ascii="Times New Roman" w:hAnsi="Times New Roman" w:cs="Times New Roman"/>
          <w:sz w:val="28"/>
          <w:szCs w:val="28"/>
        </w:rPr>
        <w:t xml:space="preserve">евского сельского поселения Красноармейского района </w:t>
      </w:r>
      <w:proofErr w:type="gramStart"/>
      <w:r w:rsidRPr="00C615C6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Pr="00C615C6">
        <w:rPr>
          <w:rFonts w:ascii="Times New Roman" w:hAnsi="Times New Roman" w:cs="Times New Roman"/>
          <w:sz w:val="28"/>
          <w:szCs w:val="28"/>
        </w:rPr>
        <w:t xml:space="preserve"> (пр</w:t>
      </w:r>
      <w:r w:rsidRPr="00C615C6">
        <w:rPr>
          <w:rFonts w:ascii="Times New Roman" w:hAnsi="Times New Roman" w:cs="Times New Roman"/>
          <w:sz w:val="28"/>
          <w:szCs w:val="28"/>
        </w:rPr>
        <w:t>и</w:t>
      </w:r>
      <w:r w:rsidRPr="00C615C6">
        <w:rPr>
          <w:rFonts w:ascii="Times New Roman" w:hAnsi="Times New Roman" w:cs="Times New Roman"/>
          <w:sz w:val="28"/>
          <w:szCs w:val="28"/>
        </w:rPr>
        <w:t>ложение).</w:t>
      </w:r>
    </w:p>
    <w:p w:rsidR="00C615C6" w:rsidRPr="00C615C6" w:rsidRDefault="00C615C6" w:rsidP="00C615C6">
      <w:pPr>
        <w:pStyle w:val="a6"/>
        <w:shd w:val="clear" w:color="auto" w:fill="FFFFFF"/>
        <w:tabs>
          <w:tab w:val="left" w:pos="709"/>
        </w:tabs>
        <w:ind w:left="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615C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615C6">
        <w:rPr>
          <w:rFonts w:ascii="Times New Roman" w:hAnsi="Times New Roman" w:cs="Times New Roman"/>
          <w:color w:val="000000"/>
          <w:sz w:val="28"/>
          <w:szCs w:val="28"/>
        </w:rPr>
        <w:t>2. Директору муниципального казенного учреждения культуры «Сельск</w:t>
      </w:r>
      <w:r w:rsidRPr="00C615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15C6">
        <w:rPr>
          <w:rFonts w:ascii="Times New Roman" w:hAnsi="Times New Roman" w:cs="Times New Roman"/>
          <w:color w:val="000000"/>
          <w:sz w:val="28"/>
          <w:szCs w:val="28"/>
        </w:rPr>
        <w:t xml:space="preserve">го дома культуры» (Гоголь), директору муниципального казенного учреждения культуры «Старонижестеблиевской сельской библиотеки» (Крутофал), внести изменения в штатное расписание, </w:t>
      </w:r>
      <w:proofErr w:type="gramStart"/>
      <w:r w:rsidRPr="00C615C6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C615C6">
        <w:rPr>
          <w:rFonts w:ascii="Times New Roman" w:hAnsi="Times New Roman" w:cs="Times New Roman"/>
          <w:color w:val="000000"/>
          <w:sz w:val="28"/>
          <w:szCs w:val="28"/>
        </w:rPr>
        <w:t xml:space="preserve"> данного </w:t>
      </w:r>
      <w:r w:rsidRPr="00C615C6">
        <w:rPr>
          <w:rFonts w:ascii="Times New Roman" w:hAnsi="Times New Roman" w:cs="Times New Roman"/>
          <w:sz w:val="28"/>
          <w:szCs w:val="28"/>
        </w:rPr>
        <w:t>постановления</w:t>
      </w:r>
      <w:r w:rsidRPr="00C615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15C6" w:rsidRPr="00C615C6" w:rsidRDefault="00C615C6" w:rsidP="00C615C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color w:val="000000"/>
          <w:sz w:val="28"/>
          <w:szCs w:val="28"/>
        </w:rPr>
        <w:t>3. Начальнику отдела по бухгалтерскому учету и финансам, главному бухгалтеру администрации Старонижестеблиевского сельского поселения Красноармейского района (Коваленко) внести изменения в сметы расходов у</w:t>
      </w:r>
      <w:r w:rsidRPr="00C615C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615C6">
        <w:rPr>
          <w:rFonts w:ascii="Times New Roman" w:hAnsi="Times New Roman" w:cs="Times New Roman"/>
          <w:color w:val="000000"/>
          <w:sz w:val="28"/>
          <w:szCs w:val="28"/>
        </w:rPr>
        <w:t xml:space="preserve">вержденные на 2019 год, </w:t>
      </w:r>
      <w:proofErr w:type="gramStart"/>
      <w:r w:rsidRPr="00C615C6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C615C6">
        <w:rPr>
          <w:rFonts w:ascii="Times New Roman" w:hAnsi="Times New Roman" w:cs="Times New Roman"/>
          <w:color w:val="000000"/>
          <w:sz w:val="28"/>
          <w:szCs w:val="28"/>
        </w:rPr>
        <w:t xml:space="preserve"> данного </w:t>
      </w:r>
      <w:r w:rsidRPr="00C615C6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C615C6" w:rsidRPr="00EC762A" w:rsidRDefault="00C615C6" w:rsidP="00C615C6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615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15C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EC762A">
        <w:rPr>
          <w:rFonts w:ascii="Times New Roman" w:hAnsi="Times New Roman" w:cs="Times New Roman"/>
          <w:sz w:val="28"/>
          <w:szCs w:val="28"/>
        </w:rPr>
        <w:t>возложить на з</w:t>
      </w:r>
      <w:r w:rsidRPr="00EC762A">
        <w:rPr>
          <w:rFonts w:ascii="Times New Roman" w:hAnsi="Times New Roman" w:cs="Times New Roman"/>
          <w:sz w:val="28"/>
          <w:szCs w:val="28"/>
        </w:rPr>
        <w:t>а</w:t>
      </w:r>
      <w:r w:rsidRPr="00EC762A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>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EC762A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2A">
        <w:rPr>
          <w:rFonts w:ascii="Times New Roman" w:hAnsi="Times New Roman" w:cs="Times New Roman"/>
          <w:sz w:val="28"/>
          <w:szCs w:val="28"/>
        </w:rPr>
        <w:t>Черепанову.</w:t>
      </w:r>
    </w:p>
    <w:p w:rsidR="00C615C6" w:rsidRPr="00C615C6" w:rsidRDefault="00C615C6" w:rsidP="00C615C6">
      <w:pPr>
        <w:tabs>
          <w:tab w:val="left" w:pos="709"/>
          <w:tab w:val="left" w:pos="90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подписания, и распростр</w:t>
      </w:r>
      <w:r w:rsidRPr="00C615C6">
        <w:rPr>
          <w:rFonts w:ascii="Times New Roman" w:hAnsi="Times New Roman" w:cs="Times New Roman"/>
          <w:sz w:val="28"/>
          <w:szCs w:val="28"/>
        </w:rPr>
        <w:t>а</w:t>
      </w:r>
      <w:r w:rsidRPr="00C615C6">
        <w:rPr>
          <w:rFonts w:ascii="Times New Roman" w:hAnsi="Times New Roman" w:cs="Times New Roman"/>
          <w:sz w:val="28"/>
          <w:szCs w:val="28"/>
        </w:rPr>
        <w:t>няются на правоотнош</w:t>
      </w:r>
      <w:r>
        <w:rPr>
          <w:rFonts w:ascii="Times New Roman" w:hAnsi="Times New Roman" w:cs="Times New Roman"/>
          <w:sz w:val="28"/>
          <w:szCs w:val="28"/>
        </w:rPr>
        <w:t xml:space="preserve">ения, возникшие с 01 января </w:t>
      </w:r>
      <w:r w:rsidRPr="00C615C6">
        <w:rPr>
          <w:rFonts w:ascii="Times New Roman" w:hAnsi="Times New Roman" w:cs="Times New Roman"/>
          <w:sz w:val="28"/>
          <w:szCs w:val="28"/>
        </w:rPr>
        <w:t>2019 года.</w:t>
      </w:r>
    </w:p>
    <w:p w:rsidR="00C615C6" w:rsidRPr="00C615C6" w:rsidRDefault="00C615C6" w:rsidP="00C615C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615C6" w:rsidRDefault="00C615C6" w:rsidP="00C615C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615C6" w:rsidRPr="00C615C6" w:rsidRDefault="00C615C6" w:rsidP="00C615C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615C6" w:rsidRPr="00C615C6" w:rsidRDefault="00C615C6" w:rsidP="00C615C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615C6" w:rsidRPr="00C615C6" w:rsidRDefault="00C615C6" w:rsidP="00C615C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15C6">
        <w:rPr>
          <w:rFonts w:ascii="Times New Roman" w:hAnsi="Times New Roman" w:cs="Times New Roman"/>
          <w:sz w:val="28"/>
          <w:szCs w:val="28"/>
        </w:rPr>
        <w:t xml:space="preserve">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C6">
        <w:rPr>
          <w:rFonts w:ascii="Times New Roman" w:hAnsi="Times New Roman" w:cs="Times New Roman"/>
          <w:sz w:val="28"/>
          <w:szCs w:val="28"/>
        </w:rPr>
        <w:t>Новак</w:t>
      </w:r>
    </w:p>
    <w:p w:rsidR="00C615C6" w:rsidRDefault="00C615C6" w:rsidP="00C615C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5C6" w:rsidRDefault="00C615C6" w:rsidP="00C615C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5C6" w:rsidRDefault="00C615C6" w:rsidP="00C615C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615C6" w:rsidRPr="00C615C6" w:rsidRDefault="00C615C6" w:rsidP="00C615C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C615C6" w:rsidRPr="00C615C6" w:rsidRDefault="00C615C6" w:rsidP="00C615C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C615C6">
        <w:rPr>
          <w:rFonts w:ascii="Times New Roman" w:hAnsi="Times New Roman" w:cs="Times New Roman"/>
          <w:sz w:val="28"/>
          <w:szCs w:val="28"/>
        </w:rPr>
        <w:t>постановления главы Старонижестеблиевского сельского поселения Красноармейского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C615C6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C615C6" w:rsidRDefault="00C615C6" w:rsidP="00C615C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 xml:space="preserve">«Об утверждении  перечня работников муниципальных учреждений  </w:t>
      </w:r>
    </w:p>
    <w:p w:rsidR="00C615C6" w:rsidRPr="00C615C6" w:rsidRDefault="00C615C6" w:rsidP="00C615C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 xml:space="preserve"> культуры, искусства и кинематографии, Старонижестеблиевского</w:t>
      </w:r>
    </w:p>
    <w:p w:rsidR="00C615C6" w:rsidRPr="00C615C6" w:rsidRDefault="00C615C6" w:rsidP="00C615C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proofErr w:type="gramStart"/>
      <w:r w:rsidRPr="00C615C6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C615C6">
        <w:rPr>
          <w:rFonts w:ascii="Times New Roman" w:hAnsi="Times New Roman" w:cs="Times New Roman"/>
          <w:sz w:val="28"/>
          <w:szCs w:val="28"/>
        </w:rPr>
        <w:t xml:space="preserve"> право на</w:t>
      </w:r>
    </w:p>
    <w:p w:rsidR="00C615C6" w:rsidRDefault="00C615C6" w:rsidP="00C615C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>получение стимулирующих выплат</w:t>
      </w:r>
    </w:p>
    <w:p w:rsidR="00C615C6" w:rsidRPr="00C615C6" w:rsidRDefault="00C615C6" w:rsidP="00C615C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 xml:space="preserve"> из средств 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C6">
        <w:rPr>
          <w:rFonts w:ascii="Times New Roman" w:hAnsi="Times New Roman" w:cs="Times New Roman"/>
          <w:sz w:val="28"/>
          <w:szCs w:val="28"/>
        </w:rPr>
        <w:t>бюджета»</w:t>
      </w:r>
    </w:p>
    <w:p w:rsidR="00C615C6" w:rsidRPr="00C615C6" w:rsidRDefault="00C615C6" w:rsidP="00C615C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615C6" w:rsidRPr="00C615C6" w:rsidRDefault="00C615C6" w:rsidP="00C615C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615C6" w:rsidRPr="00C615C6" w:rsidRDefault="00C615C6" w:rsidP="00C615C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C615C6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C615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6588"/>
        <w:gridCol w:w="3060"/>
      </w:tblGrid>
      <w:tr w:rsidR="00C615C6" w:rsidRPr="00C615C6" w:rsidTr="00C615C6">
        <w:tc>
          <w:tcPr>
            <w:tcW w:w="6588" w:type="dxa"/>
            <w:hideMark/>
          </w:tcPr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5C6" w:rsidRDefault="00C615C6" w:rsidP="00C615C6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C615C6" w:rsidRDefault="00C615C6" w:rsidP="00C615C6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5C6" w:rsidRPr="00C615C6" w:rsidRDefault="00C615C6" w:rsidP="00C615C6">
            <w:pPr>
              <w:ind w:right="-284" w:firstLine="7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Шестопал</w:t>
            </w:r>
          </w:p>
        </w:tc>
      </w:tr>
      <w:tr w:rsidR="00C615C6" w:rsidRPr="00C615C6" w:rsidTr="00C615C6">
        <w:tc>
          <w:tcPr>
            <w:tcW w:w="6588" w:type="dxa"/>
          </w:tcPr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060" w:type="dxa"/>
          </w:tcPr>
          <w:p w:rsidR="00C615C6" w:rsidRPr="00C615C6" w:rsidRDefault="00C615C6" w:rsidP="00C615C6">
            <w:pPr>
              <w:ind w:right="-28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5C6" w:rsidRPr="00C615C6" w:rsidTr="00C615C6">
        <w:tc>
          <w:tcPr>
            <w:tcW w:w="6588" w:type="dxa"/>
            <w:hideMark/>
          </w:tcPr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 xml:space="preserve">            Е.Е. Черепанова</w:t>
            </w:r>
          </w:p>
        </w:tc>
      </w:tr>
      <w:tr w:rsidR="00C615C6" w:rsidRPr="00C615C6" w:rsidTr="00C615C6">
        <w:tc>
          <w:tcPr>
            <w:tcW w:w="6588" w:type="dxa"/>
          </w:tcPr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5C6" w:rsidRPr="00C615C6" w:rsidRDefault="00C615C6" w:rsidP="00C615C6">
            <w:pPr>
              <w:tabs>
                <w:tab w:val="left" w:pos="915"/>
              </w:tabs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  <w:p w:rsidR="00C615C6" w:rsidRPr="00C615C6" w:rsidRDefault="00C615C6" w:rsidP="00C615C6">
            <w:pPr>
              <w:tabs>
                <w:tab w:val="left" w:pos="915"/>
              </w:tabs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5C6" w:rsidRPr="00C615C6" w:rsidTr="00C615C6">
        <w:tc>
          <w:tcPr>
            <w:tcW w:w="6588" w:type="dxa"/>
            <w:hideMark/>
          </w:tcPr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</w:t>
            </w: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5C6" w:rsidRPr="00C615C6" w:rsidRDefault="00C615C6" w:rsidP="00C615C6">
            <w:pPr>
              <w:ind w:right="-284" w:firstLine="925"/>
              <w:rPr>
                <w:rFonts w:ascii="Times New Roman" w:hAnsi="Times New Roman" w:cs="Times New Roman"/>
                <w:sz w:val="28"/>
                <w:szCs w:val="28"/>
              </w:rPr>
            </w:pP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5C6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C615C6" w:rsidRPr="00C615C6" w:rsidTr="00C615C6">
        <w:tc>
          <w:tcPr>
            <w:tcW w:w="6588" w:type="dxa"/>
          </w:tcPr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5C6" w:rsidRPr="00C615C6" w:rsidTr="00C615C6">
        <w:tc>
          <w:tcPr>
            <w:tcW w:w="6588" w:type="dxa"/>
          </w:tcPr>
          <w:p w:rsidR="00C615C6" w:rsidRPr="00C615C6" w:rsidRDefault="00C615C6" w:rsidP="00C615C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615C6" w:rsidRPr="00C615C6" w:rsidRDefault="00C615C6" w:rsidP="00C615C6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5C6" w:rsidRPr="00C615C6" w:rsidRDefault="00C615C6" w:rsidP="00C615C6">
      <w:pPr>
        <w:ind w:right="-284" w:firstLine="0"/>
        <w:rPr>
          <w:rFonts w:ascii="Times New Roman" w:hAnsi="Times New Roman" w:cs="Times New Roman"/>
        </w:rPr>
      </w:pPr>
    </w:p>
    <w:p w:rsidR="00C615C6" w:rsidRPr="00C615C6" w:rsidRDefault="00C615C6" w:rsidP="00C615C6">
      <w:pPr>
        <w:ind w:right="-284" w:firstLine="0"/>
        <w:rPr>
          <w:rFonts w:ascii="Times New Roman" w:hAnsi="Times New Roman" w:cs="Times New Roman"/>
        </w:rPr>
      </w:pPr>
    </w:p>
    <w:p w:rsidR="00C615C6" w:rsidRPr="00C615C6" w:rsidRDefault="00C615C6" w:rsidP="00C615C6">
      <w:pPr>
        <w:ind w:right="-284" w:firstLine="0"/>
        <w:rPr>
          <w:rFonts w:ascii="Times New Roman" w:hAnsi="Times New Roman" w:cs="Times New Roman"/>
        </w:rPr>
      </w:pPr>
    </w:p>
    <w:p w:rsidR="00C615C6" w:rsidRPr="00C615C6" w:rsidRDefault="00C615C6" w:rsidP="00C615C6">
      <w:pPr>
        <w:ind w:right="-284" w:firstLine="0"/>
        <w:rPr>
          <w:rFonts w:ascii="Times New Roman" w:hAnsi="Times New Roman" w:cs="Times New Roman"/>
        </w:rPr>
      </w:pPr>
    </w:p>
    <w:p w:rsidR="00C615C6" w:rsidRPr="00C615C6" w:rsidRDefault="00C615C6" w:rsidP="00C615C6">
      <w:pPr>
        <w:ind w:right="-284" w:firstLine="0"/>
        <w:rPr>
          <w:rFonts w:ascii="Times New Roman" w:hAnsi="Times New Roman" w:cs="Times New Roman"/>
        </w:rPr>
      </w:pPr>
    </w:p>
    <w:p w:rsidR="00C615C6" w:rsidRPr="00C615C6" w:rsidRDefault="00C615C6" w:rsidP="00C615C6">
      <w:pPr>
        <w:ind w:right="-284" w:firstLine="0"/>
        <w:rPr>
          <w:rFonts w:ascii="Times New Roman" w:hAnsi="Times New Roman" w:cs="Times New Roman"/>
        </w:rPr>
      </w:pPr>
    </w:p>
    <w:p w:rsidR="00C615C6" w:rsidRPr="00C615C6" w:rsidRDefault="00C615C6" w:rsidP="00C615C6">
      <w:pPr>
        <w:ind w:right="-284" w:firstLine="0"/>
        <w:rPr>
          <w:rFonts w:ascii="Times New Roman" w:hAnsi="Times New Roman" w:cs="Times New Roman"/>
        </w:rPr>
      </w:pPr>
    </w:p>
    <w:p w:rsidR="00C615C6" w:rsidRPr="00C615C6" w:rsidRDefault="00C615C6" w:rsidP="00C615C6">
      <w:pPr>
        <w:ind w:right="-284"/>
        <w:rPr>
          <w:rFonts w:ascii="Times New Roman" w:hAnsi="Times New Roman" w:cs="Times New Roman"/>
        </w:rPr>
      </w:pPr>
    </w:p>
    <w:p w:rsidR="00C615C6" w:rsidRPr="00C615C6" w:rsidRDefault="00C615C6" w:rsidP="00C615C6">
      <w:pPr>
        <w:ind w:right="-284"/>
        <w:rPr>
          <w:rFonts w:ascii="Times New Roman" w:hAnsi="Times New Roman" w:cs="Times New Roman"/>
        </w:rPr>
      </w:pPr>
    </w:p>
    <w:p w:rsidR="00C615C6" w:rsidRPr="00C615C6" w:rsidRDefault="00C615C6" w:rsidP="00C615C6">
      <w:pPr>
        <w:ind w:right="-284"/>
        <w:rPr>
          <w:rFonts w:ascii="Times New Roman" w:hAnsi="Times New Roman" w:cs="Times New Roman"/>
        </w:rPr>
      </w:pPr>
    </w:p>
    <w:p w:rsidR="00C615C6" w:rsidRDefault="00C615C6" w:rsidP="00C615C6">
      <w:pPr>
        <w:ind w:right="-284" w:firstLine="540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615C6" w:rsidRDefault="00C615C6" w:rsidP="00C615C6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C615C6" w:rsidRDefault="00C615C6" w:rsidP="00C615C6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C615C6" w:rsidRPr="00C615C6" w:rsidRDefault="00C615C6" w:rsidP="00C615C6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C615C6" w:rsidRPr="00C615C6" w:rsidRDefault="00C615C6" w:rsidP="00C615C6">
      <w:pPr>
        <w:ind w:right="-284"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>ПРИЛОЖЕНИЕ</w:t>
      </w:r>
    </w:p>
    <w:p w:rsidR="00C615C6" w:rsidRPr="00C615C6" w:rsidRDefault="00C615C6" w:rsidP="00C615C6">
      <w:pPr>
        <w:ind w:right="-284"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615C6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C615C6" w:rsidRPr="00C615C6" w:rsidRDefault="00C615C6" w:rsidP="00C615C6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615C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615C6" w:rsidRPr="00C615C6" w:rsidRDefault="00C615C6" w:rsidP="00C615C6">
      <w:pPr>
        <w:ind w:right="-284"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615C6" w:rsidRPr="00C615C6" w:rsidRDefault="00C615C6" w:rsidP="00C615C6">
      <w:pPr>
        <w:ind w:right="-284"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615C6" w:rsidRPr="00C615C6" w:rsidRDefault="00C615C6" w:rsidP="00C615C6">
      <w:pPr>
        <w:ind w:right="-284"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C615C6" w:rsidRPr="00C615C6" w:rsidRDefault="00C615C6" w:rsidP="00C615C6">
      <w:pPr>
        <w:ind w:right="-284"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>от _______________ № _________</w:t>
      </w:r>
    </w:p>
    <w:p w:rsidR="00C615C6" w:rsidRPr="00C615C6" w:rsidRDefault="00C615C6" w:rsidP="00C615C6">
      <w:pPr>
        <w:ind w:right="-284"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C615C6" w:rsidRPr="00C615C6" w:rsidRDefault="00C615C6" w:rsidP="00C615C6">
      <w:pPr>
        <w:ind w:right="-284" w:firstLine="4962"/>
        <w:rPr>
          <w:rFonts w:ascii="Times New Roman" w:hAnsi="Times New Roman" w:cs="Times New Roman"/>
          <w:b/>
        </w:rPr>
      </w:pPr>
    </w:p>
    <w:p w:rsidR="00C615C6" w:rsidRPr="00C615C6" w:rsidRDefault="00C615C6" w:rsidP="00C615C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C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C615C6" w:rsidRPr="00C615C6" w:rsidRDefault="00C615C6" w:rsidP="00C615C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C6">
        <w:rPr>
          <w:rFonts w:ascii="Times New Roman" w:hAnsi="Times New Roman" w:cs="Times New Roman"/>
          <w:b/>
          <w:sz w:val="28"/>
          <w:szCs w:val="28"/>
        </w:rPr>
        <w:t>работн</w:t>
      </w:r>
      <w:r>
        <w:rPr>
          <w:rFonts w:ascii="Times New Roman" w:hAnsi="Times New Roman" w:cs="Times New Roman"/>
          <w:b/>
          <w:sz w:val="28"/>
          <w:szCs w:val="28"/>
        </w:rPr>
        <w:t xml:space="preserve">иков муниципальных учреждений  </w:t>
      </w:r>
      <w:r w:rsidRPr="00C615C6">
        <w:rPr>
          <w:rFonts w:ascii="Times New Roman" w:hAnsi="Times New Roman" w:cs="Times New Roman"/>
          <w:b/>
          <w:sz w:val="28"/>
          <w:szCs w:val="28"/>
        </w:rPr>
        <w:t xml:space="preserve">культуры, искусства и </w:t>
      </w:r>
    </w:p>
    <w:p w:rsidR="00C615C6" w:rsidRPr="00C615C6" w:rsidRDefault="00C615C6" w:rsidP="00C615C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C6">
        <w:rPr>
          <w:rFonts w:ascii="Times New Roman" w:hAnsi="Times New Roman" w:cs="Times New Roman"/>
          <w:b/>
          <w:sz w:val="28"/>
          <w:szCs w:val="28"/>
        </w:rPr>
        <w:t xml:space="preserve">кинематографии, Старонижестеблиевского сельского поселения </w:t>
      </w:r>
    </w:p>
    <w:p w:rsidR="00C615C6" w:rsidRPr="00C615C6" w:rsidRDefault="00C615C6" w:rsidP="00C615C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C6">
        <w:rPr>
          <w:rFonts w:ascii="Times New Roman" w:hAnsi="Times New Roman" w:cs="Times New Roman"/>
          <w:b/>
          <w:sz w:val="28"/>
          <w:szCs w:val="28"/>
        </w:rPr>
        <w:t>Красноармейского района имеющих право на получение стимулирующих выплат в размере 3000 рублей из средств   местного бюджета</w:t>
      </w:r>
    </w:p>
    <w:p w:rsidR="00C615C6" w:rsidRPr="00C615C6" w:rsidRDefault="00C615C6" w:rsidP="00C615C6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C615C6" w:rsidRPr="00C615C6" w:rsidRDefault="00C615C6" w:rsidP="00C615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15C6">
        <w:rPr>
          <w:rFonts w:ascii="Times New Roman" w:hAnsi="Times New Roman" w:cs="Times New Roman"/>
          <w:sz w:val="28"/>
          <w:szCs w:val="28"/>
        </w:rPr>
        <w:t>Работники библиотек (библиотекари всех категорий, главный библи</w:t>
      </w:r>
      <w:r w:rsidRPr="00C615C6">
        <w:rPr>
          <w:rFonts w:ascii="Times New Roman" w:hAnsi="Times New Roman" w:cs="Times New Roman"/>
          <w:sz w:val="28"/>
          <w:szCs w:val="28"/>
        </w:rPr>
        <w:t>о</w:t>
      </w:r>
      <w:r w:rsidRPr="00C615C6">
        <w:rPr>
          <w:rFonts w:ascii="Times New Roman" w:hAnsi="Times New Roman" w:cs="Times New Roman"/>
          <w:sz w:val="28"/>
          <w:szCs w:val="28"/>
        </w:rPr>
        <w:t>текарь, ведущий библиотекарь, библиографы всех категорий, главный библи</w:t>
      </w:r>
      <w:r w:rsidRPr="00C615C6">
        <w:rPr>
          <w:rFonts w:ascii="Times New Roman" w:hAnsi="Times New Roman" w:cs="Times New Roman"/>
          <w:sz w:val="28"/>
          <w:szCs w:val="28"/>
        </w:rPr>
        <w:t>о</w:t>
      </w:r>
      <w:r w:rsidRPr="00C615C6">
        <w:rPr>
          <w:rFonts w:ascii="Times New Roman" w:hAnsi="Times New Roman" w:cs="Times New Roman"/>
          <w:sz w:val="28"/>
          <w:szCs w:val="28"/>
        </w:rPr>
        <w:t>граф, ведущий библиограф, заведующий (начальник) структурным подраздел</w:t>
      </w:r>
      <w:r w:rsidRPr="00C615C6">
        <w:rPr>
          <w:rFonts w:ascii="Times New Roman" w:hAnsi="Times New Roman" w:cs="Times New Roman"/>
          <w:sz w:val="28"/>
          <w:szCs w:val="28"/>
        </w:rPr>
        <w:t>е</w:t>
      </w:r>
      <w:r w:rsidRPr="00C615C6">
        <w:rPr>
          <w:rFonts w:ascii="Times New Roman" w:hAnsi="Times New Roman" w:cs="Times New Roman"/>
          <w:sz w:val="28"/>
          <w:szCs w:val="28"/>
        </w:rPr>
        <w:t>нием (отделом, сектором, филиалом), директор;</w:t>
      </w:r>
      <w:proofErr w:type="gramEnd"/>
    </w:p>
    <w:p w:rsidR="00C615C6" w:rsidRPr="00C615C6" w:rsidRDefault="00C615C6" w:rsidP="00C615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15C6">
        <w:rPr>
          <w:rFonts w:ascii="Times New Roman" w:hAnsi="Times New Roman" w:cs="Times New Roman"/>
          <w:sz w:val="28"/>
          <w:szCs w:val="28"/>
        </w:rPr>
        <w:t>Работники учреждений культурно-досугового типа (художественный руководитель, культорганизатор, режиссер, хормейстер, балетмейстер, дир</w:t>
      </w:r>
      <w:r w:rsidRPr="00C615C6">
        <w:rPr>
          <w:rFonts w:ascii="Times New Roman" w:hAnsi="Times New Roman" w:cs="Times New Roman"/>
          <w:sz w:val="28"/>
          <w:szCs w:val="28"/>
        </w:rPr>
        <w:t>и</w:t>
      </w:r>
      <w:r w:rsidRPr="00C615C6">
        <w:rPr>
          <w:rFonts w:ascii="Times New Roman" w:hAnsi="Times New Roman" w:cs="Times New Roman"/>
          <w:sz w:val="28"/>
          <w:szCs w:val="28"/>
        </w:rPr>
        <w:t>жер, художники, артисты (всех видов искусств), руководитель кружка, звук</w:t>
      </w:r>
      <w:r w:rsidRPr="00C615C6">
        <w:rPr>
          <w:rFonts w:ascii="Times New Roman" w:hAnsi="Times New Roman" w:cs="Times New Roman"/>
          <w:sz w:val="28"/>
          <w:szCs w:val="28"/>
        </w:rPr>
        <w:t>о</w:t>
      </w:r>
      <w:r w:rsidRPr="00C615C6">
        <w:rPr>
          <w:rFonts w:ascii="Times New Roman" w:hAnsi="Times New Roman" w:cs="Times New Roman"/>
          <w:sz w:val="28"/>
          <w:szCs w:val="28"/>
        </w:rPr>
        <w:t>оператор, звукорежиссер, аккомпаниатор, заведующий (начальник) структу</w:t>
      </w:r>
      <w:r w:rsidRPr="00C615C6">
        <w:rPr>
          <w:rFonts w:ascii="Times New Roman" w:hAnsi="Times New Roman" w:cs="Times New Roman"/>
          <w:sz w:val="28"/>
          <w:szCs w:val="28"/>
        </w:rPr>
        <w:t>р</w:t>
      </w:r>
      <w:r w:rsidRPr="00C615C6">
        <w:rPr>
          <w:rFonts w:ascii="Times New Roman" w:hAnsi="Times New Roman" w:cs="Times New Roman"/>
          <w:sz w:val="28"/>
          <w:szCs w:val="28"/>
        </w:rPr>
        <w:t>ным подразделением (отделом, сектором, филиалом), руководитель клубного формирования, любительского объединения, клуба по интересам), директор;</w:t>
      </w:r>
      <w:proofErr w:type="gramEnd"/>
    </w:p>
    <w:p w:rsidR="00C615C6" w:rsidRPr="00C615C6" w:rsidRDefault="00C615C6" w:rsidP="00C615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5C6">
        <w:rPr>
          <w:rFonts w:ascii="Times New Roman" w:hAnsi="Times New Roman" w:cs="Times New Roman"/>
          <w:sz w:val="28"/>
          <w:szCs w:val="28"/>
        </w:rPr>
        <w:t>Работники вышеуказанных учреждений, осуществляющим деятел</w:t>
      </w:r>
      <w:r w:rsidRPr="00C615C6">
        <w:rPr>
          <w:rFonts w:ascii="Times New Roman" w:hAnsi="Times New Roman" w:cs="Times New Roman"/>
          <w:sz w:val="28"/>
          <w:szCs w:val="28"/>
        </w:rPr>
        <w:t>ь</w:t>
      </w:r>
      <w:r w:rsidRPr="00C615C6">
        <w:rPr>
          <w:rFonts w:ascii="Times New Roman" w:hAnsi="Times New Roman" w:cs="Times New Roman"/>
          <w:sz w:val="28"/>
          <w:szCs w:val="28"/>
        </w:rPr>
        <w:t>ность по следующим профессиям рабочих: вахтер, водитель, гардеробщик, дворник, истопник, кассир билетный, кладовщик, машинист (кочегар) котел</w:t>
      </w:r>
      <w:r w:rsidRPr="00C615C6">
        <w:rPr>
          <w:rFonts w:ascii="Times New Roman" w:hAnsi="Times New Roman" w:cs="Times New Roman"/>
          <w:sz w:val="28"/>
          <w:szCs w:val="28"/>
        </w:rPr>
        <w:t>ь</w:t>
      </w:r>
      <w:r w:rsidRPr="00C615C6">
        <w:rPr>
          <w:rFonts w:ascii="Times New Roman" w:hAnsi="Times New Roman" w:cs="Times New Roman"/>
          <w:sz w:val="28"/>
          <w:szCs w:val="28"/>
        </w:rPr>
        <w:t>ной, машинист по стирке и ремонту белья, мойщик посуды, настройщик муз</w:t>
      </w:r>
      <w:r w:rsidRPr="00C615C6">
        <w:rPr>
          <w:rFonts w:ascii="Times New Roman" w:hAnsi="Times New Roman" w:cs="Times New Roman"/>
          <w:sz w:val="28"/>
          <w:szCs w:val="28"/>
        </w:rPr>
        <w:t>ы</w:t>
      </w:r>
      <w:r w:rsidRPr="00C615C6">
        <w:rPr>
          <w:rFonts w:ascii="Times New Roman" w:hAnsi="Times New Roman" w:cs="Times New Roman"/>
          <w:sz w:val="28"/>
          <w:szCs w:val="28"/>
        </w:rPr>
        <w:t>кальных инструментов, оператор видеозаписи, оператор котельной, перепле</w:t>
      </w:r>
      <w:r w:rsidRPr="00C615C6">
        <w:rPr>
          <w:rFonts w:ascii="Times New Roman" w:hAnsi="Times New Roman" w:cs="Times New Roman"/>
          <w:sz w:val="28"/>
          <w:szCs w:val="28"/>
        </w:rPr>
        <w:t>т</w:t>
      </w:r>
      <w:r w:rsidRPr="00C615C6">
        <w:rPr>
          <w:rFonts w:ascii="Times New Roman" w:hAnsi="Times New Roman" w:cs="Times New Roman"/>
          <w:sz w:val="28"/>
          <w:szCs w:val="28"/>
        </w:rPr>
        <w:t>чик документов, плотник, повар, подсобный рабочий, рабочий по комплексн</w:t>
      </w:r>
      <w:r w:rsidRPr="00C615C6">
        <w:rPr>
          <w:rFonts w:ascii="Times New Roman" w:hAnsi="Times New Roman" w:cs="Times New Roman"/>
          <w:sz w:val="28"/>
          <w:szCs w:val="28"/>
        </w:rPr>
        <w:t>о</w:t>
      </w:r>
      <w:r w:rsidRPr="00C615C6">
        <w:rPr>
          <w:rFonts w:ascii="Times New Roman" w:hAnsi="Times New Roman" w:cs="Times New Roman"/>
          <w:sz w:val="28"/>
          <w:szCs w:val="28"/>
        </w:rPr>
        <w:t>му обслуживанию и ремонту зданий и сооружений, реставратор музыкальных инструментов, слесарь-сантехник, слесарь-электрик, сторож, уборщик служе</w:t>
      </w:r>
      <w:r w:rsidRPr="00C615C6">
        <w:rPr>
          <w:rFonts w:ascii="Times New Roman" w:hAnsi="Times New Roman" w:cs="Times New Roman"/>
          <w:sz w:val="28"/>
          <w:szCs w:val="28"/>
        </w:rPr>
        <w:t>б</w:t>
      </w:r>
      <w:r w:rsidRPr="00C615C6">
        <w:rPr>
          <w:rFonts w:ascii="Times New Roman" w:hAnsi="Times New Roman" w:cs="Times New Roman"/>
          <w:sz w:val="28"/>
          <w:szCs w:val="28"/>
        </w:rPr>
        <w:t>ных помещений, уборщик</w:t>
      </w:r>
      <w:proofErr w:type="gramEnd"/>
      <w:r w:rsidRPr="00C615C6">
        <w:rPr>
          <w:rFonts w:ascii="Times New Roman" w:hAnsi="Times New Roman" w:cs="Times New Roman"/>
          <w:sz w:val="28"/>
          <w:szCs w:val="28"/>
        </w:rPr>
        <w:t xml:space="preserve"> территорий, электрик, электромонтер по ремонту и обслуживанию электрооборудования.</w:t>
      </w:r>
    </w:p>
    <w:p w:rsidR="00C615C6" w:rsidRPr="00C615C6" w:rsidRDefault="00C615C6" w:rsidP="00C615C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615C6" w:rsidRPr="00C615C6" w:rsidRDefault="00C615C6" w:rsidP="00C615C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615C6" w:rsidRPr="00C615C6" w:rsidRDefault="00C615C6" w:rsidP="00C615C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615C6" w:rsidRPr="001A72DE" w:rsidRDefault="00C615C6" w:rsidP="00C615C6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1A72DE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по </w:t>
      </w:r>
    </w:p>
    <w:p w:rsidR="00C615C6" w:rsidRPr="001A72DE" w:rsidRDefault="00C615C6" w:rsidP="00C615C6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1A72DE">
        <w:rPr>
          <w:rFonts w:ascii="Times New Roman" w:eastAsia="Calibri" w:hAnsi="Times New Roman" w:cs="Times New Roman"/>
          <w:sz w:val="28"/>
          <w:szCs w:val="28"/>
        </w:rPr>
        <w:t xml:space="preserve">юридическим вопросам администрации </w:t>
      </w:r>
    </w:p>
    <w:p w:rsidR="00C615C6" w:rsidRPr="001A72DE" w:rsidRDefault="00C615C6" w:rsidP="00C615C6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1A72DE">
        <w:rPr>
          <w:rFonts w:ascii="Times New Roman" w:eastAsia="Calibri" w:hAnsi="Times New Roman" w:cs="Times New Roman"/>
          <w:sz w:val="28"/>
          <w:szCs w:val="28"/>
        </w:rPr>
        <w:t xml:space="preserve">Старонижестеблиевского </w:t>
      </w:r>
    </w:p>
    <w:p w:rsidR="00C615C6" w:rsidRPr="001A72DE" w:rsidRDefault="00C615C6" w:rsidP="00C615C6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1A72D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C615C6" w:rsidRPr="00EC0F5F" w:rsidRDefault="00C615C6" w:rsidP="00C615C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A72DE">
        <w:rPr>
          <w:rFonts w:ascii="Times New Roman" w:eastAsia="Calibri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О.Н. Шестопал</w:t>
      </w:r>
    </w:p>
    <w:p w:rsidR="00C615C6" w:rsidRPr="00C615C6" w:rsidRDefault="00C615C6" w:rsidP="00C615C6">
      <w:pPr>
        <w:ind w:right="-284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C2228" w:rsidRPr="00C615C6" w:rsidRDefault="00AC2228" w:rsidP="00C615C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615C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E36F2"/>
    <w:rsid w:val="002354B6"/>
    <w:rsid w:val="00265512"/>
    <w:rsid w:val="002862AC"/>
    <w:rsid w:val="00376414"/>
    <w:rsid w:val="003F4B1E"/>
    <w:rsid w:val="003F7653"/>
    <w:rsid w:val="00416973"/>
    <w:rsid w:val="00465618"/>
    <w:rsid w:val="00486D15"/>
    <w:rsid w:val="00487F84"/>
    <w:rsid w:val="0055316C"/>
    <w:rsid w:val="005B3D79"/>
    <w:rsid w:val="006409B2"/>
    <w:rsid w:val="00683A07"/>
    <w:rsid w:val="00821725"/>
    <w:rsid w:val="00954616"/>
    <w:rsid w:val="009F1F39"/>
    <w:rsid w:val="00A7636B"/>
    <w:rsid w:val="00AC2228"/>
    <w:rsid w:val="00C615C6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1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788</Words>
  <Characters>4496</Characters>
  <Application>Microsoft Office Word</Application>
  <DocSecurity>0</DocSecurity>
  <Lines>37</Lines>
  <Paragraphs>10</Paragraphs>
  <ScaleCrop>false</ScaleCrop>
  <Company>123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2015-11-26T07:36:00Z</cp:lastPrinted>
  <dcterms:created xsi:type="dcterms:W3CDTF">2015-11-24T06:39:00Z</dcterms:created>
  <dcterms:modified xsi:type="dcterms:W3CDTF">2019-03-01T08:23:00Z</dcterms:modified>
</cp:coreProperties>
</file>