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УТВЕРЖДАЮ</w:t>
      </w:r>
      <w:r>
        <w:rPr>
          <w:rFonts w:ascii="Times New Roman" w:hAnsi="Times New Roman"/>
          <w:b/>
          <w:bCs/>
          <w:i/>
          <w:sz w:val="28"/>
          <w:szCs w:val="28"/>
        </w:rPr>
        <w:t>:</w:t>
      </w:r>
      <w:r w:rsidR="00321592">
        <w:rPr>
          <w:rFonts w:ascii="Times New Roman" w:hAnsi="Times New Roman"/>
          <w:b/>
          <w:bCs/>
          <w:i/>
          <w:sz w:val="28"/>
          <w:szCs w:val="28"/>
        </w:rPr>
        <w:t xml:space="preserve"> </w:t>
      </w:r>
      <w:r>
        <w:rPr>
          <w:rFonts w:ascii="Times New Roman" w:hAnsi="Times New Roman"/>
          <w:b/>
          <w:bCs/>
          <w:i/>
          <w:sz w:val="28"/>
          <w:szCs w:val="28"/>
        </w:rPr>
        <w:t>Администрация</w:t>
      </w:r>
    </w:p>
    <w:p w:rsidR="000074E6" w:rsidRDefault="001D2147" w:rsidP="000074E6">
      <w:pPr>
        <w:autoSpaceDE w:val="0"/>
        <w:autoSpaceDN w:val="0"/>
        <w:adjustRightInd w:val="0"/>
        <w:spacing w:line="240" w:lineRule="auto"/>
        <w:contextualSpacing/>
        <w:jc w:val="center"/>
        <w:rPr>
          <w:rFonts w:ascii="Times New Roman" w:hAnsi="Times New Roman"/>
          <w:b/>
          <w:bCs/>
          <w:i/>
          <w:sz w:val="28"/>
          <w:szCs w:val="28"/>
        </w:rPr>
      </w:pPr>
      <w:r w:rsidRPr="001D2147">
        <w:rPr>
          <w:rFonts w:ascii="Times New Roman" w:hAnsi="Times New Roman"/>
          <w:b/>
          <w:bCs/>
          <w:i/>
          <w:sz w:val="28"/>
          <w:szCs w:val="28"/>
        </w:rPr>
        <w:t>Старонижестеблиевско</w:t>
      </w:r>
      <w:r>
        <w:rPr>
          <w:rFonts w:ascii="Times New Roman" w:hAnsi="Times New Roman"/>
          <w:b/>
          <w:bCs/>
          <w:i/>
          <w:sz w:val="28"/>
          <w:szCs w:val="28"/>
        </w:rPr>
        <w:t>го</w:t>
      </w:r>
      <w:r w:rsidRPr="001D2147">
        <w:rPr>
          <w:rFonts w:ascii="Times New Roman" w:hAnsi="Times New Roman"/>
          <w:b/>
          <w:bCs/>
          <w:i/>
          <w:sz w:val="28"/>
          <w:szCs w:val="28"/>
        </w:rPr>
        <w:t xml:space="preserve"> </w:t>
      </w:r>
      <w:r w:rsidR="000074E6" w:rsidRPr="008E3B35">
        <w:rPr>
          <w:rFonts w:ascii="Times New Roman" w:hAnsi="Times New Roman"/>
          <w:b/>
          <w:bCs/>
          <w:i/>
          <w:sz w:val="28"/>
          <w:szCs w:val="28"/>
        </w:rPr>
        <w:t>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B65FFD"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Красноармейского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1D2147"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1D2147">
        <w:rPr>
          <w:rFonts w:ascii="Times New Roman" w:eastAsia="Microsoft YaHei" w:hAnsi="Times New Roman"/>
          <w:b/>
          <w:i/>
          <w:caps/>
          <w:kern w:val="28"/>
          <w:sz w:val="28"/>
          <w:szCs w:val="28"/>
        </w:rPr>
        <w:t xml:space="preserve">Старонижестеблиевского </w:t>
      </w:r>
      <w:r w:rsidR="00157AC6" w:rsidRPr="00157AC6">
        <w:rPr>
          <w:rFonts w:ascii="Times New Roman" w:eastAsia="Microsoft YaHei" w:hAnsi="Times New Roman"/>
          <w:b/>
          <w:i/>
          <w:caps/>
          <w:kern w:val="28"/>
          <w:sz w:val="28"/>
          <w:szCs w:val="28"/>
        </w:rPr>
        <w:t>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B65FFD"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Красноармейского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262EC1">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F24655" w:rsidP="001775BF">
      <w:pPr>
        <w:autoSpaceDE w:val="0"/>
        <w:autoSpaceDN w:val="0"/>
        <w:adjustRightInd w:val="0"/>
        <w:spacing w:after="0"/>
        <w:contextualSpacing/>
        <w:jc w:val="center"/>
        <w:rPr>
          <w:rFonts w:ascii="Times New Roman" w:hAnsi="Times New Roman"/>
          <w:b/>
          <w:sz w:val="28"/>
          <w:szCs w:val="28"/>
        </w:rPr>
      </w:pPr>
      <w:r w:rsidRPr="00F24655">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9</w:t>
            </w:r>
            <w:r w:rsidRPr="000074E6">
              <w:rPr>
                <w:rFonts w:ascii="Times New Roman" w:hAnsi="Times New Roman"/>
                <w:bCs/>
                <w:sz w:val="24"/>
                <w:szCs w:val="24"/>
                <w:lang w:eastAsia="ru-RU"/>
              </w:rPr>
              <w:t xml:space="preserve"> Прогноз распределения расходов воды на водоснабжение по типам абонентов</w:t>
            </w:r>
            <w:r w:rsidR="007D4637" w:rsidRPr="000074E6">
              <w:rPr>
                <w:rFonts w:ascii="Times New Roman" w:hAnsi="Times New Roman"/>
                <w:bCs/>
                <w:sz w:val="24"/>
                <w:szCs w:val="24"/>
                <w:lang w:eastAsia="ru-RU"/>
              </w:rPr>
              <w:t>, в том числе на водоснабжение жилых зданий, объектов общественно-делового назначения, промышленных объектов</w:t>
            </w:r>
            <w:r w:rsidRPr="000074E6">
              <w:rPr>
                <w:rFonts w:ascii="Times New Roman" w:hAnsi="Times New Roman"/>
                <w:bCs/>
                <w:sz w:val="24"/>
                <w:szCs w:val="24"/>
                <w:lang w:eastAsia="ru-RU"/>
              </w:rPr>
              <w:t xml:space="preserve"> исходя из фактических расходов воды с учётом</w:t>
            </w:r>
            <w:r w:rsidR="007D4637" w:rsidRPr="000074E6">
              <w:rPr>
                <w:rFonts w:ascii="Times New Roman" w:hAnsi="Times New Roman"/>
                <w:bCs/>
                <w:sz w:val="24"/>
                <w:szCs w:val="24"/>
                <w:lang w:eastAsia="ru-RU"/>
              </w:rPr>
              <w:t xml:space="preserve"> данных о</w:t>
            </w:r>
            <w:r w:rsidRPr="000074E6">
              <w:rPr>
                <w:rFonts w:ascii="Times New Roman" w:hAnsi="Times New Roman"/>
                <w:bCs/>
                <w:sz w:val="24"/>
                <w:szCs w:val="24"/>
                <w:lang w:eastAsia="ru-RU"/>
              </w:rPr>
              <w:t xml:space="preserve"> перспективно</w:t>
            </w:r>
            <w:r w:rsidR="007D4637" w:rsidRPr="000074E6">
              <w:rPr>
                <w:rFonts w:ascii="Times New Roman" w:hAnsi="Times New Roman"/>
                <w:bCs/>
                <w:sz w:val="24"/>
                <w:szCs w:val="24"/>
                <w:lang w:eastAsia="ru-RU"/>
              </w:rPr>
              <w:t>м</w:t>
            </w:r>
            <w:r w:rsidRPr="000074E6">
              <w:rPr>
                <w:rFonts w:ascii="Times New Roman" w:hAnsi="Times New Roman"/>
                <w:bCs/>
                <w:sz w:val="24"/>
                <w:szCs w:val="24"/>
                <w:lang w:eastAsia="ru-RU"/>
              </w:rPr>
              <w:t xml:space="preserve"> потреблени</w:t>
            </w:r>
            <w:r w:rsidR="007D4637" w:rsidRPr="000074E6">
              <w:rPr>
                <w:rFonts w:ascii="Times New Roman" w:hAnsi="Times New Roman"/>
                <w:bCs/>
                <w:sz w:val="24"/>
                <w:szCs w:val="24"/>
                <w:lang w:eastAsia="ru-RU"/>
              </w:rPr>
              <w:t>и горячей, питьев</w:t>
            </w:r>
            <w:r w:rsidR="00BE1D27" w:rsidRPr="000074E6">
              <w:rPr>
                <w:rFonts w:ascii="Times New Roman" w:hAnsi="Times New Roman"/>
                <w:bCs/>
                <w:sz w:val="24"/>
                <w:szCs w:val="24"/>
                <w:lang w:eastAsia="ru-RU"/>
              </w:rPr>
              <w:t>ой, технической воды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28</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0</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793F66" w:rsidRPr="000074E6">
              <w:rPr>
                <w:rFonts w:ascii="Times New Roman" w:hAnsi="Times New Roman"/>
                <w:bCs/>
                <w:color w:val="000000"/>
                <w:sz w:val="24"/>
                <w:szCs w:val="24"/>
                <w:lang w:eastAsia="ru-RU"/>
              </w:rPr>
              <w:t>1</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lastRenderedPageBreak/>
              <w:t>1.3.1</w:t>
            </w:r>
            <w:r w:rsidR="00793F66" w:rsidRPr="000074E6">
              <w:rPr>
                <w:rFonts w:ascii="Times New Roman" w:hAnsi="Times New Roman"/>
                <w:bCs/>
                <w:color w:val="000000"/>
                <w:sz w:val="24"/>
                <w:szCs w:val="24"/>
                <w:lang w:eastAsia="ru-RU"/>
              </w:rPr>
              <w:t>2</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793F66" w:rsidRPr="000074E6">
              <w:rPr>
                <w:rFonts w:ascii="Times New Roman" w:hAnsi="Times New Roman"/>
                <w:bCs/>
                <w:sz w:val="24"/>
                <w:szCs w:val="24"/>
                <w:lang w:eastAsia="ru-RU"/>
              </w:rPr>
              <w:t>3</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ПРЕДЛОЖЕНИЯ ПО СТРОИТЕЛЬСТВУ, РЕКОНСТРУКЦИИ И МОДЕРНИЗАЦИИ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xml:space="preserve">,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w:t>
            </w:r>
            <w:r w:rsidR="00BD1F6C" w:rsidRPr="000074E6">
              <w:rPr>
                <w:rFonts w:ascii="Times New Roman" w:hAnsi="Times New Roman"/>
                <w:bCs/>
                <w:sz w:val="24"/>
                <w:szCs w:val="24"/>
                <w:lang w:eastAsia="ru-RU"/>
              </w:rPr>
              <w:lastRenderedPageBreak/>
              <w:t>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оны централизованного и 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 xml:space="preserve">систем диспетчеризации, телемеханизации и об </w:t>
            </w:r>
            <w:r w:rsidRPr="000074E6">
              <w:rPr>
                <w:rFonts w:ascii="Times New Roman" w:hAnsi="Times New Roman"/>
                <w:bCs/>
                <w:sz w:val="24"/>
                <w:szCs w:val="24"/>
                <w:lang w:eastAsia="ru-RU"/>
              </w:rPr>
              <w:lastRenderedPageBreak/>
              <w:t>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lastRenderedPageBreak/>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8"/>
          <w:headerReference w:type="default" r:id="rId9"/>
          <w:footerReference w:type="even" r:id="rId10"/>
          <w:footerReference w:type="default" r:id="rId11"/>
          <w:headerReference w:type="first" r:id="rId12"/>
          <w:footerReference w:type="first" r:id="rId13"/>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262EC1">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811B9E">
        <w:rPr>
          <w:rFonts w:ascii="Times New Roman" w:hAnsi="Times New Roman"/>
          <w:sz w:val="28"/>
          <w:szCs w:val="28"/>
          <w:lang w:eastAsia="ru-RU"/>
        </w:rPr>
        <w:t xml:space="preserve"> </w:t>
      </w:r>
      <w:r w:rsidR="001D2147" w:rsidRPr="001D2147">
        <w:rPr>
          <w:rFonts w:ascii="Times New Roman" w:hAnsi="Times New Roman"/>
          <w:sz w:val="28"/>
          <w:szCs w:val="28"/>
          <w:lang w:eastAsia="ru-RU"/>
        </w:rPr>
        <w:t xml:space="preserve">Старонижестеблиевского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r w:rsidR="001D2147" w:rsidRPr="001D2147">
        <w:rPr>
          <w:rFonts w:ascii="Times New Roman" w:hAnsi="Times New Roman"/>
          <w:sz w:val="28"/>
          <w:szCs w:val="28"/>
          <w:lang w:eastAsia="ru-RU"/>
        </w:rPr>
        <w:t xml:space="preserve">Старонижестеблиевского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r w:rsidR="001D2147" w:rsidRPr="001D2147">
        <w:rPr>
          <w:rFonts w:ascii="Times New Roman" w:hAnsi="Times New Roman"/>
          <w:sz w:val="28"/>
          <w:szCs w:val="28"/>
          <w:lang w:eastAsia="ru-RU"/>
        </w:rPr>
        <w:t>Старонижестеблиевско</w:t>
      </w:r>
      <w:r w:rsidR="001D2147">
        <w:rPr>
          <w:rFonts w:ascii="Times New Roman" w:hAnsi="Times New Roman"/>
          <w:sz w:val="28"/>
          <w:szCs w:val="28"/>
          <w:lang w:eastAsia="ru-RU"/>
        </w:rPr>
        <w:t>м</w:t>
      </w:r>
      <w:r w:rsidR="001D2147" w:rsidRPr="001D2147">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262EC1">
        <w:rPr>
          <w:rFonts w:ascii="Times New Roman" w:hAnsi="Times New Roman"/>
          <w:sz w:val="28"/>
          <w:szCs w:val="28"/>
          <w:lang w:eastAsia="ru-RU"/>
        </w:rPr>
        <w:t xml:space="preserve">, </w:t>
      </w:r>
      <w:r>
        <w:rPr>
          <w:rFonts w:ascii="Times New Roman" w:hAnsi="Times New Roman"/>
          <w:sz w:val="28"/>
          <w:szCs w:val="28"/>
          <w:lang w:eastAsia="ru-RU"/>
        </w:rPr>
        <w:t>разводящие сети водопровода</w:t>
      </w:r>
      <w:r w:rsidR="00262EC1">
        <w:rPr>
          <w:rFonts w:ascii="Times New Roman" w:hAnsi="Times New Roman"/>
          <w:sz w:val="28"/>
          <w:szCs w:val="28"/>
          <w:lang w:eastAsia="ru-RU"/>
        </w:rPr>
        <w:t>, артезианские скважины и насосные станции второго подъема</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510EEA" w:rsidRDefault="00510EEA" w:rsidP="00EA1CA0">
      <w:pPr>
        <w:autoSpaceDE w:val="0"/>
        <w:autoSpaceDN w:val="0"/>
        <w:adjustRightInd w:val="0"/>
        <w:spacing w:after="0"/>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r w:rsidR="001D2147" w:rsidRPr="001D2147">
        <w:rPr>
          <w:rFonts w:ascii="Times New Roman" w:hAnsi="Times New Roman"/>
          <w:sz w:val="28"/>
          <w:szCs w:val="28"/>
          <w:lang w:eastAsia="ru-RU"/>
        </w:rPr>
        <w:t xml:space="preserve">Старонижестеблиевского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262EC1">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r w:rsidR="001D2147" w:rsidRPr="001D2147">
        <w:rPr>
          <w:rFonts w:ascii="Times New Roman" w:hAnsi="Times New Roman"/>
          <w:sz w:val="28"/>
          <w:szCs w:val="28"/>
          <w:lang w:eastAsia="ru-RU"/>
        </w:rPr>
        <w:t>Старонижестеблиевского</w:t>
      </w:r>
      <w:r w:rsidR="00B00D2E">
        <w:rPr>
          <w:rFonts w:ascii="Times New Roman" w:hAnsi="Times New Roman"/>
          <w:sz w:val="28"/>
          <w:szCs w:val="28"/>
          <w:lang w:eastAsia="ru-RU"/>
        </w:rPr>
        <w:t xml:space="preserve"> 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Красноармейского</w:t>
      </w:r>
      <w:r w:rsidR="00F66673">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B65FFD">
        <w:rPr>
          <w:rFonts w:ascii="Times New Roman" w:hAnsi="Times New Roman"/>
          <w:sz w:val="28"/>
          <w:szCs w:val="28"/>
          <w:lang w:eastAsia="ru-RU"/>
        </w:rPr>
        <w:t>Красноармейский</w:t>
      </w:r>
      <w:r w:rsidR="00811B9E">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r w:rsidR="001D2147" w:rsidRPr="001D2147">
        <w:rPr>
          <w:rFonts w:ascii="Times New Roman" w:hAnsi="Times New Roman"/>
          <w:sz w:val="28"/>
          <w:szCs w:val="28"/>
          <w:lang w:eastAsia="ru-RU"/>
        </w:rPr>
        <w:t>Старонижестеблиевск</w:t>
      </w:r>
      <w:r w:rsidR="001D2147">
        <w:rPr>
          <w:rFonts w:ascii="Times New Roman" w:hAnsi="Times New Roman"/>
          <w:sz w:val="28"/>
          <w:szCs w:val="28"/>
          <w:lang w:eastAsia="ru-RU"/>
        </w:rPr>
        <w:t>ая</w:t>
      </w:r>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lastRenderedPageBreak/>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262EC1">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w:t>
      </w:r>
      <w:r w:rsidR="00262EC1">
        <w:rPr>
          <w:rFonts w:ascii="Times New Roman" w:hAnsi="Times New Roman"/>
          <w:sz w:val="28"/>
          <w:szCs w:val="28"/>
          <w:lang w:eastAsia="ru-RU"/>
        </w:rPr>
        <w:t>ых и реконструкция имеющихся артезианских скважин</w:t>
      </w:r>
      <w:r w:rsidRPr="00B34692">
        <w:rPr>
          <w:rFonts w:ascii="Times New Roman" w:hAnsi="Times New Roman"/>
          <w:sz w:val="28"/>
          <w:szCs w:val="28"/>
          <w:lang w:eastAsia="ru-RU"/>
        </w:rPr>
        <w:t>;</w:t>
      </w:r>
    </w:p>
    <w:p w:rsidR="00262EC1" w:rsidRPr="00B34692" w:rsidRDefault="00262EC1"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насосных станций второго подъема.</w:t>
      </w:r>
    </w:p>
    <w:p w:rsidR="00E22DF8" w:rsidRPr="008057C3"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8057C3">
        <w:rPr>
          <w:rFonts w:ascii="Times New Roman" w:hAnsi="Times New Roman"/>
          <w:b/>
          <w:bCs/>
          <w:i/>
          <w:sz w:val="28"/>
          <w:szCs w:val="28"/>
          <w:lang w:eastAsia="ru-RU"/>
        </w:rPr>
        <w:t>Финансовые ресурсы, необходимые для реализации схемы</w:t>
      </w:r>
    </w:p>
    <w:p w:rsidR="00E22DF8" w:rsidRPr="005B30C3"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5B30C3">
        <w:rPr>
          <w:rFonts w:ascii="Times New Roman" w:hAnsi="Times New Roman"/>
          <w:sz w:val="28"/>
          <w:szCs w:val="28"/>
          <w:lang w:eastAsia="ru-RU"/>
        </w:rPr>
        <w:t xml:space="preserve">Общий объем финансирования схемы составляет </w:t>
      </w:r>
      <w:r w:rsidR="005B30C3">
        <w:rPr>
          <w:rFonts w:ascii="Times New Roman" w:hAnsi="Times New Roman"/>
          <w:sz w:val="28"/>
          <w:szCs w:val="28"/>
        </w:rPr>
        <w:t>135 215,896</w:t>
      </w:r>
      <w:r w:rsidR="00262EC1" w:rsidRPr="005B30C3">
        <w:rPr>
          <w:rFonts w:ascii="Times New Roman" w:hAnsi="Times New Roman"/>
          <w:sz w:val="28"/>
          <w:szCs w:val="28"/>
        </w:rPr>
        <w:t xml:space="preserve"> </w:t>
      </w:r>
      <w:r w:rsidR="00AA110D" w:rsidRPr="005B30C3">
        <w:rPr>
          <w:rFonts w:ascii="Times New Roman" w:hAnsi="Times New Roman"/>
          <w:sz w:val="28"/>
          <w:szCs w:val="28"/>
        </w:rPr>
        <w:t>тыс. рублей</w:t>
      </w:r>
      <w:r w:rsidRPr="005B30C3">
        <w:rPr>
          <w:rFonts w:ascii="Times New Roman" w:hAnsi="Times New Roman"/>
          <w:sz w:val="28"/>
          <w:szCs w:val="28"/>
          <w:lang w:eastAsia="ru-RU"/>
        </w:rPr>
        <w:t>, в том числе:</w:t>
      </w:r>
    </w:p>
    <w:p w:rsidR="00E22DF8" w:rsidRPr="005B30C3" w:rsidRDefault="005B30C3"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135 215,896</w:t>
      </w:r>
      <w:r w:rsidR="00AA110D" w:rsidRPr="005B30C3">
        <w:rPr>
          <w:rFonts w:ascii="Times New Roman" w:hAnsi="Times New Roman"/>
          <w:sz w:val="28"/>
          <w:szCs w:val="28"/>
          <w:lang w:eastAsia="ru-RU"/>
        </w:rPr>
        <w:t xml:space="preserve"> тыс. </w:t>
      </w:r>
      <w:r w:rsidR="00E22DF8" w:rsidRPr="005B30C3">
        <w:rPr>
          <w:rFonts w:ascii="Times New Roman" w:hAnsi="Times New Roman"/>
          <w:sz w:val="28"/>
          <w:szCs w:val="28"/>
          <w:lang w:eastAsia="ru-RU"/>
        </w:rPr>
        <w:t>руб</w:t>
      </w:r>
      <w:r>
        <w:rPr>
          <w:rFonts w:ascii="Times New Roman" w:hAnsi="Times New Roman"/>
          <w:sz w:val="28"/>
          <w:szCs w:val="28"/>
          <w:lang w:eastAsia="ru-RU"/>
        </w:rPr>
        <w:t>.</w:t>
      </w:r>
      <w:r w:rsidR="00E22DF8" w:rsidRPr="005B30C3">
        <w:rPr>
          <w:rFonts w:ascii="Times New Roman" w:hAnsi="Times New Roman"/>
          <w:sz w:val="28"/>
          <w:szCs w:val="28"/>
          <w:lang w:eastAsia="ru-RU"/>
        </w:rPr>
        <w:t xml:space="preserve"> - финансирование мероприятий по водоснабжению;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sidRPr="005B30C3">
        <w:rPr>
          <w:rFonts w:ascii="Times New Roman" w:hAnsi="Times New Roman"/>
          <w:sz w:val="28"/>
          <w:szCs w:val="28"/>
        </w:rPr>
        <w:t>0,0</w:t>
      </w:r>
      <w:r w:rsidR="00262EC1" w:rsidRPr="005B30C3">
        <w:rPr>
          <w:rFonts w:ascii="Times New Roman" w:hAnsi="Times New Roman"/>
          <w:sz w:val="28"/>
          <w:szCs w:val="28"/>
        </w:rPr>
        <w:t xml:space="preserve"> </w:t>
      </w:r>
      <w:r w:rsidR="00E22DF8" w:rsidRPr="005B30C3">
        <w:rPr>
          <w:rFonts w:ascii="Times New Roman" w:hAnsi="Times New Roman"/>
          <w:sz w:val="28"/>
          <w:szCs w:val="28"/>
          <w:lang w:eastAsia="ru-RU"/>
        </w:rPr>
        <w:t>тыс. руб. - финансирование мероприятий по водоотведению.</w:t>
      </w:r>
      <w:r w:rsidR="00E22DF8" w:rsidRPr="009A1981">
        <w:rPr>
          <w:rFonts w:ascii="Times New Roman" w:hAnsi="Times New Roman"/>
          <w:sz w:val="28"/>
          <w:szCs w:val="28"/>
          <w:lang w:eastAsia="ru-RU"/>
        </w:rPr>
        <w:t xml:space="preserve">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t xml:space="preserve">Контроль исполнения </w:t>
      </w:r>
      <w:r w:rsidR="00B65FFD">
        <w:rPr>
          <w:rFonts w:ascii="Times New Roman" w:hAnsi="Times New Roman"/>
          <w:b/>
          <w:bCs/>
          <w:i/>
          <w:color w:val="000000"/>
          <w:sz w:val="28"/>
          <w:szCs w:val="28"/>
          <w:lang w:eastAsia="ru-RU"/>
        </w:rPr>
        <w:t>схемы водоснабжения</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lastRenderedPageBreak/>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r w:rsidR="001D2147" w:rsidRPr="001D2147">
        <w:rPr>
          <w:rFonts w:ascii="Times New Roman" w:hAnsi="Times New Roman"/>
          <w:sz w:val="28"/>
          <w:szCs w:val="28"/>
          <w:lang w:eastAsia="ru-RU"/>
        </w:rPr>
        <w:t xml:space="preserve">Старонижестеблиевского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811B9E">
        <w:rPr>
          <w:rFonts w:ascii="Times New Roman" w:hAnsi="Times New Roman"/>
          <w:color w:val="000000"/>
          <w:sz w:val="28"/>
          <w:szCs w:val="28"/>
          <w:lang w:eastAsia="ru-RU"/>
        </w:rPr>
        <w:t xml:space="preserve"> </w:t>
      </w:r>
      <w:r w:rsidR="00B65FFD">
        <w:rPr>
          <w:rFonts w:ascii="Times New Roman" w:hAnsi="Times New Roman"/>
          <w:color w:val="000000"/>
          <w:sz w:val="28"/>
          <w:szCs w:val="28"/>
          <w:lang w:eastAsia="ru-RU"/>
        </w:rPr>
        <w:t>Красноармейского</w:t>
      </w:r>
      <w:r w:rsidR="00811B9E">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A1981" w:rsidRDefault="009A1981"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5C07B0">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r w:rsidR="001D2147" w:rsidRPr="001D2147">
        <w:rPr>
          <w:rFonts w:ascii="Times New Roman" w:hAnsi="Times New Roman"/>
          <w:sz w:val="28"/>
          <w:szCs w:val="28"/>
          <w:lang w:eastAsia="ru-RU"/>
        </w:rPr>
        <w:t xml:space="preserve">Старонижестеблиевского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110EB0" w:rsidRDefault="00110EB0" w:rsidP="005C07B0">
      <w:pPr>
        <w:overflowPunct w:val="0"/>
        <w:autoSpaceDE w:val="0"/>
        <w:autoSpaceDN w:val="0"/>
        <w:adjustRightInd w:val="0"/>
        <w:spacing w:after="0" w:line="360" w:lineRule="auto"/>
        <w:ind w:firstLine="540"/>
        <w:jc w:val="both"/>
        <w:textAlignment w:val="baseline"/>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На территории </w:t>
      </w:r>
      <w:r w:rsidR="001D2147" w:rsidRPr="001D2147">
        <w:rPr>
          <w:rFonts w:ascii="Times New Roman" w:hAnsi="Times New Roman"/>
          <w:sz w:val="28"/>
          <w:szCs w:val="28"/>
          <w:lang w:eastAsia="ru-RU"/>
        </w:rPr>
        <w:t xml:space="preserve">Старонижестеблиевского </w:t>
      </w:r>
      <w:r w:rsidRPr="00551B66">
        <w:rPr>
          <w:rFonts w:ascii="Times New Roman" w:eastAsia="Times New Roman" w:hAnsi="Times New Roman"/>
          <w:sz w:val="28"/>
          <w:szCs w:val="28"/>
          <w:lang w:eastAsia="ru-RU"/>
        </w:rPr>
        <w:t xml:space="preserve">сельского поселения </w:t>
      </w:r>
      <w:r w:rsidR="001D2147">
        <w:rPr>
          <w:rFonts w:ascii="Times New Roman" w:eastAsia="Times New Roman" w:hAnsi="Times New Roman"/>
          <w:sz w:val="28"/>
          <w:szCs w:val="28"/>
          <w:lang w:eastAsia="ru-RU"/>
        </w:rPr>
        <w:t>5</w:t>
      </w:r>
      <w:r w:rsidRPr="00551B66">
        <w:rPr>
          <w:rFonts w:ascii="Times New Roman" w:eastAsia="Times New Roman" w:hAnsi="Times New Roman"/>
          <w:sz w:val="28"/>
          <w:szCs w:val="28"/>
          <w:lang w:eastAsia="ru-RU"/>
        </w:rPr>
        <w:t xml:space="preserve"> населенных пункт</w:t>
      </w:r>
      <w:r w:rsidR="001E32F9">
        <w:rPr>
          <w:rFonts w:ascii="Times New Roman" w:eastAsia="Times New Roman" w:hAnsi="Times New Roman"/>
          <w:sz w:val="28"/>
          <w:szCs w:val="28"/>
          <w:lang w:eastAsia="ru-RU"/>
        </w:rPr>
        <w:t>а</w:t>
      </w:r>
      <w:r w:rsidR="00043E60"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ст. </w:t>
      </w:r>
      <w:r w:rsidR="001D2147" w:rsidRPr="001D2147">
        <w:rPr>
          <w:rFonts w:ascii="Times New Roman" w:hAnsi="Times New Roman"/>
          <w:sz w:val="28"/>
          <w:szCs w:val="28"/>
          <w:lang w:eastAsia="ru-RU"/>
        </w:rPr>
        <w:t>Старонижестеблиевск</w:t>
      </w:r>
      <w:r w:rsidR="001D2147">
        <w:rPr>
          <w:rFonts w:ascii="Times New Roman" w:hAnsi="Times New Roman"/>
          <w:sz w:val="28"/>
          <w:szCs w:val="28"/>
          <w:lang w:eastAsia="ru-RU"/>
        </w:rPr>
        <w:t>ая</w:t>
      </w:r>
      <w:r w:rsidR="00A474CB" w:rsidRPr="00551B66">
        <w:rPr>
          <w:rFonts w:ascii="Times New Roman" w:eastAsia="Times New Roman" w:hAnsi="Times New Roman"/>
          <w:sz w:val="28"/>
          <w:szCs w:val="28"/>
          <w:lang w:eastAsia="ru-RU"/>
        </w:rPr>
        <w:t xml:space="preserve">, </w:t>
      </w:r>
      <w:r w:rsidR="00F87461">
        <w:rPr>
          <w:rFonts w:ascii="Times New Roman" w:eastAsia="Times New Roman" w:hAnsi="Times New Roman"/>
          <w:sz w:val="28"/>
          <w:szCs w:val="28"/>
          <w:lang w:eastAsia="ru-RU"/>
        </w:rPr>
        <w:t xml:space="preserve">х. </w:t>
      </w:r>
      <w:r w:rsidR="00F95441">
        <w:rPr>
          <w:rFonts w:ascii="Times New Roman" w:eastAsia="Times New Roman" w:hAnsi="Times New Roman"/>
          <w:sz w:val="28"/>
          <w:szCs w:val="28"/>
          <w:lang w:eastAsia="ru-RU"/>
        </w:rPr>
        <w:t>Крупский, х. Отрубные, х. </w:t>
      </w:r>
      <w:r w:rsidR="001D2147">
        <w:rPr>
          <w:rFonts w:ascii="Times New Roman" w:eastAsia="Times New Roman" w:hAnsi="Times New Roman"/>
          <w:sz w:val="28"/>
          <w:szCs w:val="28"/>
          <w:lang w:eastAsia="ru-RU"/>
        </w:rPr>
        <w:t>Восточный и х. Первомайский.</w:t>
      </w:r>
      <w:r w:rsidR="00DE2F7F" w:rsidRPr="00551B66">
        <w:rPr>
          <w:rFonts w:ascii="Times New Roman" w:eastAsia="Times New Roman" w:hAnsi="Times New Roman"/>
          <w:sz w:val="28"/>
          <w:szCs w:val="28"/>
          <w:lang w:eastAsia="ru-RU"/>
        </w:rPr>
        <w:t xml:space="preserve"> </w:t>
      </w:r>
      <w:r w:rsidR="002D0935" w:rsidRPr="00551B66">
        <w:rPr>
          <w:rFonts w:ascii="Times New Roman" w:eastAsia="Times New Roman" w:hAnsi="Times New Roman"/>
          <w:sz w:val="28"/>
          <w:szCs w:val="28"/>
          <w:lang w:eastAsia="ru-RU"/>
        </w:rPr>
        <w:t xml:space="preserve">Централизованное водоснабжение есть </w:t>
      </w:r>
      <w:r w:rsidR="00D0194C">
        <w:rPr>
          <w:rFonts w:ascii="Times New Roman" w:eastAsia="Times New Roman" w:hAnsi="Times New Roman"/>
          <w:sz w:val="28"/>
          <w:szCs w:val="28"/>
          <w:lang w:eastAsia="ru-RU"/>
        </w:rPr>
        <w:t xml:space="preserve">во всех населенных пунктах.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Водоснабжение населенных пунктов Старонижестеблиевского сельского поселения осуществляется из подземных артезианских источников за счет централизованных поселковых систем водоснабжения, которые включают в себя сооружения забора, артезианские скважины, водонапорные башни, водопроводные сети. Добыча воды производится с помощью </w:t>
      </w:r>
      <w:r w:rsidRPr="005C07B0">
        <w:rPr>
          <w:rFonts w:ascii="Times New Roman" w:eastAsia="Courier New" w:hAnsi="Times New Roman"/>
          <w:sz w:val="28"/>
          <w:szCs w:val="28"/>
          <w:lang w:eastAsia="ru-RU"/>
        </w:rPr>
        <w:lastRenderedPageBreak/>
        <w:t>скважинных погружных насосов. Станции водоочистки на водозаборах отсутствуют.</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Всего на территории Старонижестеблиевского сельского поселения имеется 14 артезианских скважин, из них: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1) в ст. Старонижестеблиевской: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- 5 скважин входят входят в Восточный водозабор;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- 5 скважин – отдельно стоящие;</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2) в х. Крупской - 2 скважины;</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3) в х Отрубные - 2 скважины.</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 xml:space="preserve">Все скважины находятся на балансе МП «ЖКХ» Красноармейского района. </w:t>
      </w:r>
    </w:p>
    <w:p w:rsidR="005C07B0" w:rsidRPr="005C07B0" w:rsidRDefault="005C07B0" w:rsidP="005C07B0">
      <w:pPr>
        <w:autoSpaceDE w:val="0"/>
        <w:autoSpaceDN w:val="0"/>
        <w:adjustRightInd w:val="0"/>
        <w:spacing w:line="360" w:lineRule="auto"/>
        <w:ind w:firstLine="709"/>
        <w:contextualSpacing/>
        <w:jc w:val="both"/>
        <w:rPr>
          <w:rFonts w:ascii="Times New Roman" w:eastAsia="Courier New" w:hAnsi="Times New Roman"/>
          <w:sz w:val="28"/>
          <w:szCs w:val="28"/>
          <w:lang w:eastAsia="ru-RU"/>
        </w:rPr>
      </w:pPr>
      <w:r w:rsidRPr="005C07B0">
        <w:rPr>
          <w:rFonts w:ascii="Times New Roman" w:eastAsia="Courier New" w:hAnsi="Times New Roman"/>
          <w:sz w:val="28"/>
          <w:szCs w:val="28"/>
          <w:lang w:eastAsia="ru-RU"/>
        </w:rPr>
        <w:t>Анализ сложившейся ситуации в водоснабжении ст. Старонижестеблиевской показывает, что на сегодняшний день водозаборные водопроводные системы находятся в состоянии, когда уровень их износа составляет более 80%.</w:t>
      </w:r>
    </w:p>
    <w:p w:rsidR="007701F9" w:rsidRDefault="005C07B0" w:rsidP="005C07B0">
      <w:pPr>
        <w:autoSpaceDE w:val="0"/>
        <w:autoSpaceDN w:val="0"/>
        <w:adjustRightInd w:val="0"/>
        <w:spacing w:line="360" w:lineRule="auto"/>
        <w:ind w:firstLine="709"/>
        <w:contextualSpacing/>
        <w:jc w:val="both"/>
        <w:rPr>
          <w:rFonts w:ascii="Times New Roman" w:hAnsi="Times New Roman"/>
          <w:b/>
          <w:i/>
          <w:sz w:val="28"/>
          <w:szCs w:val="28"/>
          <w:lang w:eastAsia="ru-RU"/>
        </w:rPr>
      </w:pPr>
      <w:r w:rsidRPr="005C07B0">
        <w:rPr>
          <w:rFonts w:ascii="Times New Roman" w:eastAsia="Courier New" w:hAnsi="Times New Roman"/>
          <w:sz w:val="28"/>
          <w:szCs w:val="28"/>
          <w:lang w:eastAsia="ru-RU"/>
        </w:rPr>
        <w:t>Загруженность сельских артезианских скважин не постоянная, что обусловлено особенностью схемы водоснабжения: частичным использованием накопительных напорных башен Рожновского.</w:t>
      </w:r>
    </w:p>
    <w:p w:rsidR="00FE53B6" w:rsidRPr="00581A2B" w:rsidRDefault="00E22DF8"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r w:rsidR="005C07B0" w:rsidRPr="001D2147">
        <w:rPr>
          <w:rFonts w:ascii="Times New Roman" w:hAnsi="Times New Roman"/>
          <w:sz w:val="28"/>
          <w:szCs w:val="28"/>
          <w:lang w:eastAsia="ru-RU"/>
        </w:rPr>
        <w:t xml:space="preserve">Старонижестеблиевского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территории не охваченной</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92007">
        <w:rPr>
          <w:rStyle w:val="apple-style-span"/>
          <w:rFonts w:ascii="Times New Roman" w:hAnsi="Times New Roman"/>
          <w:color w:val="000000"/>
          <w:sz w:val="28"/>
          <w:szCs w:val="28"/>
        </w:rPr>
        <w:t xml:space="preserve"> </w:t>
      </w:r>
      <w:r w:rsidR="00252669">
        <w:rPr>
          <w:rStyle w:val="apple-style-span"/>
          <w:rFonts w:ascii="Times New Roman" w:hAnsi="Times New Roman"/>
          <w:color w:val="000000"/>
          <w:sz w:val="28"/>
          <w:szCs w:val="28"/>
        </w:rPr>
        <w:t>не имеется</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w:t>
      </w:r>
      <w:r>
        <w:rPr>
          <w:rFonts w:ascii="Times New Roman" w:eastAsia="Microsoft YaHei" w:hAnsi="Times New Roman"/>
          <w:bCs/>
          <w:iCs/>
          <w:noProof/>
          <w:spacing w:val="-5"/>
          <w:sz w:val="28"/>
          <w:szCs w:val="28"/>
        </w:rPr>
        <w:lastRenderedPageBreak/>
        <w:t xml:space="preserve">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5C07B0" w:rsidP="00402B19">
      <w:pPr>
        <w:spacing w:after="0" w:line="360" w:lineRule="auto"/>
        <w:ind w:firstLine="709"/>
        <w:jc w:val="both"/>
        <w:rPr>
          <w:rFonts w:ascii="Times New Roman" w:eastAsia="Microsoft YaHei" w:hAnsi="Times New Roman"/>
          <w:bCs/>
          <w:iCs/>
          <w:noProof/>
          <w:spacing w:val="-5"/>
          <w:sz w:val="28"/>
          <w:szCs w:val="28"/>
        </w:rPr>
      </w:pPr>
      <w:r w:rsidRPr="001D2147">
        <w:rPr>
          <w:rFonts w:ascii="Times New Roman" w:hAnsi="Times New Roman"/>
          <w:sz w:val="28"/>
          <w:szCs w:val="28"/>
          <w:lang w:eastAsia="ru-RU"/>
        </w:rPr>
        <w:t>Старонижестеблиевско</w:t>
      </w:r>
      <w:r>
        <w:rPr>
          <w:rFonts w:ascii="Times New Roman" w:hAnsi="Times New Roman"/>
          <w:sz w:val="28"/>
          <w:szCs w:val="28"/>
          <w:lang w:eastAsia="ru-RU"/>
        </w:rPr>
        <w:t>е</w:t>
      </w:r>
      <w:r w:rsidRPr="001D2147">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811B9E">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00FE5772" w:rsidRPr="00D06114">
        <w:rPr>
          <w:rFonts w:ascii="Times New Roman" w:hAnsi="Times New Roman"/>
          <w:sz w:val="28"/>
          <w:szCs w:val="28"/>
          <w:lang w:eastAsia="ru-RU"/>
        </w:rPr>
        <w:t>МП «ЖКХ» Красноармейского района</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На территории станицы Старонижестеблиевской имеется 10 артезианских скважин.</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№1 расположен на восточной окраине ст. Старонижестеблиевской. На площадке водозабора №1 расположены: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 артскважина № 6832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артскважина № 6833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 артскважина № 6834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г) артскважина № 6835 дебетом 35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д) артскважина № 6836 дебетом 40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е) отдельно стоящая на ул. Колхозной артскважина № 6290 дебетом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15 м3/ч, глубиной 130м;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все артскважины в кусте оборудованы погружными глубинными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скважинными центробежными насосами типа ЭЦВ 8-25-100,</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мощностью 11 кВт.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ж) резервуар ж/б объемом 500м3, обвалован – 3шт;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з) насосная станция 2-го подъема, оборудованная 4-мя насосами: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К 100-65-200, мощностью 30квт, производительностью 70м3/час;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К 20/30 мощностью 4квт, производительностью 15м3/час;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xml:space="preserve"> К 45/55 мощностью 7,5 квт, производительностью 30м3/час;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w:t>
      </w:r>
      <w:r w:rsidRPr="005C07B0">
        <w:rPr>
          <w:rFonts w:ascii="Times New Roman" w:hAnsi="Times New Roman"/>
          <w:sz w:val="28"/>
          <w:szCs w:val="28"/>
          <w:lang w:eastAsia="ru-RU"/>
        </w:rPr>
        <w:tab/>
        <w:t xml:space="preserve"> К 90/85а мощностью 37 квт, производительностью 70м3/час.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и) хлораторная с электролизной установкой «Хлорэфс-УГ14»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мощностью 8квт.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Вода из артезианских скважин подается погружными насосами в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3 резервуара чистой воды по водоводу.</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Подача воды из резервуаров в разводящие поселковые сети производится с помощью насосной станции второго подъема.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Перед подачей в распределительные сети производится обеззараживание воды гидрохлоридом натрия, очистка воды не производится.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Территория восточного водозабора имеет ж/б ограждение I пояса зоны санитарной охраны; каждая скважина имеет павильон.</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Отдельно стоящая скважина №6290 не имеет ограждения, павильона нет.</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Граница зоны II пояса водозабора проходят в основном по незастроенной территории.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Сборный водовод от скважин до площадки водозаборных сооружений проходит по частной земле под искусственными прудами и нуждается в перекладке.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Отдельно стоящие артезианские скважины: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№2</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а) артскважина №5720 ПМК-13, дебит 20 м3/час, глубина 125м, оборудованная погружным скважинным насосом ЭЦВ-6-10-80 мощностью 4 квт, расположена в юго-восточной части ст. Старонижестеблиевская в поселке ПМК.</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б) водонапорная башня емк. 15 м3 на кирпичной подставке.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передана на баланс МП «ЖКХ», включена в общую сеть станицы; износ башни составляет не менее 95%, требуется замена.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имеет сетчатое ограждение, скважина располагается в павильоне.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№3</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а) артскважина б/н асфальто-бетонного завода, дебит 10 м3/час, глубина 160м, оборудованная погружным скважинным насосом ЭЦВ-6-10-</w:t>
      </w:r>
      <w:r w:rsidRPr="005C07B0">
        <w:rPr>
          <w:rFonts w:ascii="Times New Roman" w:hAnsi="Times New Roman"/>
          <w:sz w:val="28"/>
          <w:szCs w:val="28"/>
          <w:lang w:eastAsia="ru-RU"/>
        </w:rPr>
        <w:lastRenderedPageBreak/>
        <w:t>110 мощностью 7,5 квт, расположена в юго-восточной части ст. Старонижестеблиевская;</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б) водонапорная башня Рожновского емк. 20 м3 высотой 18 м.</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не передана на баланс МП «ЖКХ», в настоящее время бесхозная, включена в общую сеть станицы; скважина перебурена в 2011 году, располагается в павильоне, оканавлена. Также от этой скважины осуществляется водоснабжение хуторов Первомайский и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№4</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артскважина б/н, дебит 10 м3/час, оборудованная погружным скважинным насосом ЭЦВ-6-10-80 мощностью 4 квт, расположена в северной части ст. Старонижестеблиевская на ул. Набережная.</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Водонапорная башня отсутствует, скважина подает воду непосредственно в сеть. Нет ограждения I пояса зоны санитарной охраны, скважина оканавлена.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Водозабор №5</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артскважина №6047, дебит 25 м3/час, глубиной 117м, оборудованная погружным скважинным насосом ЭЦВ-6-10-110 мощностью 7,5 квт, расположена в западной части ст. Старонижестеблиевская в районе улиц Западной - Пугачева.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Скважина расположена в павильоне; водонапорная башня отсутствует, скважина подает воду непосредственно в сеть. Нет ограждения I пояса зоны санитарной охраны, скважина оканавлена.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Артскважина б/н Краснодарского управления оросительными системами (КУОС), расположенная на западной окраине ст. Старонижестеблиевская, ранее обслуживала поселок КУОС, теперь состоит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на балансе поселения; соединена полиэтиленовым трубопроводом диаметром 90 мм с сетями станицы.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хутор Первомайский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 хуторе Первомайском водоснабжение осуществляется от артскважины АБЗ.</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хутор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 хуторе Восточном существует скважина и водонапорная башня неработающие и в аварийном состоянии. Мощности артезианской скважины АБЗ хватает на х. Первомайский и х. Восточный.</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х. Крупской, х. Отрубные</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№1 расположен в х. Крупской в районе СТФ-1.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№1 расположены: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а) артскважина №5029, дебитом</w:t>
      </w:r>
      <w:r>
        <w:rPr>
          <w:rFonts w:ascii="Times New Roman" w:hAnsi="Times New Roman"/>
          <w:sz w:val="28"/>
          <w:szCs w:val="28"/>
          <w:lang w:eastAsia="ru-RU"/>
        </w:rPr>
        <w:t xml:space="preserve"> </w:t>
      </w:r>
      <w:r w:rsidRPr="005C07B0">
        <w:rPr>
          <w:rFonts w:ascii="Times New Roman" w:hAnsi="Times New Roman"/>
          <w:sz w:val="28"/>
          <w:szCs w:val="28"/>
          <w:lang w:eastAsia="ru-RU"/>
        </w:rPr>
        <w:t>20 м3/ч, глубиной 300м, оборудованная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Рожновского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не имеет ограждения, оканавлена.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№2 расположен в центральной части х. Крупской.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№2 расположены: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а) артскважина №4308, дебетом 25 м3/ч, глубиной 250м, оборудованная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Рожновского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не имеет ограждения, оканавлена.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Водозабор №3 расположен в х. Отрубные в районе ПТФ.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№3 расположены: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а) артскважина №4721, дебетом 30 м3/ч, глубиной 300м, оборудованная погружным скважинным насосом ЭЦВ-6-16-110 мощностью 7,5квт, производительностью 16м3/час;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Рожновского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80%,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не имеет ограждения, оканавлена.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lastRenderedPageBreak/>
        <w:t xml:space="preserve">Водозабор №4 расположен в х. Отрубные в районе бригады №3 МТФ.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 На площадке водозабора №4 расположены:</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а) артскважина №274, дебетом 13 м3/ч, глубиной 243м, оборудованная погружным скважинным насосом ЭЦВ-6-10-80 мощностью 4квт, производительностью 10м3/час;</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 xml:space="preserve">б) водонапорная башня Рожновского объемом 20м3, высотой 18м; </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износ башни 90%, требует ремонта.</w:t>
      </w:r>
    </w:p>
    <w:p w:rsidR="005C07B0" w:rsidRP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Скважина не имеет ограждения, оканавлена.</w:t>
      </w:r>
    </w:p>
    <w:p w:rsidR="005C07B0" w:rsidRDefault="005C07B0" w:rsidP="005C07B0">
      <w:pPr>
        <w:spacing w:after="0" w:line="360" w:lineRule="auto"/>
        <w:ind w:firstLine="709"/>
        <w:jc w:val="both"/>
        <w:rPr>
          <w:rFonts w:ascii="Times New Roman" w:hAnsi="Times New Roman"/>
          <w:sz w:val="28"/>
          <w:szCs w:val="28"/>
          <w:lang w:eastAsia="ru-RU"/>
        </w:rPr>
      </w:pPr>
      <w:r w:rsidRPr="005C07B0">
        <w:rPr>
          <w:rFonts w:ascii="Times New Roman" w:hAnsi="Times New Roman"/>
          <w:sz w:val="28"/>
          <w:szCs w:val="28"/>
          <w:lang w:eastAsia="ru-RU"/>
        </w:rPr>
        <w:t>В данное время скважина обслуживает незначительный участок х. Отрубные, подавая воду в тупиковый водопровод длиной не более 1,0 км. В МП ЖКХ есть намерение объединить данный водовод с сетями водозабора №3, чтобы иметь возможность отключить скважину №274 для проведения ремонта.</w:t>
      </w:r>
    </w:p>
    <w:p w:rsidR="00AE7827" w:rsidRDefault="00AE7827" w:rsidP="00AE7827">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Таблица 2</w:t>
      </w:r>
      <w:r w:rsidR="00EA1CA0">
        <w:rPr>
          <w:rFonts w:ascii="Times New Roman" w:hAnsi="Times New Roman"/>
          <w:sz w:val="28"/>
          <w:szCs w:val="28"/>
          <w:lang w:eastAsia="ru-RU"/>
        </w:rPr>
        <w:t xml:space="preserve"> –</w:t>
      </w:r>
      <w:r>
        <w:rPr>
          <w:rFonts w:ascii="Times New Roman" w:hAnsi="Times New Roman"/>
          <w:sz w:val="28"/>
          <w:szCs w:val="28"/>
          <w:lang w:eastAsia="ru-RU"/>
        </w:rPr>
        <w:t xml:space="preserve"> Основные показатели источников водоснабжения</w:t>
      </w:r>
    </w:p>
    <w:p w:rsidR="00355E6F" w:rsidRPr="00F506E7" w:rsidRDefault="00355E6F" w:rsidP="00AE7827">
      <w:pPr>
        <w:spacing w:after="0" w:line="360" w:lineRule="auto"/>
        <w:ind w:firstLine="709"/>
        <w:jc w:val="center"/>
        <w:rPr>
          <w:rFonts w:ascii="Times New Roman" w:hAnsi="Times New Roman"/>
          <w:sz w:val="28"/>
          <w:szCs w:val="28"/>
          <w:lang w:eastAsia="ru-RU"/>
        </w:rPr>
      </w:pPr>
    </w:p>
    <w:p w:rsidR="005C07B0" w:rsidRPr="004F3C95" w:rsidRDefault="005C07B0" w:rsidP="005C07B0">
      <w:pPr>
        <w:jc w:val="both"/>
        <w:rPr>
          <w:sz w:val="28"/>
          <w:szCs w:val="28"/>
        </w:rPr>
        <w:sectPr w:rsidR="005C07B0" w:rsidRPr="004F3C95" w:rsidSect="005C07B0">
          <w:pgSz w:w="11907" w:h="16840" w:code="9"/>
          <w:pgMar w:top="1134" w:right="850" w:bottom="1134" w:left="1701" w:header="720" w:footer="720" w:gutter="0"/>
          <w:cols w:space="720"/>
          <w:docGrid w:linePitch="272"/>
        </w:sectPr>
      </w:pPr>
    </w:p>
    <w:tbl>
      <w:tblPr>
        <w:tblW w:w="50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3495"/>
        <w:gridCol w:w="1378"/>
        <w:gridCol w:w="1578"/>
        <w:gridCol w:w="1085"/>
        <w:gridCol w:w="1139"/>
        <w:gridCol w:w="1999"/>
        <w:gridCol w:w="916"/>
        <w:gridCol w:w="1937"/>
        <w:gridCol w:w="1046"/>
      </w:tblGrid>
      <w:tr w:rsidR="005C07B0" w:rsidRPr="005B30C3" w:rsidTr="005B30C3">
        <w:trPr>
          <w:trHeight w:val="1084"/>
          <w:tblHeader/>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lastRenderedPageBreak/>
              <w:t>№ п/п</w:t>
            </w:r>
          </w:p>
        </w:tc>
        <w:tc>
          <w:tcPr>
            <w:tcW w:w="3495"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Адрес объекта</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Год ввода</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 xml:space="preserve"> в эксплуа-тацию скважин</w:t>
            </w:r>
          </w:p>
        </w:tc>
        <w:tc>
          <w:tcPr>
            <w:tcW w:w="1578"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скважины</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Дебит, м</w:t>
            </w:r>
            <w:r w:rsidRPr="005B30C3">
              <w:rPr>
                <w:rFonts w:ascii="Times New Roman" w:hAnsi="Times New Roman"/>
                <w:sz w:val="24"/>
                <w:szCs w:val="24"/>
                <w:vertAlign w:val="superscript"/>
                <w:lang w:val="en-US" w:bidi="en-US"/>
              </w:rPr>
              <w:t>3</w:t>
            </w:r>
            <w:r w:rsidRPr="005B30C3">
              <w:rPr>
                <w:rFonts w:ascii="Times New Roman" w:hAnsi="Times New Roman"/>
                <w:sz w:val="24"/>
                <w:szCs w:val="24"/>
                <w:lang w:val="en-US" w:bidi="en-US"/>
              </w:rPr>
              <w:t>/час</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Факт.</w:t>
            </w:r>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произв. 2010 г., м</w:t>
            </w:r>
            <w:r w:rsidRPr="005B30C3">
              <w:rPr>
                <w:rFonts w:ascii="Times New Roman" w:hAnsi="Times New Roman"/>
                <w:sz w:val="24"/>
                <w:szCs w:val="24"/>
                <w:vertAlign w:val="superscript"/>
                <w:lang w:val="en-US" w:bidi="en-US"/>
              </w:rPr>
              <w:t>3</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Насосное оборудование</w:t>
            </w:r>
          </w:p>
        </w:tc>
        <w:tc>
          <w:tcPr>
            <w:tcW w:w="916" w:type="dxa"/>
            <w:vMerge w:val="restart"/>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Глу-бина, </w:t>
            </w:r>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м</w:t>
            </w:r>
          </w:p>
        </w:tc>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Качество воды согласно СанПиН</w:t>
            </w:r>
          </w:p>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2.1.4.1074-01</w:t>
            </w:r>
          </w:p>
        </w:tc>
        <w:tc>
          <w:tcPr>
            <w:tcW w:w="1046" w:type="dxa"/>
            <w:vMerge w:val="restart"/>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износа</w:t>
            </w:r>
          </w:p>
        </w:tc>
      </w:tr>
      <w:tr w:rsidR="005C07B0" w:rsidRPr="005B30C3" w:rsidTr="005B30C3">
        <w:trPr>
          <w:trHeight w:val="55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r>
      <w:tr w:rsidR="005C07B0" w:rsidRPr="005B30C3" w:rsidTr="005B30C3">
        <w:trPr>
          <w:trHeight w:val="198"/>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2</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3</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6</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7</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8</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9</w:t>
            </w:r>
          </w:p>
        </w:tc>
        <w:tc>
          <w:tcPr>
            <w:tcW w:w="104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r>
      <w:tr w:rsidR="005C07B0" w:rsidRPr="005B30C3" w:rsidTr="005B30C3">
        <w:trPr>
          <w:trHeight w:val="314"/>
        </w:trPr>
        <w:tc>
          <w:tcPr>
            <w:tcW w:w="15212" w:type="dxa"/>
            <w:gridSpan w:val="10"/>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b/>
                <w:sz w:val="24"/>
                <w:szCs w:val="24"/>
                <w:lang w:bidi="en-US"/>
              </w:rPr>
            </w:pPr>
            <w:r w:rsidRPr="005B30C3">
              <w:rPr>
                <w:rFonts w:ascii="Times New Roman" w:hAnsi="Times New Roman"/>
                <w:b/>
                <w:sz w:val="24"/>
                <w:szCs w:val="24"/>
                <w:lang w:bidi="en-US"/>
              </w:rPr>
              <w:t>ст. Старонижестеблиевская</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w:t>
            </w:r>
          </w:p>
        </w:tc>
        <w:tc>
          <w:tcPr>
            <w:tcW w:w="3495" w:type="dxa"/>
            <w:vMerge w:val="restart"/>
            <w:tcBorders>
              <w:top w:val="single" w:sz="4" w:space="0" w:color="auto"/>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Водозабор.</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w:t>
            </w:r>
          </w:p>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Советская, 2</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6832</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w:t>
            </w:r>
          </w:p>
        </w:tc>
        <w:tc>
          <w:tcPr>
            <w:tcW w:w="0" w:type="auto"/>
            <w:vMerge/>
            <w:tcBorders>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6833</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w:t>
            </w:r>
          </w:p>
        </w:tc>
        <w:tc>
          <w:tcPr>
            <w:tcW w:w="3495" w:type="dxa"/>
            <w:vMerge/>
            <w:tcBorders>
              <w:left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6835</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35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5</w:t>
            </w:r>
          </w:p>
        </w:tc>
        <w:tc>
          <w:tcPr>
            <w:tcW w:w="0" w:type="auto"/>
            <w:vMerge/>
            <w:tcBorders>
              <w:left w:val="single" w:sz="4" w:space="0" w:color="auto"/>
              <w:right w:val="single" w:sz="4" w:space="0" w:color="auto"/>
            </w:tcBorders>
            <w:vAlign w:val="center"/>
            <w:hideMark/>
          </w:tcPr>
          <w:p w:rsidR="005C07B0" w:rsidRPr="005B30C3" w:rsidRDefault="005C07B0" w:rsidP="005C07B0">
            <w:pPr>
              <w:jc w:val="both"/>
              <w:rPr>
                <w:rFonts w:ascii="Times New Roman" w:hAnsi="Times New Roman"/>
                <w:sz w:val="24"/>
                <w:szCs w:val="24"/>
                <w:lang w:val="en-US" w:bidi="en-US"/>
              </w:rPr>
            </w:pP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1985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6836</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40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tcPr>
          <w:p w:rsidR="005C07B0" w:rsidRPr="005B30C3" w:rsidRDefault="005C07B0" w:rsidP="005C07B0">
            <w:pPr>
              <w:jc w:val="center"/>
              <w:rPr>
                <w:rFonts w:ascii="Times New Roman" w:hAnsi="Times New Roman"/>
              </w:rPr>
            </w:pPr>
            <w:r w:rsidRPr="005B30C3">
              <w:rPr>
                <w:rFonts w:ascii="Times New Roman" w:hAnsi="Times New Roman"/>
                <w:sz w:val="24"/>
                <w:szCs w:val="24"/>
                <w:lang w:bidi="en-US"/>
              </w:rPr>
              <w:t>75</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6</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ПМК 13</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19</w:t>
            </w:r>
            <w:r w:rsidRPr="005B30C3">
              <w:rPr>
                <w:rFonts w:ascii="Times New Roman" w:hAnsi="Times New Roman"/>
                <w:sz w:val="24"/>
                <w:szCs w:val="24"/>
                <w:lang w:bidi="en-US"/>
              </w:rPr>
              <w:t>78</w:t>
            </w:r>
            <w:r w:rsidRPr="005B30C3">
              <w:rPr>
                <w:rFonts w:ascii="Times New Roman" w:hAnsi="Times New Roman"/>
                <w:sz w:val="24"/>
                <w:szCs w:val="24"/>
                <w:lang w:val="en-US" w:bidi="en-US"/>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w:t>
            </w:r>
            <w:r w:rsidRPr="005B30C3">
              <w:rPr>
                <w:rFonts w:ascii="Times New Roman" w:hAnsi="Times New Roman"/>
                <w:color w:val="000000"/>
                <w:sz w:val="28"/>
                <w:szCs w:val="28"/>
                <w:lang w:eastAsia="ar-SA"/>
              </w:rPr>
              <w:t>5720</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6-10-80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125</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79</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Колхозная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198</w:t>
            </w:r>
            <w:r w:rsidRPr="005B30C3">
              <w:rPr>
                <w:rFonts w:ascii="Times New Roman" w:hAnsi="Times New Roman"/>
                <w:sz w:val="24"/>
                <w:szCs w:val="24"/>
                <w:lang w:bidi="en-US"/>
              </w:rPr>
              <w:t>1</w:t>
            </w:r>
            <w:r w:rsidRPr="005B30C3">
              <w:rPr>
                <w:rFonts w:ascii="Times New Roman" w:hAnsi="Times New Roman"/>
                <w:sz w:val="24"/>
                <w:szCs w:val="24"/>
                <w:lang w:val="en-US" w:bidi="en-US"/>
              </w:rPr>
              <w:t xml:space="preserve">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б/н</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8-25-100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B30C3" w:rsidP="005C07B0">
            <w:pPr>
              <w:jc w:val="center"/>
              <w:rPr>
                <w:rFonts w:ascii="Times New Roman" w:hAnsi="Times New Roman"/>
                <w:sz w:val="24"/>
                <w:szCs w:val="24"/>
                <w:lang w:bidi="en-US"/>
              </w:rPr>
            </w:pPr>
            <w:r>
              <w:rPr>
                <w:rFonts w:ascii="Times New Roman" w:hAnsi="Times New Roman"/>
                <w:sz w:val="24"/>
                <w:szCs w:val="24"/>
                <w:lang w:bidi="en-US"/>
              </w:rPr>
              <w:t>155</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77</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Асфальто-бетонного завода</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1980</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б/н</w:t>
            </w:r>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6-10-110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160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79</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9</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Набережная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1981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б/н</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ЭЦВ 6-10-80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78</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ул. Кисловодская</w:t>
            </w:r>
          </w:p>
        </w:tc>
        <w:tc>
          <w:tcPr>
            <w:tcW w:w="13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1979 г.</w:t>
            </w: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w:t>
            </w:r>
            <w:r w:rsidRPr="005B30C3">
              <w:rPr>
                <w:rFonts w:ascii="Times New Roman" w:hAnsi="Times New Roman"/>
                <w:color w:val="000000"/>
                <w:sz w:val="28"/>
                <w:szCs w:val="28"/>
                <w:lang w:eastAsia="ar-SA"/>
              </w:rPr>
              <w:t>6047</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10</w:t>
            </w: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ЭЦВ </w:t>
            </w:r>
            <w:r w:rsidRPr="005B30C3">
              <w:rPr>
                <w:rFonts w:ascii="Times New Roman" w:hAnsi="Times New Roman"/>
                <w:sz w:val="24"/>
                <w:szCs w:val="24"/>
                <w:lang w:bidi="en-US"/>
              </w:rPr>
              <w:t>6-10-110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117</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78</w:t>
            </w:r>
          </w:p>
        </w:tc>
      </w:tr>
      <w:tr w:rsidR="005C07B0" w:rsidRPr="005B30C3" w:rsidTr="005B30C3">
        <w:trPr>
          <w:trHeight w:val="397"/>
        </w:trPr>
        <w:tc>
          <w:tcPr>
            <w:tcW w:w="15212" w:type="dxa"/>
            <w:gridSpan w:val="10"/>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b/>
                <w:sz w:val="24"/>
                <w:szCs w:val="24"/>
                <w:lang w:val="en-US" w:bidi="en-US"/>
              </w:rPr>
              <w:t xml:space="preserve">Хутор </w:t>
            </w:r>
            <w:r w:rsidRPr="005B30C3">
              <w:rPr>
                <w:rFonts w:ascii="Times New Roman" w:hAnsi="Times New Roman"/>
                <w:b/>
                <w:sz w:val="24"/>
                <w:szCs w:val="24"/>
                <w:lang w:bidi="en-US"/>
              </w:rPr>
              <w:t>Крупской</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43</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СТФ-1</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 </w:t>
            </w:r>
            <w:r w:rsidRPr="005B30C3">
              <w:rPr>
                <w:rFonts w:ascii="Times New Roman" w:hAnsi="Times New Roman"/>
                <w:sz w:val="24"/>
                <w:szCs w:val="24"/>
                <w:lang w:bidi="en-US"/>
              </w:rPr>
              <w:t>5029</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80</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44</w:t>
            </w:r>
          </w:p>
        </w:tc>
        <w:tc>
          <w:tcPr>
            <w:tcW w:w="349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центральная часть</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val="en-US" w:bidi="en-US"/>
              </w:rPr>
              <w:t xml:space="preserve">№ </w:t>
            </w:r>
            <w:r w:rsidRPr="005B30C3">
              <w:rPr>
                <w:rFonts w:ascii="Times New Roman" w:hAnsi="Times New Roman"/>
                <w:sz w:val="24"/>
                <w:szCs w:val="24"/>
                <w:lang w:bidi="en-US"/>
              </w:rPr>
              <w:t>4308</w:t>
            </w:r>
          </w:p>
        </w:tc>
        <w:tc>
          <w:tcPr>
            <w:tcW w:w="1085"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250</w:t>
            </w:r>
          </w:p>
        </w:tc>
        <w:tc>
          <w:tcPr>
            <w:tcW w:w="1937" w:type="dxa"/>
            <w:tcBorders>
              <w:top w:val="single" w:sz="4" w:space="0" w:color="auto"/>
              <w:left w:val="single" w:sz="4" w:space="0" w:color="auto"/>
              <w:bottom w:val="single" w:sz="4" w:space="0" w:color="auto"/>
              <w:right w:val="single" w:sz="4" w:space="0" w:color="auto"/>
            </w:tcBorders>
            <w:vAlign w:val="center"/>
            <w:hideMark/>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80</w:t>
            </w:r>
          </w:p>
        </w:tc>
      </w:tr>
      <w:tr w:rsidR="005C07B0" w:rsidRPr="005B30C3" w:rsidTr="005B30C3">
        <w:trPr>
          <w:trHeight w:val="397"/>
        </w:trPr>
        <w:tc>
          <w:tcPr>
            <w:tcW w:w="15212" w:type="dxa"/>
            <w:gridSpan w:val="10"/>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b/>
                <w:sz w:val="24"/>
                <w:szCs w:val="24"/>
                <w:lang w:val="en-US" w:bidi="en-US"/>
              </w:rPr>
              <w:lastRenderedPageBreak/>
              <w:t>Хутор</w:t>
            </w:r>
            <w:r w:rsidRPr="005B30C3">
              <w:rPr>
                <w:rFonts w:ascii="Times New Roman" w:hAnsi="Times New Roman"/>
                <w:b/>
                <w:sz w:val="24"/>
                <w:szCs w:val="24"/>
                <w:lang w:bidi="en-US"/>
              </w:rPr>
              <w:t>а</w:t>
            </w:r>
            <w:r w:rsidRPr="005B30C3">
              <w:rPr>
                <w:rFonts w:ascii="Times New Roman" w:hAnsi="Times New Roman"/>
                <w:b/>
                <w:sz w:val="24"/>
                <w:szCs w:val="24"/>
                <w:lang w:val="en-US" w:bidi="en-US"/>
              </w:rPr>
              <w:t xml:space="preserve"> </w:t>
            </w:r>
            <w:r w:rsidRPr="005B30C3">
              <w:rPr>
                <w:rFonts w:ascii="Times New Roman" w:hAnsi="Times New Roman"/>
                <w:b/>
                <w:sz w:val="24"/>
                <w:szCs w:val="24"/>
                <w:lang w:bidi="en-US"/>
              </w:rPr>
              <w:t>Отрубные</w:t>
            </w: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p>
        </w:tc>
        <w:tc>
          <w:tcPr>
            <w:tcW w:w="349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ПТФ</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№4721</w:t>
            </w:r>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6-16-1</w:t>
            </w:r>
            <w:r w:rsidRPr="005B30C3">
              <w:rPr>
                <w:rFonts w:ascii="Times New Roman" w:hAnsi="Times New Roman"/>
                <w:sz w:val="24"/>
                <w:szCs w:val="24"/>
                <w:lang w:bidi="en-US"/>
              </w:rPr>
              <w:t>1</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300</w:t>
            </w:r>
          </w:p>
        </w:tc>
        <w:tc>
          <w:tcPr>
            <w:tcW w:w="1937"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r>
      <w:tr w:rsidR="005C07B0" w:rsidRPr="005B30C3" w:rsidTr="005B30C3">
        <w:trPr>
          <w:trHeight w:val="397"/>
        </w:trPr>
        <w:tc>
          <w:tcPr>
            <w:tcW w:w="6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p>
        </w:tc>
        <w:tc>
          <w:tcPr>
            <w:tcW w:w="349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МТФ бригада №3</w:t>
            </w:r>
          </w:p>
        </w:tc>
        <w:tc>
          <w:tcPr>
            <w:tcW w:w="13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578"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№274</w:t>
            </w:r>
          </w:p>
        </w:tc>
        <w:tc>
          <w:tcPr>
            <w:tcW w:w="1085"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13</w:t>
            </w:r>
          </w:p>
        </w:tc>
        <w:tc>
          <w:tcPr>
            <w:tcW w:w="113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c>
          <w:tcPr>
            <w:tcW w:w="1999"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ЭЦВ 6-16-</w:t>
            </w:r>
            <w:r w:rsidRPr="005B30C3">
              <w:rPr>
                <w:rFonts w:ascii="Times New Roman" w:hAnsi="Times New Roman"/>
                <w:sz w:val="24"/>
                <w:szCs w:val="24"/>
                <w:lang w:bidi="en-US"/>
              </w:rPr>
              <w:t>8</w:t>
            </w:r>
            <w:r w:rsidRPr="005B30C3">
              <w:rPr>
                <w:rFonts w:ascii="Times New Roman" w:hAnsi="Times New Roman"/>
                <w:sz w:val="24"/>
                <w:szCs w:val="24"/>
                <w:lang w:val="en-US" w:bidi="en-US"/>
              </w:rPr>
              <w:t>0</w:t>
            </w:r>
          </w:p>
        </w:tc>
        <w:tc>
          <w:tcPr>
            <w:tcW w:w="91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bidi="en-US"/>
              </w:rPr>
            </w:pPr>
            <w:r w:rsidRPr="005B30C3">
              <w:rPr>
                <w:rFonts w:ascii="Times New Roman" w:hAnsi="Times New Roman"/>
                <w:sz w:val="24"/>
                <w:szCs w:val="24"/>
                <w:lang w:bidi="en-US"/>
              </w:rPr>
              <w:t>243</w:t>
            </w:r>
          </w:p>
        </w:tc>
        <w:tc>
          <w:tcPr>
            <w:tcW w:w="1937"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r w:rsidRPr="005B30C3">
              <w:rPr>
                <w:rFonts w:ascii="Times New Roman" w:hAnsi="Times New Roman"/>
                <w:sz w:val="24"/>
                <w:szCs w:val="24"/>
                <w:lang w:val="en-US" w:bidi="en-US"/>
              </w:rPr>
              <w:t>Соответствует</w:t>
            </w:r>
          </w:p>
        </w:tc>
        <w:tc>
          <w:tcPr>
            <w:tcW w:w="1046" w:type="dxa"/>
            <w:tcBorders>
              <w:top w:val="single" w:sz="4" w:space="0" w:color="auto"/>
              <w:left w:val="single" w:sz="4" w:space="0" w:color="auto"/>
              <w:bottom w:val="single" w:sz="4" w:space="0" w:color="auto"/>
              <w:right w:val="single" w:sz="4" w:space="0" w:color="auto"/>
            </w:tcBorders>
            <w:vAlign w:val="center"/>
          </w:tcPr>
          <w:p w:rsidR="005C07B0" w:rsidRPr="005B30C3" w:rsidRDefault="005C07B0" w:rsidP="005C07B0">
            <w:pPr>
              <w:jc w:val="center"/>
              <w:rPr>
                <w:rFonts w:ascii="Times New Roman" w:hAnsi="Times New Roman"/>
                <w:sz w:val="24"/>
                <w:szCs w:val="24"/>
                <w:lang w:val="en-US" w:bidi="en-US"/>
              </w:rPr>
            </w:pPr>
          </w:p>
        </w:tc>
      </w:tr>
    </w:tbl>
    <w:p w:rsidR="005C07B0" w:rsidRPr="006F6917" w:rsidRDefault="005C07B0" w:rsidP="005C07B0">
      <w:pPr>
        <w:spacing w:before="240" w:after="120" w:line="360" w:lineRule="auto"/>
        <w:jc w:val="both"/>
        <w:outlineLvl w:val="8"/>
        <w:rPr>
          <w:rFonts w:ascii="Cambria" w:hAnsi="Cambria"/>
          <w:b/>
          <w:i/>
          <w:iCs/>
          <w:caps/>
          <w:spacing w:val="10"/>
          <w:sz w:val="26"/>
          <w:szCs w:val="26"/>
        </w:rPr>
        <w:sectPr w:rsidR="005C07B0" w:rsidRPr="006F6917" w:rsidSect="005C07B0">
          <w:pgSz w:w="16840" w:h="11907" w:orient="landscape" w:code="9"/>
          <w:pgMar w:top="708" w:right="993" w:bottom="1418" w:left="851" w:header="284" w:footer="265" w:gutter="0"/>
          <w:cols w:space="720"/>
          <w:docGrid w:linePitch="299"/>
        </w:sect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lastRenderedPageBreak/>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D26F8D" w:rsidRDefault="00D26F8D" w:rsidP="00D26F8D">
      <w:pPr>
        <w:shd w:val="clear" w:color="auto" w:fill="FFFFFF"/>
        <w:spacing w:after="0" w:line="360" w:lineRule="auto"/>
        <w:ind w:right="141" w:firstLine="709"/>
        <w:jc w:val="both"/>
        <w:rPr>
          <w:rFonts w:ascii="Times New Roman" w:eastAsia="Times New Roman" w:hAnsi="Times New Roman"/>
          <w:sz w:val="28"/>
          <w:szCs w:val="28"/>
          <w:lang w:eastAsia="ru-RU"/>
        </w:rPr>
      </w:pPr>
      <w:r w:rsidRPr="004C176C">
        <w:rPr>
          <w:rFonts w:ascii="Times New Roman" w:eastAsia="Times New Roman" w:hAnsi="Times New Roman"/>
          <w:sz w:val="28"/>
          <w:szCs w:val="28"/>
          <w:lang w:eastAsia="ru-RU"/>
        </w:rPr>
        <w:t xml:space="preserve">Согласно результатам лабораторных исследований образцов питьевой воды, вода в </w:t>
      </w:r>
      <w:r w:rsidR="005B30C3" w:rsidRPr="005C07B0">
        <w:rPr>
          <w:rFonts w:ascii="Times New Roman" w:hAnsi="Times New Roman"/>
          <w:sz w:val="28"/>
          <w:szCs w:val="28"/>
          <w:lang w:eastAsia="ru-RU"/>
        </w:rPr>
        <w:t>Старонижестеблиевско</w:t>
      </w:r>
      <w:r w:rsidR="005B30C3">
        <w:rPr>
          <w:rFonts w:ascii="Times New Roman" w:hAnsi="Times New Roman"/>
          <w:sz w:val="28"/>
          <w:szCs w:val="28"/>
          <w:lang w:eastAsia="ru-RU"/>
        </w:rPr>
        <w:t>м</w:t>
      </w:r>
      <w:r w:rsidR="005B30C3" w:rsidRPr="004C176C">
        <w:rPr>
          <w:rFonts w:ascii="Times New Roman" w:eastAsia="Times New Roman" w:hAnsi="Times New Roman"/>
          <w:sz w:val="28"/>
          <w:szCs w:val="28"/>
          <w:lang w:eastAsia="ru-RU"/>
        </w:rPr>
        <w:t xml:space="preserve"> </w:t>
      </w:r>
      <w:r w:rsidRPr="004C176C">
        <w:rPr>
          <w:rFonts w:ascii="Times New Roman" w:eastAsia="Times New Roman" w:hAnsi="Times New Roman"/>
          <w:sz w:val="28"/>
          <w:szCs w:val="28"/>
          <w:lang w:eastAsia="ru-RU"/>
        </w:rPr>
        <w:t>сельском поселении, по своим физико-химическим, органолептическим и микробиологическим показателям соответствует СанПиН 2.1.4.1074-01 «Вода питьевая. Гигиенические требования к качеству воды централизованной системы питьевого водоснабжения. Контроль качества».</w:t>
      </w:r>
    </w:p>
    <w:tbl>
      <w:tblPr>
        <w:tblW w:w="9708" w:type="dxa"/>
        <w:tblInd w:w="93" w:type="dxa"/>
        <w:tblLook w:val="04A0"/>
      </w:tblPr>
      <w:tblGrid>
        <w:gridCol w:w="594"/>
        <w:gridCol w:w="2920"/>
        <w:gridCol w:w="1591"/>
        <w:gridCol w:w="1563"/>
        <w:gridCol w:w="1501"/>
        <w:gridCol w:w="1539"/>
      </w:tblGrid>
      <w:tr w:rsidR="005B30C3" w:rsidRPr="005B30C3" w:rsidTr="005B30C3">
        <w:trPr>
          <w:trHeight w:val="750"/>
        </w:trPr>
        <w:tc>
          <w:tcPr>
            <w:tcW w:w="5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 п/п</w:t>
            </w:r>
          </w:p>
        </w:tc>
        <w:tc>
          <w:tcPr>
            <w:tcW w:w="29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Наименование показателей</w:t>
            </w:r>
          </w:p>
        </w:tc>
        <w:tc>
          <w:tcPr>
            <w:tcW w:w="15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Ед. изм.</w:t>
            </w:r>
          </w:p>
        </w:tc>
        <w:tc>
          <w:tcPr>
            <w:tcW w:w="156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Норматив по ГОСТ 2761-84</w:t>
            </w:r>
          </w:p>
        </w:tc>
        <w:tc>
          <w:tcPr>
            <w:tcW w:w="3040" w:type="dxa"/>
            <w:gridSpan w:val="2"/>
            <w:tcBorders>
              <w:top w:val="single" w:sz="8" w:space="0" w:color="auto"/>
              <w:left w:val="nil"/>
              <w:bottom w:val="single" w:sz="4" w:space="0" w:color="auto"/>
              <w:right w:val="single" w:sz="8" w:space="0" w:color="000000"/>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Значения</w:t>
            </w:r>
          </w:p>
        </w:tc>
      </w:tr>
      <w:tr w:rsidR="005B30C3" w:rsidRPr="005B30C3" w:rsidTr="005B30C3">
        <w:trPr>
          <w:trHeight w:val="345"/>
        </w:trPr>
        <w:tc>
          <w:tcPr>
            <w:tcW w:w="594" w:type="dxa"/>
            <w:vMerge/>
            <w:tcBorders>
              <w:top w:val="single" w:sz="8" w:space="0" w:color="auto"/>
              <w:left w:val="single" w:sz="8"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2920"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91"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63" w:type="dxa"/>
            <w:vMerge/>
            <w:tcBorders>
              <w:top w:val="single" w:sz="8" w:space="0" w:color="auto"/>
              <w:left w:val="single" w:sz="4" w:space="0" w:color="auto"/>
              <w:bottom w:val="single" w:sz="4" w:space="0" w:color="auto"/>
              <w:right w:val="single" w:sz="4" w:space="0" w:color="auto"/>
            </w:tcBorders>
            <w:vAlign w:val="center"/>
            <w:hideMark/>
          </w:tcPr>
          <w:p w:rsidR="005B30C3" w:rsidRPr="005B30C3" w:rsidRDefault="005B30C3" w:rsidP="00441E41">
            <w:pPr>
              <w:spacing w:line="360" w:lineRule="auto"/>
              <w:rPr>
                <w:rFonts w:ascii="Times New Roman" w:hAnsi="Times New Roman"/>
                <w:sz w:val="24"/>
                <w:szCs w:val="24"/>
              </w:rPr>
            </w:pPr>
          </w:p>
        </w:tc>
        <w:tc>
          <w:tcPr>
            <w:tcW w:w="1501" w:type="dxa"/>
            <w:tcBorders>
              <w:top w:val="nil"/>
              <w:left w:val="nil"/>
              <w:bottom w:val="nil"/>
              <w:right w:val="single" w:sz="4"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Средние</w:t>
            </w:r>
          </w:p>
        </w:tc>
        <w:tc>
          <w:tcPr>
            <w:tcW w:w="1539" w:type="dxa"/>
            <w:tcBorders>
              <w:top w:val="nil"/>
              <w:left w:val="nil"/>
              <w:bottom w:val="nil"/>
              <w:right w:val="single" w:sz="8" w:space="0" w:color="auto"/>
            </w:tcBorders>
            <w:shd w:val="clear" w:color="auto" w:fill="auto"/>
            <w:vAlign w:val="center"/>
            <w:hideMark/>
          </w:tcPr>
          <w:p w:rsidR="005B30C3" w:rsidRPr="005B30C3" w:rsidRDefault="005B30C3" w:rsidP="00441E41">
            <w:pPr>
              <w:spacing w:line="360" w:lineRule="auto"/>
              <w:jc w:val="center"/>
              <w:rPr>
                <w:rFonts w:ascii="Times New Roman" w:hAnsi="Times New Roman"/>
                <w:sz w:val="24"/>
                <w:szCs w:val="24"/>
              </w:rPr>
            </w:pPr>
            <w:r w:rsidRPr="005B30C3">
              <w:rPr>
                <w:rFonts w:ascii="Times New Roman" w:hAnsi="Times New Roman"/>
                <w:sz w:val="24"/>
                <w:szCs w:val="24"/>
              </w:rPr>
              <w:t>Максим.</w:t>
            </w:r>
          </w:p>
        </w:tc>
      </w:tr>
      <w:tr w:rsidR="005B30C3" w:rsidRPr="005B30C3" w:rsidTr="005B30C3">
        <w:trPr>
          <w:trHeight w:val="270"/>
        </w:trPr>
        <w:tc>
          <w:tcPr>
            <w:tcW w:w="5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w:t>
            </w:r>
          </w:p>
        </w:tc>
        <w:tc>
          <w:tcPr>
            <w:tcW w:w="2920"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Запах 20*/60*</w:t>
            </w:r>
          </w:p>
        </w:tc>
        <w:tc>
          <w:tcPr>
            <w:tcW w:w="1591"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балл</w:t>
            </w:r>
          </w:p>
        </w:tc>
        <w:tc>
          <w:tcPr>
            <w:tcW w:w="1563" w:type="dxa"/>
            <w:tcBorders>
              <w:top w:val="single" w:sz="8"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single" w:sz="4" w:space="0" w:color="auto"/>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single" w:sz="4" w:space="0" w:color="auto"/>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Взвешенные вещества</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Не установлен</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Цветность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град.</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120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Мутность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0,4</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Водородный показатель</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рН</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6,5 – 8,5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6</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Углекислота свободная</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Не установлен</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7</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Аммиак</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0,17</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Нитриты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Нитраты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45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0,85</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0,96</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Хлориды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350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53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58</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11</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Сульфаты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75</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Сухой остаток</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630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693</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13</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Жесткость общая</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мг-экв/дм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7</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1,3</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Железо</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0,15</w:t>
            </w:r>
          </w:p>
        </w:tc>
      </w:tr>
      <w:tr w:rsidR="005B30C3" w:rsidRPr="005B30C3" w:rsidTr="005B30C3">
        <w:trPr>
          <w:cantSplit/>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Окисляемость перманганатная</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мгО/дм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1,3</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1,5</w:t>
            </w:r>
          </w:p>
        </w:tc>
      </w:tr>
      <w:tr w:rsidR="005B30C3" w:rsidRPr="005B30C3" w:rsidTr="005B30C3">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16</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Растворенный кислород</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ind w:left="-95" w:right="-118"/>
              <w:jc w:val="center"/>
              <w:rPr>
                <w:rFonts w:ascii="Times New Roman" w:hAnsi="Times New Roman"/>
                <w:sz w:val="24"/>
                <w:szCs w:val="24"/>
              </w:rPr>
            </w:pPr>
            <w:r w:rsidRPr="005B30C3">
              <w:rPr>
                <w:rFonts w:ascii="Times New Roman" w:hAnsi="Times New Roman"/>
                <w:sz w:val="24"/>
                <w:szCs w:val="24"/>
              </w:rPr>
              <w:t>Не установлен</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lastRenderedPageBreak/>
              <w:t>17</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БПК5</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мгО/дм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Алюминий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Фториды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20</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Марганец</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0,018</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0,02</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21</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СПАВ (анионные)</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0,5</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22</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Фенолы</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23</w:t>
            </w:r>
          </w:p>
        </w:tc>
        <w:tc>
          <w:tcPr>
            <w:tcW w:w="2920"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Нефтепродукты</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0,1</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single" w:sz="4" w:space="0" w:color="auto"/>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24</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Кадмий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0,001</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0,0002</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0,0002</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25</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Кремний</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мг/дм</w:t>
            </w:r>
            <w:r w:rsidRPr="005B30C3">
              <w:rPr>
                <w:rFonts w:ascii="Times New Roman" w:hAnsi="Times New Roman"/>
                <w:sz w:val="24"/>
                <w:szCs w:val="24"/>
                <w:vertAlign w:val="superscript"/>
              </w:rPr>
              <w:t>3</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10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 </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26</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ОМЧ</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50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27</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ОКБ</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28</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ТКБ</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55"/>
        </w:trPr>
        <w:tc>
          <w:tcPr>
            <w:tcW w:w="594" w:type="dxa"/>
            <w:tcBorders>
              <w:top w:val="nil"/>
              <w:left w:val="single" w:sz="8" w:space="0" w:color="auto"/>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29</w:t>
            </w:r>
          </w:p>
        </w:tc>
        <w:tc>
          <w:tcPr>
            <w:tcW w:w="292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Колифаги</w:t>
            </w:r>
          </w:p>
        </w:tc>
        <w:tc>
          <w:tcPr>
            <w:tcW w:w="159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БОЕ/100мл</w:t>
            </w:r>
          </w:p>
        </w:tc>
        <w:tc>
          <w:tcPr>
            <w:tcW w:w="1563"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Не более 10</w:t>
            </w:r>
          </w:p>
        </w:tc>
        <w:tc>
          <w:tcPr>
            <w:tcW w:w="1501"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4"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r w:rsidR="005B30C3" w:rsidRPr="005B30C3" w:rsidTr="005B30C3">
        <w:trPr>
          <w:trHeight w:val="270"/>
        </w:trPr>
        <w:tc>
          <w:tcPr>
            <w:tcW w:w="594" w:type="dxa"/>
            <w:tcBorders>
              <w:top w:val="nil"/>
              <w:left w:val="single" w:sz="8" w:space="0" w:color="auto"/>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30</w:t>
            </w:r>
          </w:p>
        </w:tc>
        <w:tc>
          <w:tcPr>
            <w:tcW w:w="2920"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rPr>
                <w:rFonts w:ascii="Times New Roman" w:hAnsi="Times New Roman"/>
                <w:sz w:val="24"/>
                <w:szCs w:val="24"/>
              </w:rPr>
            </w:pPr>
            <w:r w:rsidRPr="005B30C3">
              <w:rPr>
                <w:rFonts w:ascii="Times New Roman" w:hAnsi="Times New Roman"/>
                <w:sz w:val="24"/>
                <w:szCs w:val="24"/>
              </w:rPr>
              <w:t>Споры СРК</w:t>
            </w:r>
          </w:p>
        </w:tc>
        <w:tc>
          <w:tcPr>
            <w:tcW w:w="1591"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КОЕ/20мл</w:t>
            </w:r>
          </w:p>
        </w:tc>
        <w:tc>
          <w:tcPr>
            <w:tcW w:w="1563"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center"/>
              <w:rPr>
                <w:rFonts w:ascii="Times New Roman" w:hAnsi="Times New Roman"/>
                <w:sz w:val="24"/>
                <w:szCs w:val="24"/>
              </w:rPr>
            </w:pPr>
            <w:r w:rsidRPr="005B30C3">
              <w:rPr>
                <w:rFonts w:ascii="Times New Roman" w:hAnsi="Times New Roman"/>
                <w:sz w:val="24"/>
                <w:szCs w:val="24"/>
              </w:rPr>
              <w:t xml:space="preserve">Не уст. </w:t>
            </w:r>
          </w:p>
        </w:tc>
        <w:tc>
          <w:tcPr>
            <w:tcW w:w="1501" w:type="dxa"/>
            <w:tcBorders>
              <w:top w:val="nil"/>
              <w:left w:val="nil"/>
              <w:bottom w:val="single" w:sz="8" w:space="0" w:color="auto"/>
              <w:right w:val="single" w:sz="4"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c>
          <w:tcPr>
            <w:tcW w:w="1539" w:type="dxa"/>
            <w:tcBorders>
              <w:top w:val="nil"/>
              <w:left w:val="nil"/>
              <w:bottom w:val="single" w:sz="8" w:space="0" w:color="auto"/>
              <w:right w:val="single" w:sz="8" w:space="0" w:color="auto"/>
            </w:tcBorders>
            <w:shd w:val="clear" w:color="auto" w:fill="auto"/>
            <w:vAlign w:val="bottom"/>
            <w:hideMark/>
          </w:tcPr>
          <w:p w:rsidR="005B30C3" w:rsidRPr="005B30C3" w:rsidRDefault="005B30C3" w:rsidP="00441E41">
            <w:pPr>
              <w:jc w:val="right"/>
              <w:rPr>
                <w:rFonts w:ascii="Times New Roman" w:hAnsi="Times New Roman"/>
                <w:sz w:val="24"/>
                <w:szCs w:val="24"/>
              </w:rPr>
            </w:pPr>
            <w:r w:rsidRPr="005B30C3">
              <w:rPr>
                <w:rFonts w:ascii="Times New Roman" w:hAnsi="Times New Roman"/>
                <w:sz w:val="24"/>
                <w:szCs w:val="24"/>
              </w:rPr>
              <w:t>0</w:t>
            </w:r>
          </w:p>
        </w:tc>
      </w:tr>
    </w:tbl>
    <w:p w:rsidR="00FE5772" w:rsidRPr="004C176C" w:rsidRDefault="00FE5772" w:rsidP="00D26F8D">
      <w:pPr>
        <w:shd w:val="clear" w:color="auto" w:fill="FFFFFF"/>
        <w:spacing w:after="0" w:line="360" w:lineRule="auto"/>
        <w:ind w:right="141" w:firstLine="709"/>
        <w:jc w:val="both"/>
        <w:rPr>
          <w:rFonts w:ascii="Times New Roman" w:eastAsia="Times New Roman" w:hAnsi="Times New Roman"/>
          <w:sz w:val="28"/>
          <w:szCs w:val="28"/>
          <w:lang w:eastAsia="ru-RU"/>
        </w:rPr>
      </w:pPr>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оценка энергоэффективности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r w:rsidR="005B30C3" w:rsidRPr="005C07B0">
        <w:rPr>
          <w:rFonts w:ascii="Times New Roman" w:hAnsi="Times New Roman"/>
          <w:sz w:val="28"/>
          <w:szCs w:val="28"/>
          <w:lang w:eastAsia="ru-RU"/>
        </w:rPr>
        <w:t>Старонижестеблиевско</w:t>
      </w:r>
      <w:r w:rsidR="005B30C3">
        <w:rPr>
          <w:rFonts w:ascii="Times New Roman" w:hAnsi="Times New Roman"/>
          <w:sz w:val="28"/>
          <w:szCs w:val="28"/>
          <w:lang w:eastAsia="ru-RU"/>
        </w:rPr>
        <w:t>м</w:t>
      </w:r>
      <w:r w:rsidR="005B30C3" w:rsidRPr="004C176C">
        <w:rPr>
          <w:rFonts w:ascii="Times New Roman" w:eastAsia="Times New Roman" w:hAnsi="Times New Roman"/>
          <w:sz w:val="28"/>
          <w:szCs w:val="28"/>
          <w:lang w:eastAsia="ru-RU"/>
        </w:rPr>
        <w:t xml:space="preserve"> </w:t>
      </w:r>
      <w:r w:rsidRPr="004C176C">
        <w:rPr>
          <w:rFonts w:ascii="Times New Roman" w:hAnsi="Times New Roman"/>
          <w:sz w:val="28"/>
          <w:szCs w:val="28"/>
          <w:lang w:eastAsia="ru-RU"/>
        </w:rPr>
        <w:t>сельском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Для полного выполнения оценки энергоэффективности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энергоэффективности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lastRenderedPageBreak/>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энергоэффективности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энергоэффективности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C34257">
      <w:pPr>
        <w:spacing w:after="0" w:line="360" w:lineRule="auto"/>
        <w:jc w:val="both"/>
        <w:rPr>
          <w:rFonts w:ascii="Times New Roman" w:hAnsi="Times New Roman"/>
          <w:b/>
          <w:i/>
          <w:sz w:val="28"/>
          <w:szCs w:val="28"/>
          <w:lang w:eastAsia="ru-RU"/>
        </w:rPr>
      </w:pPr>
      <w:r w:rsidRPr="00465A63">
        <w:rPr>
          <w:rFonts w:ascii="Times New Roman" w:hAnsi="Times New Roman"/>
          <w:b/>
          <w:i/>
          <w:sz w:val="28"/>
          <w:szCs w:val="28"/>
          <w:lang w:eastAsia="ru-RU"/>
        </w:rPr>
        <w:t>Г) </w:t>
      </w:r>
      <w:r w:rsidR="00E22DF8" w:rsidRPr="00465A63">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65A63">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Существующие водопроводные сети в основном тупиковые, выполнены из разных материалов: сталь, ПВХ, асбестоцемент, полиэтилен, с диаметром труб от 50 до 200 мм. </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lastRenderedPageBreak/>
        <w:t>Общая протяженность водопроводной сети составляет 93,75 км, в том числе:</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ст. Старонижестеблиевская – 72,53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Крупской  - 9,84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Отрубные  – 5,78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Восточный  – 4,0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хутор Первомайский  – 1,6 км.</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По материалам распределяются следующим образом: </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стальные – 20%;</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чугун – 6%;</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асбестоцементные – 70%;</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 полиэтиленовые -  4%.</w:t>
      </w:r>
    </w:p>
    <w:p w:rsidR="005B30C3" w:rsidRPr="005B30C3" w:rsidRDefault="005B30C3" w:rsidP="005B30C3">
      <w:pPr>
        <w:autoSpaceDE w:val="0"/>
        <w:autoSpaceDN w:val="0"/>
        <w:adjustRightInd w:val="0"/>
        <w:spacing w:after="0" w:line="360" w:lineRule="auto"/>
        <w:ind w:firstLine="709"/>
        <w:jc w:val="both"/>
        <w:rPr>
          <w:rFonts w:ascii="Times New Roman" w:hAnsi="Times New Roman"/>
          <w:sz w:val="28"/>
          <w:szCs w:val="28"/>
        </w:rPr>
      </w:pPr>
      <w:r w:rsidRPr="005B30C3">
        <w:rPr>
          <w:rFonts w:ascii="Times New Roman" w:hAnsi="Times New Roman"/>
          <w:sz w:val="28"/>
          <w:szCs w:val="28"/>
        </w:rPr>
        <w:t>Основная часть водопроводных сетей  проложена в 1965-1980 годах, в связи этим  износ водопроводных сетей Старонижестеблиевского  сельского поселения составляет 80%.</w:t>
      </w:r>
    </w:p>
    <w:p w:rsidR="00FE5772" w:rsidRDefault="005B30C3" w:rsidP="005B30C3">
      <w:pPr>
        <w:autoSpaceDE w:val="0"/>
        <w:autoSpaceDN w:val="0"/>
        <w:adjustRightInd w:val="0"/>
        <w:spacing w:after="0" w:line="360" w:lineRule="auto"/>
        <w:ind w:firstLine="709"/>
        <w:jc w:val="center"/>
        <w:rPr>
          <w:rFonts w:ascii="Times New Roman" w:hAnsi="Times New Roman"/>
          <w:sz w:val="28"/>
          <w:szCs w:val="28"/>
        </w:rPr>
      </w:pPr>
      <w:r w:rsidRPr="005B30C3">
        <w:rPr>
          <w:rFonts w:ascii="Times New Roman" w:hAnsi="Times New Roman"/>
          <w:sz w:val="28"/>
          <w:szCs w:val="28"/>
        </w:rPr>
        <w:t>Состояние существующих водопроводных сетей Старонижестеблиевского  сельского поселения</w:t>
      </w:r>
    </w:p>
    <w:tbl>
      <w:tblPr>
        <w:tblW w:w="489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10"/>
        <w:gridCol w:w="3119"/>
        <w:gridCol w:w="1275"/>
        <w:gridCol w:w="993"/>
        <w:gridCol w:w="1134"/>
        <w:gridCol w:w="992"/>
        <w:gridCol w:w="2126"/>
      </w:tblGrid>
      <w:tr w:rsidR="005B30C3" w:rsidRPr="00DF0C58" w:rsidTr="005B30C3">
        <w:trPr>
          <w:trHeight w:val="1603"/>
        </w:trPr>
        <w:tc>
          <w:tcPr>
            <w:tcW w:w="709" w:type="dxa"/>
            <w:tcBorders>
              <w:top w:val="single" w:sz="6" w:space="0" w:color="000000"/>
              <w:left w:val="single" w:sz="6" w:space="0" w:color="000000"/>
              <w:bottom w:val="single" w:sz="6" w:space="0" w:color="000000"/>
              <w:right w:val="single" w:sz="4" w:space="0" w:color="auto"/>
            </w:tcBorders>
            <w:vAlign w:val="center"/>
          </w:tcPr>
          <w:p w:rsidR="005B30C3" w:rsidRPr="00DF0C58" w:rsidRDefault="005B30C3" w:rsidP="00441E41">
            <w:pPr>
              <w:snapToGrid w:val="0"/>
              <w:jc w:val="center"/>
              <w:rPr>
                <w:rFonts w:ascii="Times New Roman" w:hAnsi="Times New Roman"/>
                <w:sz w:val="28"/>
                <w:szCs w:val="28"/>
                <w:lang w:eastAsia="ar-SA"/>
              </w:rPr>
            </w:pPr>
            <w:r w:rsidRPr="00DF0C58">
              <w:rPr>
                <w:rFonts w:ascii="Times New Roman" w:hAnsi="Times New Roman"/>
                <w:sz w:val="28"/>
                <w:szCs w:val="28"/>
                <w:lang w:eastAsia="ar-SA"/>
              </w:rPr>
              <w:t>№№</w:t>
            </w:r>
          </w:p>
          <w:p w:rsidR="005B30C3" w:rsidRPr="00DF0C58" w:rsidRDefault="005B30C3" w:rsidP="00441E41">
            <w:pPr>
              <w:snapToGrid w:val="0"/>
              <w:jc w:val="center"/>
              <w:rPr>
                <w:rFonts w:ascii="Times New Roman" w:hAnsi="Times New Roman"/>
                <w:sz w:val="28"/>
                <w:szCs w:val="28"/>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jc w:val="center"/>
              <w:rPr>
                <w:rFonts w:ascii="Times New Roman" w:hAnsi="Times New Roman"/>
                <w:sz w:val="28"/>
                <w:szCs w:val="28"/>
                <w:lang w:eastAsia="ar-SA"/>
              </w:rPr>
            </w:pPr>
            <w:r w:rsidRPr="00DF0C58">
              <w:rPr>
                <w:rFonts w:ascii="Times New Roman" w:hAnsi="Times New Roman"/>
                <w:sz w:val="28"/>
                <w:szCs w:val="28"/>
                <w:lang w:eastAsia="ar-SA"/>
              </w:rPr>
              <w:t>Наименование</w:t>
            </w:r>
          </w:p>
          <w:p w:rsidR="005B30C3" w:rsidRPr="00DF0C58" w:rsidRDefault="005B30C3" w:rsidP="00441E41">
            <w:pPr>
              <w:snapToGrid w:val="0"/>
              <w:jc w:val="center"/>
              <w:rPr>
                <w:rFonts w:ascii="Times New Roman" w:hAnsi="Times New Roman"/>
                <w:sz w:val="28"/>
                <w:szCs w:val="2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Мате-риал труб</w:t>
            </w:r>
          </w:p>
        </w:tc>
        <w:tc>
          <w:tcPr>
            <w:tcW w:w="993"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Диам.</w:t>
            </w:r>
          </w:p>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мм</w:t>
            </w:r>
          </w:p>
        </w:tc>
        <w:tc>
          <w:tcPr>
            <w:tcW w:w="1134"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Протяженность</w:t>
            </w:r>
          </w:p>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м</w:t>
            </w:r>
          </w:p>
        </w:tc>
        <w:tc>
          <w:tcPr>
            <w:tcW w:w="992"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Техн. состоя-ние % износа</w:t>
            </w:r>
          </w:p>
        </w:tc>
        <w:tc>
          <w:tcPr>
            <w:tcW w:w="2126"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rPr>
            </w:pPr>
            <w:r w:rsidRPr="00DF0C58">
              <w:rPr>
                <w:rFonts w:ascii="Times New Roman" w:hAnsi="Times New Roman"/>
              </w:rPr>
              <w:t>Год пост-ройки</w:t>
            </w:r>
          </w:p>
        </w:tc>
      </w:tr>
      <w:tr w:rsidR="005B30C3" w:rsidRPr="00DF0C58" w:rsidTr="005B30C3">
        <w:trPr>
          <w:trHeight w:val="532"/>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w:t>
            </w:r>
          </w:p>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Кочубея - Покрышкина.      </w:t>
            </w:r>
          </w:p>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реки до Ватутина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Тупик от д/сада до Набережной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Тупика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Крупская от поля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Кисловодская от Первомайской до башни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ДК - библиотека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Братская от поля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скважины до Октябрьской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КУОСС от башни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 от Первомайской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Арт. скв. Колхозная - водозабор</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скважина №5- х. Первомайский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 xml:space="preserve">п/эт </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Лермонтова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Упорная от Чигрина до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моста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375"/>
        </w:trPr>
        <w:tc>
          <w:tcPr>
            <w:tcW w:w="709" w:type="dxa"/>
            <w:tcBorders>
              <w:top w:val="single" w:sz="6" w:space="0" w:color="000000"/>
              <w:left w:val="single" w:sz="6" w:space="0" w:color="000000"/>
              <w:bottom w:val="single" w:sz="4" w:space="0" w:color="auto"/>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20</w:t>
            </w:r>
          </w:p>
        </w:tc>
        <w:tc>
          <w:tcPr>
            <w:tcW w:w="3119" w:type="dxa"/>
            <w:tcBorders>
              <w:top w:val="single" w:sz="6" w:space="0" w:color="000000"/>
              <w:left w:val="single" w:sz="4" w:space="0" w:color="auto"/>
              <w:bottom w:val="single" w:sz="4" w:space="0" w:color="auto"/>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4" w:space="0" w:color="auto"/>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645"/>
        </w:trPr>
        <w:tc>
          <w:tcPr>
            <w:tcW w:w="709" w:type="dxa"/>
            <w:tcBorders>
              <w:top w:val="single" w:sz="4" w:space="0" w:color="auto"/>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21</w:t>
            </w:r>
          </w:p>
        </w:tc>
        <w:tc>
          <w:tcPr>
            <w:tcW w:w="3119" w:type="dxa"/>
            <w:tcBorders>
              <w:top w:val="single" w:sz="4" w:space="0" w:color="auto"/>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Красная Заря от Кооперативной до реки</w:t>
            </w:r>
          </w:p>
        </w:tc>
        <w:tc>
          <w:tcPr>
            <w:tcW w:w="1275"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4" w:space="0" w:color="auto"/>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Красной Зари до Советской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Ленина от кладбища до Шевченко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160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Ленина от Шевченко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25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Кооперативной до Ленина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Базарная от реки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Красная от кладбища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1160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Западная от Первомайской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Западная от Первомайской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ПМК-13 весь поселок</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Степная от скважины до бани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Элеваторная от Степной до Кольцевой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Воровского от Степной до Упорной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Евтушенко от Кооперативной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Партизанская от моста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2295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Степная - Батарейная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от Первомайской до конца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Победы от Школьной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Октябрьская от Лермонтова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Первомайской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43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Краснодарской до Лермонтова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310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Пионерский от скважины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435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Северная от Пионерского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Красноармейская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Красноармейская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182</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Западной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Северная от Красноармейской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Кочубея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скважины до тупика до Тупика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Западная от Первомайской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Ватутина от Стахановской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673</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Кубанской до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реки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Степная от бани до Кольцова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360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 Бедного от Кооперативной до Комсомольской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Лермонтова от Краснодарской до </w:t>
            </w:r>
            <w:r w:rsidRPr="00DF0C58">
              <w:rPr>
                <w:rFonts w:ascii="Times New Roman" w:hAnsi="Times New Roman"/>
                <w:sz w:val="24"/>
                <w:szCs w:val="24"/>
                <w:lang w:eastAsia="ar-SA"/>
              </w:rPr>
              <w:lastRenderedPageBreak/>
              <w:t>Октябрьской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62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 Бедного от Кубанской до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Д. Бедного до Ленина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Базарная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Кривая – Д. Бедного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Партизанской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Первомайской до моста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Красная Заря от Крупской до Кривой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Базарная от Мира до центра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Горького от Кубанской до Комсомольской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Кучугурская от Афанасенко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Крупская от Первомайской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Кучугурский от Афанасенко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 от Первомайской до Советской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Запорожский от Кубанской до Запорожской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от Красной до скважины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79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Колхозная от Первомайской до КД</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1995</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Первомайская  вся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Мостовая от Первомайской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Крестьянская от Первомайской до Северной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Пугачева от речки  до Крестьянской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Первомайская от сырзавода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Мостовой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Краснодарская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Короткая от Первомайской до Краснодарской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Победы от школы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Евтушенко от ж/д до Ангелинской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Евтушенко от Ангелинской до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1973</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Мира от Дорожной до Кооперативной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Мира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Колхозной до Шевченко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Шевченко до Кубанской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Ленина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415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от Воровского до Чигрина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305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98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Комсомольская от Чигрина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1700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Тупая от Красной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Шевченко от реки до Чигрина</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Партизанский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Кооперативная от Евтушенко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Ангелинская от Евтушенко до реки</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Ангелинская от реки до Мира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Казачья вся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1972</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Ангелинская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1971</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Крупская от Партизанской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моста до Первомайской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Красный Уголок от Первомайской до Победы</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Шевченко от Первомайской до КРСУ</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400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Хлеборобная от Кучугурской до Афанасенко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Хлеборобная от поля до пер. Кучугурский </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375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Хлеборобная от пер. Кучугурский  до ул. Кучугурской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89</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225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Хлеборобная от Афанасенко до поля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89</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1966</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115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пер. Кучугурский до Хлеборобной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Западная от Набережной до Красноармейской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185</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1974</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jc w:val="right"/>
              <w:rPr>
                <w:rFonts w:ascii="Times New Roman" w:hAnsi="Times New Roman"/>
                <w:sz w:val="24"/>
                <w:szCs w:val="24"/>
                <w:lang w:eastAsia="ar-SA"/>
              </w:rPr>
            </w:pPr>
            <w:r w:rsidRPr="00DF0C58">
              <w:rPr>
                <w:rFonts w:ascii="Times New Roman" w:hAnsi="Times New Roman"/>
                <w:sz w:val="24"/>
                <w:szCs w:val="24"/>
                <w:lang w:eastAsia="ar-SA"/>
              </w:rPr>
              <w:t>Всего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72530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Восточный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чугун</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4000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Первомайский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1600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440"/>
        </w:trPr>
        <w:tc>
          <w:tcPr>
            <w:tcW w:w="709" w:type="dxa"/>
            <w:tcBorders>
              <w:top w:val="single" w:sz="6" w:space="0" w:color="000000"/>
              <w:left w:val="single" w:sz="6" w:space="0" w:color="000000"/>
              <w:bottom w:val="single" w:sz="6" w:space="0" w:color="000000"/>
              <w:right w:val="single" w:sz="4" w:space="0" w:color="auto"/>
            </w:tcBorders>
            <w:vAlign w:val="center"/>
          </w:tcPr>
          <w:p w:rsidR="005B30C3" w:rsidRPr="00DF0C58" w:rsidRDefault="005B30C3" w:rsidP="00441E41">
            <w:pPr>
              <w:snapToGrid w:val="0"/>
              <w:rPr>
                <w:rFonts w:ascii="Times New Roman" w:hAnsi="Times New Roman"/>
                <w:sz w:val="28"/>
                <w:szCs w:val="28"/>
                <w:lang w:eastAsia="ar-SA"/>
              </w:rPr>
            </w:pPr>
          </w:p>
        </w:tc>
        <w:tc>
          <w:tcPr>
            <w:tcW w:w="3119" w:type="dxa"/>
            <w:tcBorders>
              <w:top w:val="single" w:sz="6" w:space="0" w:color="000000"/>
              <w:left w:val="single" w:sz="4" w:space="0" w:color="auto"/>
              <w:bottom w:val="single" w:sz="6" w:space="0" w:color="000000"/>
              <w:right w:val="single" w:sz="6" w:space="0" w:color="000000"/>
            </w:tcBorders>
            <w:vAlign w:val="center"/>
          </w:tcPr>
          <w:p w:rsidR="005B30C3" w:rsidRPr="00DF0C58" w:rsidRDefault="005B30C3" w:rsidP="00441E41">
            <w:pPr>
              <w:snapToGrid w:val="0"/>
              <w:rPr>
                <w:rFonts w:ascii="Times New Roman" w:hAnsi="Times New Roman"/>
                <w:b/>
                <w:sz w:val="28"/>
                <w:szCs w:val="28"/>
                <w:u w:val="single"/>
                <w:lang w:eastAsia="ar-SA"/>
              </w:rPr>
            </w:pPr>
            <w:r w:rsidRPr="00DF0C58">
              <w:rPr>
                <w:rFonts w:ascii="Times New Roman" w:hAnsi="Times New Roman"/>
                <w:b/>
                <w:sz w:val="28"/>
                <w:szCs w:val="28"/>
                <w:u w:val="single"/>
                <w:lang w:eastAsia="ar-SA"/>
              </w:rPr>
              <w:t>х. Отрубные</w:t>
            </w:r>
          </w:p>
        </w:tc>
        <w:tc>
          <w:tcPr>
            <w:tcW w:w="1275"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5B30C3" w:rsidRPr="00DF0C58" w:rsidRDefault="005B30C3" w:rsidP="00441E41">
            <w:pPr>
              <w:jc w:val="center"/>
              <w:rPr>
                <w:rFonts w:ascii="Times New Roman" w:hAnsi="Times New Roman"/>
              </w:rPr>
            </w:pPr>
          </w:p>
        </w:tc>
      </w:tr>
      <w:tr w:rsidR="005B30C3" w:rsidRPr="00DF0C58" w:rsidTr="005B30C3">
        <w:trPr>
          <w:trHeight w:val="847"/>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w:t>
            </w:r>
          </w:p>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274 до ул. Степной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76</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4721 до ул. Степной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900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2780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5780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b/>
                <w:sz w:val="24"/>
                <w:szCs w:val="24"/>
                <w:lang w:eastAsia="ar-SA"/>
              </w:rPr>
            </w:pPr>
            <w:r w:rsidRPr="00DF0C58">
              <w:rPr>
                <w:rFonts w:ascii="Times New Roman" w:hAnsi="Times New Roman"/>
                <w:b/>
                <w:sz w:val="28"/>
                <w:szCs w:val="28"/>
                <w:u w:val="single"/>
                <w:lang w:eastAsia="ar-SA"/>
              </w:rPr>
              <w:t>х. Крупской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8</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Народная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2350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9</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i/>
                <w:sz w:val="24"/>
                <w:szCs w:val="24"/>
                <w:lang w:eastAsia="ar-SA"/>
              </w:rPr>
            </w:pPr>
            <w:r w:rsidRPr="00DF0C58">
              <w:rPr>
                <w:rFonts w:ascii="Times New Roman" w:hAnsi="Times New Roman"/>
                <w:sz w:val="24"/>
                <w:szCs w:val="24"/>
                <w:lang w:eastAsia="ar-SA"/>
              </w:rPr>
              <w:t>ул. Народная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2450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10</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11</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78</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lastRenderedPageBreak/>
              <w:t>12</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Молодежная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77</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1970</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13</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Советская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320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1967</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14</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пер. Пионерский</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п/эт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120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15</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1998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15</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Красная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80</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1968</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16</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асбест</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500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17</w:t>
            </w: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сталь</w:t>
            </w: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100</w:t>
            </w: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650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79</w:t>
            </w: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r w:rsidRPr="00DF0C58">
              <w:rPr>
                <w:rFonts w:ascii="Times New Roman" w:hAnsi="Times New Roman"/>
                <w:sz w:val="24"/>
                <w:szCs w:val="24"/>
              </w:rPr>
              <w:t>1969</w:t>
            </w: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rPr>
                <w:rFonts w:ascii="Times New Roman" w:hAnsi="Times New Roman"/>
                <w:sz w:val="24"/>
                <w:szCs w:val="24"/>
                <w:lang w:eastAsia="ar-SA"/>
              </w:rPr>
            </w:pP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9840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r w:rsidR="005B30C3" w:rsidRPr="00DF0C58" w:rsidTr="005B30C3">
        <w:trPr>
          <w:trHeight w:val="255"/>
        </w:trPr>
        <w:tc>
          <w:tcPr>
            <w:tcW w:w="709" w:type="dxa"/>
            <w:tcBorders>
              <w:top w:val="single" w:sz="6" w:space="0" w:color="000000"/>
              <w:left w:val="single" w:sz="6" w:space="0" w:color="000000"/>
              <w:bottom w:val="single" w:sz="6" w:space="0" w:color="000000"/>
              <w:right w:val="single" w:sz="4" w:space="0" w:color="auto"/>
            </w:tcBorders>
            <w:noWrap/>
            <w:vAlign w:val="bottom"/>
          </w:tcPr>
          <w:p w:rsidR="005B30C3" w:rsidRPr="00DF0C58" w:rsidRDefault="005B30C3" w:rsidP="00441E41">
            <w:pPr>
              <w:snapToGrid w:val="0"/>
              <w:rPr>
                <w:rFonts w:ascii="Times New Roman" w:hAnsi="Times New Roman"/>
                <w:sz w:val="24"/>
                <w:szCs w:val="24"/>
                <w:lang w:eastAsia="ar-SA"/>
              </w:rPr>
            </w:pPr>
          </w:p>
        </w:tc>
        <w:tc>
          <w:tcPr>
            <w:tcW w:w="3119" w:type="dxa"/>
            <w:tcBorders>
              <w:top w:val="single" w:sz="6" w:space="0" w:color="000000"/>
              <w:left w:val="single" w:sz="4" w:space="0" w:color="auto"/>
              <w:bottom w:val="single" w:sz="6" w:space="0" w:color="000000"/>
              <w:right w:val="single" w:sz="6" w:space="0" w:color="000000"/>
            </w:tcBorders>
            <w:vAlign w:val="bottom"/>
          </w:tcPr>
          <w:p w:rsidR="005B30C3" w:rsidRPr="00DF0C58" w:rsidRDefault="005B30C3" w:rsidP="00441E41">
            <w:pPr>
              <w:snapToGrid w:val="0"/>
              <w:jc w:val="right"/>
              <w:rPr>
                <w:rFonts w:ascii="Times New Roman" w:hAnsi="Times New Roman"/>
                <w:sz w:val="28"/>
                <w:szCs w:val="28"/>
                <w:lang w:eastAsia="ar-SA"/>
              </w:rPr>
            </w:pPr>
            <w:r w:rsidRPr="00DF0C58">
              <w:rPr>
                <w:rFonts w:ascii="Times New Roman" w:hAnsi="Times New Roman"/>
                <w:sz w:val="28"/>
                <w:szCs w:val="28"/>
                <w:lang w:eastAsia="ar-SA"/>
              </w:rPr>
              <w:t>Всего</w:t>
            </w:r>
          </w:p>
        </w:tc>
        <w:tc>
          <w:tcPr>
            <w:tcW w:w="1275"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993"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b/>
                <w:sz w:val="28"/>
                <w:szCs w:val="28"/>
              </w:rPr>
            </w:pPr>
            <w:r w:rsidRPr="00DF0C58">
              <w:rPr>
                <w:rFonts w:ascii="Times New Roman" w:hAnsi="Times New Roman"/>
                <w:b/>
                <w:sz w:val="28"/>
                <w:szCs w:val="28"/>
              </w:rPr>
              <w:t>93750</w:t>
            </w:r>
          </w:p>
        </w:tc>
        <w:tc>
          <w:tcPr>
            <w:tcW w:w="992"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noWrap/>
            <w:vAlign w:val="center"/>
          </w:tcPr>
          <w:p w:rsidR="005B30C3" w:rsidRPr="00DF0C58" w:rsidRDefault="005B30C3" w:rsidP="00441E41">
            <w:pPr>
              <w:jc w:val="center"/>
              <w:rPr>
                <w:rFonts w:ascii="Times New Roman" w:hAnsi="Times New Roman"/>
                <w:sz w:val="24"/>
                <w:szCs w:val="24"/>
              </w:rPr>
            </w:pPr>
          </w:p>
        </w:tc>
      </w:tr>
    </w:tbl>
    <w:p w:rsidR="005B30C3" w:rsidRDefault="005B30C3" w:rsidP="005B30C3">
      <w:pPr>
        <w:autoSpaceDE w:val="0"/>
        <w:autoSpaceDN w:val="0"/>
        <w:adjustRightInd w:val="0"/>
        <w:spacing w:after="0" w:line="360" w:lineRule="auto"/>
        <w:ind w:firstLine="709"/>
        <w:jc w:val="center"/>
        <w:rPr>
          <w:rFonts w:ascii="Times New Roman" w:hAnsi="Times New Roman"/>
          <w:sz w:val="28"/>
          <w:szCs w:val="28"/>
        </w:r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Одной из главных проблем качественной поставки воды населению Старонижестеблиевского сельского поселения является изношенность водопроводных сетей. В поселении около 5% сетей составляют полиэтиленовые трубы, проложены в 1998-2000 годах, 95% труб проложены в 1965-1977 году и имеют износ от 70 до 90%. 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 </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В связи со значительной изношенностью водопроводных сетей имеют место высокие потери. При объеме отпуска воды в сеть 449,79 тыс. куб.м, объем потерь в сетях – 119,13 тыс. куб.м, что составляет 26,5%.</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 xml:space="preserve">На качество обеспечения населения водой 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Недостаточная циркуляция воды при тупиковых сетях, в совокупности с неоправданно завышенными диаметрами </w:t>
      </w:r>
      <w:r w:rsidRPr="005B30C3">
        <w:rPr>
          <w:rFonts w:ascii="Times New Roman" w:hAnsi="Times New Roman"/>
          <w:sz w:val="28"/>
          <w:szCs w:val="28"/>
        </w:rPr>
        <w:lastRenderedPageBreak/>
        <w:t>трубопроводов в таких малых населенных пунктах, как хутора Первомайский и Восточный, приводит к снижению давления и ухудшению качества воды.</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5B30C3" w:rsidRP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На большей части водозаборов Старонижестеблиевского сельского поселения необходимое давления и выравнивание неравномерного потребления воды обеспечивается посредством водонапорных башен Рожновского. В Старонижестеблиевском сельском поселении в аварийном состоянии из-за протекания находятся три водонапорные башни: в пос. КУОС, х. Восточном, в пос. ПМК-13.</w:t>
      </w:r>
    </w:p>
    <w:p w:rsidR="005B30C3" w:rsidRDefault="005B30C3" w:rsidP="005B30C3">
      <w:pPr>
        <w:tabs>
          <w:tab w:val="left" w:pos="9025"/>
        </w:tabs>
        <w:spacing w:after="0" w:line="360" w:lineRule="auto"/>
        <w:ind w:firstLine="709"/>
        <w:jc w:val="both"/>
        <w:rPr>
          <w:rFonts w:ascii="Times New Roman" w:hAnsi="Times New Roman"/>
          <w:sz w:val="28"/>
          <w:szCs w:val="28"/>
        </w:rPr>
      </w:pPr>
      <w:r w:rsidRPr="005B30C3">
        <w:rPr>
          <w:rFonts w:ascii="Times New Roman" w:hAnsi="Times New Roman"/>
          <w:sz w:val="28"/>
          <w:szCs w:val="28"/>
        </w:rPr>
        <w:t>Автоматика водонапорных башен сельского поселения имеет высокую степень изношенности, что зачастую вызывает переливы, несвоевременные отключения или, наоборот, повторные включения насосов.</w:t>
      </w:r>
    </w:p>
    <w:p w:rsidR="00E22DF8" w:rsidRPr="00E07957" w:rsidRDefault="00EA1CA0" w:rsidP="005B30C3">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Pr>
          <w:rFonts w:ascii="Times New Roman" w:hAnsi="Times New Roman"/>
          <w:sz w:val="28"/>
          <w:szCs w:val="28"/>
          <w:lang w:eastAsia="ru-RU"/>
        </w:rPr>
        <w:t xml:space="preserve">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lastRenderedPageBreak/>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Pr="00E90CF5">
        <w:rPr>
          <w:rFonts w:ascii="Times New Roman" w:hAnsi="Times New Roman"/>
          <w:sz w:val="28"/>
          <w:szCs w:val="28"/>
          <w:lang w:eastAsia="ru-RU"/>
        </w:rPr>
        <w:t>сельского поселения. Эксплуатирует водопроводные сети</w:t>
      </w:r>
      <w:r w:rsidR="00811B9E">
        <w:rPr>
          <w:rFonts w:ascii="Times New Roman" w:hAnsi="Times New Roman"/>
          <w:sz w:val="28"/>
          <w:szCs w:val="28"/>
          <w:lang w:eastAsia="ru-RU"/>
        </w:rPr>
        <w:t xml:space="preserve"> </w:t>
      </w:r>
      <w:r w:rsidR="00EA07DA">
        <w:rPr>
          <w:rFonts w:ascii="Times New Roman" w:eastAsia="Times New Roman" w:hAnsi="Times New Roman"/>
          <w:sz w:val="28"/>
          <w:szCs w:val="28"/>
        </w:rPr>
        <w:t>МП</w:t>
      </w:r>
      <w:r w:rsidR="00EA07DA" w:rsidRPr="00A92007">
        <w:rPr>
          <w:rFonts w:ascii="Times New Roman" w:eastAsia="Times New Roman" w:hAnsi="Times New Roman"/>
          <w:sz w:val="28"/>
          <w:szCs w:val="28"/>
        </w:rPr>
        <w:t xml:space="preserve"> </w:t>
      </w:r>
      <w:r w:rsidR="00EA07DA">
        <w:rPr>
          <w:rFonts w:ascii="Times New Roman" w:eastAsia="Times New Roman" w:hAnsi="Times New Roman"/>
          <w:sz w:val="28"/>
          <w:szCs w:val="28"/>
        </w:rPr>
        <w:t>«</w:t>
      </w:r>
      <w:r w:rsidR="00A90E41">
        <w:rPr>
          <w:rFonts w:ascii="Times New Roman" w:eastAsia="Times New Roman" w:hAnsi="Times New Roman"/>
          <w:sz w:val="28"/>
          <w:szCs w:val="28"/>
        </w:rPr>
        <w:t>ЖКХ</w:t>
      </w:r>
      <w:r w:rsidR="00EA07DA">
        <w:rPr>
          <w:rFonts w:ascii="Times New Roman" w:eastAsia="Times New Roman" w:hAnsi="Times New Roman"/>
          <w:sz w:val="28"/>
          <w:szCs w:val="28"/>
        </w:rPr>
        <w:t>»</w:t>
      </w:r>
      <w:r w:rsidR="00EA07DA" w:rsidRPr="00811B9E">
        <w:rPr>
          <w:rFonts w:ascii="Times New Roman" w:hAnsi="Times New Roman"/>
          <w:sz w:val="28"/>
          <w:szCs w:val="28"/>
        </w:rPr>
        <w:t xml:space="preserve"> </w:t>
      </w:r>
      <w:r w:rsidRPr="00E90CF5">
        <w:rPr>
          <w:rFonts w:ascii="Times New Roman" w:hAnsi="Times New Roman"/>
          <w:sz w:val="28"/>
          <w:szCs w:val="28"/>
          <w:lang w:eastAsia="ru-RU"/>
        </w:rPr>
        <w:t xml:space="preserve"> на праве </w:t>
      </w:r>
      <w:r w:rsidR="00A90E41">
        <w:rPr>
          <w:rFonts w:ascii="Times New Roman" w:hAnsi="Times New Roman"/>
          <w:sz w:val="28"/>
          <w:szCs w:val="28"/>
          <w:lang w:eastAsia="ru-RU"/>
        </w:rPr>
        <w:t>аренды</w:t>
      </w:r>
      <w:r w:rsidRPr="00E90CF5">
        <w:rPr>
          <w:rFonts w:ascii="Times New Roman" w:hAnsi="Times New Roman"/>
          <w:sz w:val="28"/>
          <w:szCs w:val="28"/>
          <w:lang w:eastAsia="ru-RU"/>
        </w:rPr>
        <w:t>.</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EA07DA">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lastRenderedPageBreak/>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w:t>
      </w:r>
      <w:r w:rsidR="00EA07DA">
        <w:rPr>
          <w:i/>
          <w:iCs/>
          <w:color w:val="000000" w:themeColor="text1"/>
          <w:spacing w:val="2"/>
          <w:sz w:val="28"/>
          <w:szCs w:val="28"/>
          <w:shd w:val="clear" w:color="auto" w:fill="FFFFFF"/>
        </w:rPr>
        <w:t>водопроводной сети артезианских скважин а также в связи со строительством новых артезианских скважин</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Реконструкция водопроводной сети с большим % износа;</w:t>
      </w:r>
    </w:p>
    <w:p w:rsidR="001F52F7" w:rsidRPr="00D51CC8" w:rsidRDefault="001F52F7"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w:t>
      </w:r>
      <w:r w:rsidR="00EA07DA">
        <w:rPr>
          <w:color w:val="000000" w:themeColor="text1"/>
          <w:spacing w:val="2"/>
          <w:sz w:val="28"/>
          <w:szCs w:val="28"/>
          <w:shd w:val="clear" w:color="auto" w:fill="FFFFFF"/>
        </w:rPr>
        <w:t>и реконструкция артезианских скважин</w:t>
      </w:r>
      <w:r>
        <w:rPr>
          <w:color w:val="000000" w:themeColor="text1"/>
          <w:spacing w:val="2"/>
          <w:sz w:val="28"/>
          <w:szCs w:val="28"/>
          <w:shd w:val="clear" w:color="auto" w:fill="FFFFFF"/>
        </w:rPr>
        <w:t xml:space="preserve">;  </w:t>
      </w:r>
    </w:p>
    <w:p w:rsidR="00D51CC8" w:rsidRPr="00C25D22" w:rsidRDefault="00D51CC8"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r w:rsidR="005B30C3" w:rsidRPr="005B30C3">
        <w:rPr>
          <w:sz w:val="28"/>
          <w:szCs w:val="28"/>
        </w:rPr>
        <w:t>Старонижестеблиевско</w:t>
      </w:r>
      <w:r w:rsidR="005B30C3">
        <w:rPr>
          <w:sz w:val="28"/>
          <w:szCs w:val="28"/>
        </w:rPr>
        <w:t>го</w:t>
      </w:r>
      <w:r w:rsidR="005B30C3" w:rsidRPr="005B30C3">
        <w:rPr>
          <w:sz w:val="28"/>
          <w:szCs w:val="28"/>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5B30C3" w:rsidRPr="00F7548E" w:rsidRDefault="005B30C3" w:rsidP="005B30C3">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Таблица 4– Баланс водопотребления питьевой воды за 2015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2113"/>
        <w:gridCol w:w="2066"/>
      </w:tblGrid>
      <w:tr w:rsidR="005B30C3" w:rsidRPr="00B766EE" w:rsidTr="00441E41">
        <w:trPr>
          <w:tblHeader/>
        </w:trPr>
        <w:tc>
          <w:tcPr>
            <w:tcW w:w="638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Ед.изм.</w:t>
            </w:r>
          </w:p>
        </w:tc>
        <w:tc>
          <w:tcPr>
            <w:tcW w:w="2066" w:type="dxa"/>
            <w:vAlign w:val="center"/>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B30C3" w:rsidRPr="00B766EE" w:rsidTr="00441E41">
        <w:trPr>
          <w:trHeight w:val="442"/>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1199,7</w:t>
            </w:r>
          </w:p>
        </w:tc>
      </w:tr>
      <w:tr w:rsidR="005B30C3" w:rsidRPr="00B766EE" w:rsidTr="00441E41">
        <w:trPr>
          <w:trHeight w:val="427"/>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1134,2</w:t>
            </w:r>
          </w:p>
        </w:tc>
      </w:tr>
      <w:tr w:rsidR="005B30C3" w:rsidRPr="00B766EE" w:rsidTr="00441E41">
        <w:trPr>
          <w:trHeight w:val="405"/>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/сут</w:t>
            </w:r>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893,2</w:t>
            </w:r>
          </w:p>
        </w:tc>
      </w:tr>
      <w:tr w:rsidR="005B30C3" w:rsidRPr="00B766EE" w:rsidTr="00441E41">
        <w:trPr>
          <w:trHeight w:val="424"/>
        </w:trPr>
        <w:tc>
          <w:tcPr>
            <w:tcW w:w="6383" w:type="dxa"/>
          </w:tcPr>
          <w:p w:rsidR="005B30C3" w:rsidRPr="00B766EE" w:rsidRDefault="005B30C3" w:rsidP="00441E41">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B30C3" w:rsidRPr="00B766EE" w:rsidRDefault="005B30C3" w:rsidP="00441E41">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066" w:type="dxa"/>
          </w:tcPr>
          <w:p w:rsidR="005B30C3" w:rsidRPr="00B766EE" w:rsidRDefault="005B30C3" w:rsidP="00441E41">
            <w:pPr>
              <w:spacing w:line="240" w:lineRule="auto"/>
              <w:jc w:val="center"/>
              <w:rPr>
                <w:rFonts w:ascii="Times New Roman" w:hAnsi="Times New Roman"/>
                <w:sz w:val="28"/>
                <w:szCs w:val="28"/>
              </w:rPr>
            </w:pPr>
            <w:r>
              <w:rPr>
                <w:rFonts w:ascii="Times New Roman" w:hAnsi="Times New Roman"/>
                <w:sz w:val="28"/>
                <w:szCs w:val="28"/>
              </w:rPr>
              <w:t>27</w:t>
            </w:r>
          </w:p>
        </w:tc>
      </w:tr>
    </w:tbl>
    <w:p w:rsidR="005B30C3" w:rsidRPr="00E743AB"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5B30C3" w:rsidRPr="00A330B7"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5B30C3" w:rsidRDefault="005B30C3" w:rsidP="005B30C3">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5B30C3" w:rsidRPr="004C176C" w:rsidRDefault="005B30C3" w:rsidP="005B30C3">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 горячей, питьевой, технической  воды по технологическим зонам водоснабжения</w:t>
      </w:r>
    </w:p>
    <w:p w:rsidR="005B30C3" w:rsidRPr="004C176C" w:rsidRDefault="005B30C3" w:rsidP="005B30C3">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Территориальный баланс подачи воды по технологическим зонам водоснабжения представлен в таблице 5.</w:t>
      </w:r>
    </w:p>
    <w:p w:rsidR="005B30C3" w:rsidRPr="004C176C" w:rsidRDefault="005B30C3" w:rsidP="005B30C3">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368"/>
        <w:gridCol w:w="3544"/>
      </w:tblGrid>
      <w:tr w:rsidR="005B30C3" w:rsidRPr="004C176C" w:rsidTr="00441E41">
        <w:tc>
          <w:tcPr>
            <w:tcW w:w="3544"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B30C3" w:rsidRPr="004C176C" w:rsidRDefault="005B30C3" w:rsidP="00441E41">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Фактическое потребление за </w:t>
            </w:r>
            <w:bookmarkStart w:id="0" w:name="_GoBack"/>
            <w:r w:rsidRPr="004C176C">
              <w:rPr>
                <w:rFonts w:ascii="Times New Roman" w:hAnsi="Times New Roman"/>
                <w:b/>
                <w:i/>
                <w:color w:val="000000" w:themeColor="text1"/>
                <w:sz w:val="24"/>
                <w:szCs w:val="24"/>
                <w:lang w:eastAsia="ru-RU"/>
              </w:rPr>
              <w:t>2015</w:t>
            </w:r>
            <w:bookmarkEnd w:id="0"/>
            <w:r w:rsidRPr="004C176C">
              <w:rPr>
                <w:rFonts w:ascii="Times New Roman" w:hAnsi="Times New Roman"/>
                <w:b/>
                <w:i/>
                <w:color w:val="000000" w:themeColor="text1"/>
                <w:sz w:val="24"/>
                <w:szCs w:val="24"/>
                <w:lang w:eastAsia="ru-RU"/>
              </w:rPr>
              <w:t xml:space="preserve"> год</w:t>
            </w:r>
          </w:p>
        </w:tc>
      </w:tr>
      <w:tr w:rsidR="005B30C3" w:rsidRPr="004C176C" w:rsidTr="005B30C3">
        <w:trPr>
          <w:trHeight w:val="895"/>
        </w:trPr>
        <w:tc>
          <w:tcPr>
            <w:tcW w:w="3544"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МП «ЖКХ»</w:t>
            </w:r>
          </w:p>
        </w:tc>
        <w:tc>
          <w:tcPr>
            <w:tcW w:w="3368" w:type="dxa"/>
            <w:shd w:val="clear" w:color="auto" w:fill="EAF1DD" w:themeFill="accent3" w:themeFillTint="33"/>
            <w:vAlign w:val="center"/>
          </w:tcPr>
          <w:p w:rsidR="005B30C3" w:rsidRPr="004C176C" w:rsidRDefault="005B30C3" w:rsidP="00441E41">
            <w:pPr>
              <w:spacing w:after="0" w:line="360" w:lineRule="auto"/>
              <w:jc w:val="center"/>
              <w:rPr>
                <w:rFonts w:ascii="Times New Roman" w:hAnsi="Times New Roman"/>
                <w:color w:val="000000" w:themeColor="text1"/>
                <w:sz w:val="24"/>
                <w:szCs w:val="24"/>
                <w:lang w:eastAsia="ru-RU"/>
              </w:rPr>
            </w:pPr>
            <w:r w:rsidRPr="005B30C3">
              <w:rPr>
                <w:rFonts w:ascii="Times New Roman" w:hAnsi="Times New Roman"/>
                <w:color w:val="000000" w:themeColor="text1"/>
                <w:sz w:val="24"/>
                <w:szCs w:val="24"/>
                <w:lang w:eastAsia="ru-RU"/>
              </w:rPr>
              <w:t>Старонижестеблиевского</w:t>
            </w:r>
          </w:p>
        </w:tc>
        <w:tc>
          <w:tcPr>
            <w:tcW w:w="3544" w:type="dxa"/>
            <w:shd w:val="clear" w:color="auto" w:fill="EAF1DD" w:themeFill="accent3" w:themeFillTint="33"/>
            <w:vAlign w:val="center"/>
          </w:tcPr>
          <w:p w:rsidR="005B30C3" w:rsidRPr="004C176C" w:rsidRDefault="005B30C3" w:rsidP="005B30C3">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 xml:space="preserve">437,9 </w:t>
            </w:r>
            <w:r w:rsidRPr="004C176C">
              <w:rPr>
                <w:rFonts w:ascii="Times New Roman" w:hAnsi="Times New Roman"/>
                <w:color w:val="000000" w:themeColor="text1"/>
                <w:sz w:val="24"/>
                <w:szCs w:val="24"/>
                <w:lang w:eastAsia="ru-RU"/>
              </w:rPr>
              <w:t>тыс. м</w:t>
            </w:r>
            <w:r w:rsidRPr="004C176C">
              <w:rPr>
                <w:rFonts w:ascii="Times New Roman" w:hAnsi="Times New Roman"/>
                <w:color w:val="000000" w:themeColor="text1"/>
                <w:sz w:val="24"/>
                <w:szCs w:val="24"/>
                <w:vertAlign w:val="superscript"/>
                <w:lang w:eastAsia="ru-RU"/>
              </w:rPr>
              <w:t>3</w:t>
            </w:r>
            <w:r w:rsidRPr="004C176C">
              <w:rPr>
                <w:rFonts w:ascii="Times New Roman" w:hAnsi="Times New Roman"/>
                <w:color w:val="000000" w:themeColor="text1"/>
                <w:sz w:val="24"/>
                <w:szCs w:val="24"/>
                <w:lang w:eastAsia="ru-RU"/>
              </w:rPr>
              <w:t>/год</w:t>
            </w:r>
          </w:p>
        </w:tc>
      </w:tr>
    </w:tbl>
    <w:p w:rsidR="005B30C3" w:rsidRPr="004C176C" w:rsidRDefault="005B30C3" w:rsidP="005B30C3">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5B30C3"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5B30C3" w:rsidRPr="004C176C" w:rsidRDefault="005B30C3" w:rsidP="005B30C3">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поселения</w:t>
      </w:r>
    </w:p>
    <w:p w:rsidR="005B30C3" w:rsidRPr="004C176C" w:rsidRDefault="005B30C3" w:rsidP="005B30C3">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Таблица 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961"/>
      </w:tblGrid>
      <w:tr w:rsidR="005B30C3" w:rsidRPr="004C176C" w:rsidTr="00441E41">
        <w:trPr>
          <w:trHeight w:val="749"/>
        </w:trPr>
        <w:tc>
          <w:tcPr>
            <w:tcW w:w="5495"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5B30C3" w:rsidRPr="004C176C" w:rsidRDefault="005B30C3" w:rsidP="00441E41">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Существующее (фактическое) водопотребление,тыс.</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5B30C3" w:rsidRPr="004C176C" w:rsidTr="00441E41">
        <w:trPr>
          <w:trHeight w:val="49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326,1</w:t>
            </w:r>
          </w:p>
        </w:tc>
      </w:tr>
      <w:tr w:rsidR="005B30C3" w:rsidRPr="004C176C" w:rsidTr="00441E41">
        <w:trPr>
          <w:trHeight w:val="398"/>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w:t>
            </w:r>
          </w:p>
        </w:tc>
      </w:tr>
      <w:tr w:rsidR="005B30C3" w:rsidRPr="004C176C" w:rsidTr="00441E41">
        <w:trPr>
          <w:trHeight w:val="400"/>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p>
        </w:tc>
      </w:tr>
      <w:tr w:rsidR="005B30C3" w:rsidRPr="004C176C" w:rsidTr="00441E41">
        <w:trPr>
          <w:trHeight w:val="401"/>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4C176C" w:rsidTr="00441E41">
        <w:trPr>
          <w:trHeight w:val="424"/>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5B30C3" w:rsidRPr="008E2A03" w:rsidTr="00441E41">
        <w:trPr>
          <w:trHeight w:val="402"/>
        </w:trPr>
        <w:tc>
          <w:tcPr>
            <w:tcW w:w="5495" w:type="dxa"/>
            <w:shd w:val="clear" w:color="auto" w:fill="EAF1DD" w:themeFill="accent3" w:themeFillTint="33"/>
            <w:vAlign w:val="center"/>
          </w:tcPr>
          <w:p w:rsidR="005B30C3" w:rsidRPr="004C176C" w:rsidRDefault="005B30C3" w:rsidP="00441E41">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 xml:space="preserve">Неучтенные расходы и потери в сетях при </w:t>
            </w:r>
            <w:r w:rsidRPr="004C176C">
              <w:rPr>
                <w:rFonts w:ascii="Times New Roman" w:hAnsi="Times New Roman"/>
                <w:color w:val="000000" w:themeColor="text1"/>
                <w:sz w:val="24"/>
                <w:szCs w:val="24"/>
                <w:lang w:eastAsia="ru-RU"/>
              </w:rPr>
              <w:lastRenderedPageBreak/>
              <w:t>транспортировке</w:t>
            </w:r>
          </w:p>
        </w:tc>
        <w:tc>
          <w:tcPr>
            <w:tcW w:w="4961" w:type="dxa"/>
            <w:shd w:val="clear" w:color="auto" w:fill="EAF1DD" w:themeFill="accent3" w:themeFillTint="33"/>
            <w:vAlign w:val="center"/>
          </w:tcPr>
          <w:p w:rsidR="005B30C3" w:rsidRPr="004C176C" w:rsidRDefault="005B30C3" w:rsidP="00441E41">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111,8</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5B30C3">
        <w:rPr>
          <w:rFonts w:ascii="Times New Roman" w:eastAsia="Times New Roman" w:hAnsi="Times New Roman"/>
          <w:color w:val="000000" w:themeColor="text1"/>
          <w:spacing w:val="2"/>
          <w:sz w:val="28"/>
          <w:szCs w:val="28"/>
          <w:lang w:eastAsia="ru-RU"/>
        </w:rPr>
        <w:t>3195</w:t>
      </w:r>
      <w:r w:rsidR="007B768D">
        <w:rPr>
          <w:rFonts w:ascii="Times New Roman" w:eastAsia="Times New Roman" w:hAnsi="Times New Roman"/>
          <w:color w:val="000000" w:themeColor="text1"/>
          <w:spacing w:val="2"/>
          <w:sz w:val="28"/>
          <w:szCs w:val="28"/>
          <w:lang w:eastAsia="ru-RU"/>
        </w:rPr>
        <w:t>00</w:t>
      </w:r>
      <w:r w:rsidR="00096D85">
        <w:rPr>
          <w:rFonts w:ascii="Times New Roman" w:eastAsia="Times New Roman" w:hAnsi="Times New Roman"/>
          <w:color w:val="000000" w:themeColor="text1"/>
          <w:spacing w:val="2"/>
          <w:sz w:val="28"/>
          <w:szCs w:val="28"/>
          <w:lang w:eastAsia="ru-RU"/>
        </w:rPr>
        <w:t>,0</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t>Таблица</w:t>
      </w:r>
      <w:r w:rsidR="00625CDF" w:rsidRPr="00096D85">
        <w:rPr>
          <w:rFonts w:ascii="Times New Roman" w:eastAsia="Times New Roman" w:hAnsi="Times New Roman"/>
          <w:color w:val="000000" w:themeColor="text1"/>
          <w:spacing w:val="2"/>
          <w:sz w:val="28"/>
          <w:szCs w:val="28"/>
          <w:lang w:eastAsia="ru-RU"/>
        </w:rPr>
        <w:t>7</w:t>
      </w:r>
    </w:p>
    <w:tbl>
      <w:tblPr>
        <w:tblW w:w="0" w:type="auto"/>
        <w:tblCellMar>
          <w:left w:w="0" w:type="dxa"/>
          <w:right w:w="0" w:type="dxa"/>
        </w:tblCellMar>
        <w:tblLook w:val="04A0"/>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Удельное хозяйственно-питьевое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энергетической эффективности и о внесении изменений в отдельные законодательные акты Российской Федерации» в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lastRenderedPageBreak/>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 xml:space="preserve"> с/п</w:t>
      </w:r>
      <w:r w:rsidR="008E2A03">
        <w:rPr>
          <w:rFonts w:ascii="Times New Roman" w:hAnsi="Times New Roman"/>
          <w:sz w:val="28"/>
          <w:szCs w:val="28"/>
        </w:rPr>
        <w:t xml:space="preserve">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Pr>
          <w:rFonts w:ascii="Times New Roman" w:hAnsi="Times New Roman"/>
          <w:sz w:val="28"/>
          <w:szCs w:val="28"/>
        </w:rPr>
        <w:t xml:space="preserve">– </w:t>
      </w:r>
      <w:r w:rsidR="00B56268">
        <w:rPr>
          <w:rFonts w:ascii="Times New Roman" w:hAnsi="Times New Roman"/>
          <w:sz w:val="28"/>
          <w:szCs w:val="28"/>
        </w:rPr>
        <w:t>97</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FF73CE">
        <w:rPr>
          <w:rFonts w:ascii="Times New Roman" w:hAnsi="Times New Roman"/>
          <w:sz w:val="28"/>
          <w:szCs w:val="28"/>
        </w:rPr>
        <w:t xml:space="preserve">сельского поселения и </w:t>
      </w:r>
      <w:r w:rsidR="00C86208" w:rsidRPr="00C86208">
        <w:rPr>
          <w:rFonts w:ascii="Times New Roman" w:hAnsi="Times New Roman"/>
          <w:sz w:val="28"/>
          <w:szCs w:val="28"/>
        </w:rPr>
        <w:t>МУП «</w:t>
      </w:r>
      <w:r w:rsidR="0035154A">
        <w:rPr>
          <w:rFonts w:ascii="Times New Roman" w:hAnsi="Times New Roman"/>
          <w:sz w:val="28"/>
          <w:szCs w:val="28"/>
        </w:rPr>
        <w:t>ЖКХ</w:t>
      </w:r>
      <w:r w:rsidR="00C86208" w:rsidRPr="00C86208">
        <w:rPr>
          <w:rFonts w:ascii="Times New Roman" w:hAnsi="Times New Roman"/>
          <w:sz w:val="28"/>
          <w:szCs w:val="28"/>
        </w:rPr>
        <w:t>»</w:t>
      </w:r>
      <w:r w:rsidR="00811B9E">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262EC1">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r w:rsidR="005B30C3" w:rsidRPr="005B30C3">
        <w:rPr>
          <w:rFonts w:ascii="Times New Roman" w:hAnsi="Times New Roman"/>
          <w:sz w:val="28"/>
          <w:szCs w:val="28"/>
        </w:rPr>
        <w:t>Старонижестеблиевско</w:t>
      </w:r>
      <w:r w:rsidR="005B30C3">
        <w:rPr>
          <w:rFonts w:ascii="Times New Roman" w:hAnsi="Times New Roman"/>
          <w:sz w:val="28"/>
          <w:szCs w:val="28"/>
        </w:rPr>
        <w:t>го</w:t>
      </w:r>
      <w:r w:rsidR="005B30C3" w:rsidRPr="005B30C3">
        <w:rPr>
          <w:rFonts w:ascii="Times New Roman" w:hAnsi="Times New Roman"/>
          <w:sz w:val="28"/>
          <w:szCs w:val="28"/>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2E099C" w:rsidRPr="002528F1">
        <w:rPr>
          <w:rFonts w:ascii="Times New Roman" w:eastAsia="Times New Roman" w:hAnsi="Times New Roman"/>
          <w:color w:val="000000" w:themeColor="text1"/>
          <w:spacing w:val="2"/>
          <w:sz w:val="28"/>
          <w:szCs w:val="28"/>
          <w:lang w:eastAsia="ru-RU"/>
        </w:rPr>
        <w:t xml:space="preserve"> поселения</w:t>
      </w:r>
      <w:r w:rsidR="00F7548E" w:rsidRPr="002528F1">
        <w:rPr>
          <w:rFonts w:ascii="Times New Roman" w:eastAsia="Times New Roman" w:hAnsi="Times New Roman"/>
          <w:color w:val="000000" w:themeColor="text1"/>
          <w:spacing w:val="2"/>
          <w:sz w:val="28"/>
          <w:szCs w:val="28"/>
          <w:lang w:eastAsia="ru-RU"/>
        </w:rPr>
        <w:t>.</w:t>
      </w:r>
      <w:r w:rsidR="00830E7E" w:rsidRPr="002528F1">
        <w:rPr>
          <w:rFonts w:ascii="Times New Roman" w:eastAsia="Times New Roman" w:hAnsi="Times New Roman"/>
          <w:color w:val="000000" w:themeColor="text1"/>
          <w:spacing w:val="2"/>
          <w:sz w:val="28"/>
          <w:szCs w:val="28"/>
          <w:lang w:eastAsia="ru-RU"/>
        </w:rPr>
        <w:t>.</w:t>
      </w:r>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lastRenderedPageBreak/>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5B30C3">
        <w:rPr>
          <w:rFonts w:ascii="Times New Roman" w:hAnsi="Times New Roman"/>
          <w:b/>
          <w:bCs/>
          <w:i/>
          <w:sz w:val="28"/>
          <w:szCs w:val="28"/>
          <w:lang w:eastAsia="ru-RU"/>
        </w:rPr>
        <w:t>0</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lastRenderedPageBreak/>
        <w:t>Перспективный баланс потребления воды  ст. Старонижестеблиевская</w:t>
      </w:r>
    </w:p>
    <w:tbl>
      <w:tblPr>
        <w:tblW w:w="5000" w:type="pct"/>
        <w:tblInd w:w="93" w:type="dxa"/>
        <w:tblLayout w:type="fixed"/>
        <w:tblLook w:val="04A0"/>
      </w:tblPr>
      <w:tblGrid>
        <w:gridCol w:w="555"/>
        <w:gridCol w:w="4288"/>
        <w:gridCol w:w="892"/>
        <w:gridCol w:w="1073"/>
        <w:gridCol w:w="1054"/>
        <w:gridCol w:w="1451"/>
        <w:gridCol w:w="894"/>
        <w:gridCol w:w="1073"/>
        <w:gridCol w:w="1251"/>
        <w:gridCol w:w="1430"/>
        <w:gridCol w:w="1251"/>
      </w:tblGrid>
      <w:tr w:rsidR="005B30C3" w:rsidRPr="005B30C3" w:rsidTr="005B30C3">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/сут</w:t>
            </w:r>
          </w:p>
        </w:tc>
      </w:tr>
      <w:tr w:rsidR="005B30C3" w:rsidRPr="005B30C3" w:rsidTr="005B30C3">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централизованным горячим водоснабжением (л/сут/чел)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276,0</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348,0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97700</w:t>
            </w:r>
          </w:p>
        </w:tc>
      </w:tr>
      <w:tr w:rsidR="005B30C3" w:rsidRPr="005B30C3" w:rsidTr="005B30C3">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(л/сут/чел)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9294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10477</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10217</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color w:val="000000"/>
                <w:sz w:val="24"/>
                <w:szCs w:val="24"/>
              </w:rPr>
              <w:t>11400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5B30C3" w:rsidRPr="005B30C3" w:rsidTr="005B30C3">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5B30C3" w:rsidRPr="005B30C3" w:rsidTr="005B30C3">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Промпредприятия (25% объема воды хозпитьевого водопотребления)</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552,3</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510,9</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570,0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208050,0</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3714,1</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5024,4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5B30C3" w:rsidRPr="005B30C3" w:rsidRDefault="005B30C3" w:rsidP="005B30C3">
      <w:pPr>
        <w:spacing w:line="300" w:lineRule="auto"/>
        <w:jc w:val="right"/>
        <w:rPr>
          <w:rFonts w:ascii="Times New Roman" w:hAnsi="Times New Roman"/>
          <w:sz w:val="24"/>
          <w:szCs w:val="24"/>
        </w:rPr>
      </w:pPr>
    </w:p>
    <w:p w:rsidR="005B30C3" w:rsidRPr="005B30C3" w:rsidRDefault="005B30C3" w:rsidP="005B30C3">
      <w:pPr>
        <w:spacing w:line="30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Крупской</w:t>
      </w:r>
    </w:p>
    <w:tbl>
      <w:tblPr>
        <w:tblW w:w="5000" w:type="pct"/>
        <w:tblInd w:w="93" w:type="dxa"/>
        <w:tblLayout w:type="fixed"/>
        <w:tblLook w:val="04A0"/>
      </w:tblPr>
      <w:tblGrid>
        <w:gridCol w:w="556"/>
        <w:gridCol w:w="4205"/>
        <w:gridCol w:w="985"/>
        <w:gridCol w:w="1075"/>
        <w:gridCol w:w="1056"/>
        <w:gridCol w:w="1453"/>
        <w:gridCol w:w="895"/>
        <w:gridCol w:w="1075"/>
        <w:gridCol w:w="1253"/>
        <w:gridCol w:w="1432"/>
        <w:gridCol w:w="1227"/>
      </w:tblGrid>
      <w:tr w:rsidR="005B30C3" w:rsidRPr="005B30C3" w:rsidTr="005B30C3">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п/п</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/сут</w:t>
            </w:r>
          </w:p>
        </w:tc>
      </w:tr>
      <w:tr w:rsidR="005B30C3" w:rsidRPr="005B30C3" w:rsidTr="005B30C3">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централизованным горячим водоснабжением (л/сут/чел)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88,2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24769</w:t>
            </w:r>
          </w:p>
        </w:tc>
      </w:tr>
      <w:tr w:rsidR="005B30C3" w:rsidRPr="005B30C3" w:rsidTr="005B30C3">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(л/сут/чел)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618</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128,5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726</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188,8</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52998</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852</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960,0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277,0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77766,9</w:t>
            </w:r>
          </w:p>
        </w:tc>
      </w:tr>
      <w:tr w:rsidR="005B30C3" w:rsidRPr="005B30C3" w:rsidTr="005B30C3">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39,7</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55,4</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15553</w:t>
            </w:r>
          </w:p>
        </w:tc>
      </w:tr>
      <w:tr w:rsidR="005B30C3" w:rsidRPr="005B30C3" w:rsidTr="005B30C3">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Промпредприятия (25% объема воды хозпитьевого водопотребления)</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49,6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19441,7</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42,6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48,0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17520,0</w:t>
            </w:r>
          </w:p>
        </w:tc>
      </w:tr>
      <w:tr w:rsidR="005B30C3" w:rsidRPr="005B30C3" w:rsidTr="005B30C3">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lastRenderedPageBreak/>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330,4</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449,6</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130282,0</w:t>
            </w:r>
          </w:p>
        </w:tc>
      </w:tr>
    </w:tbl>
    <w:p w:rsidR="005B30C3" w:rsidRDefault="005B30C3" w:rsidP="005B30C3">
      <w:pPr>
        <w:spacing w:line="360" w:lineRule="auto"/>
        <w:jc w:val="center"/>
        <w:rPr>
          <w:rFonts w:ascii="Times New Roman" w:hAnsi="Times New Roman"/>
          <w:sz w:val="24"/>
          <w:szCs w:val="24"/>
        </w:r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Восточный</w:t>
      </w:r>
    </w:p>
    <w:tbl>
      <w:tblPr>
        <w:tblW w:w="5000" w:type="pct"/>
        <w:tblInd w:w="93" w:type="dxa"/>
        <w:tblLook w:val="04A0"/>
      </w:tblPr>
      <w:tblGrid>
        <w:gridCol w:w="634"/>
        <w:gridCol w:w="4442"/>
        <w:gridCol w:w="1240"/>
        <w:gridCol w:w="1050"/>
        <w:gridCol w:w="1049"/>
        <w:gridCol w:w="1400"/>
        <w:gridCol w:w="1224"/>
        <w:gridCol w:w="1050"/>
        <w:gridCol w:w="1399"/>
        <w:gridCol w:w="1724"/>
      </w:tblGrid>
      <w:tr w:rsidR="005B30C3" w:rsidRPr="005B30C3" w:rsidTr="005B30C3">
        <w:trPr>
          <w:trHeight w:val="30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п/п</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1240" w:type="dxa"/>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w:t>
            </w:r>
          </w:p>
        </w:tc>
        <w:tc>
          <w:tcPr>
            <w:tcW w:w="34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0C3" w:rsidRPr="005B30C3" w:rsidRDefault="005B30C3" w:rsidP="00441E41">
            <w:pPr>
              <w:rPr>
                <w:rFonts w:ascii="Times New Roman" w:hAnsi="Times New Roman"/>
                <w:color w:val="000000"/>
              </w:rPr>
            </w:pPr>
            <w:r w:rsidRPr="005B30C3">
              <w:rPr>
                <w:rFonts w:ascii="Times New Roman" w:hAnsi="Times New Roman"/>
                <w:color w:val="000000"/>
              </w:rPr>
              <w:t>Современное состояние</w:t>
            </w:r>
          </w:p>
        </w:tc>
        <w:tc>
          <w:tcPr>
            <w:tcW w:w="3673" w:type="dxa"/>
            <w:gridSpan w:val="3"/>
            <w:tcBorders>
              <w:top w:val="single" w:sz="4" w:space="0" w:color="auto"/>
              <w:left w:val="nil"/>
              <w:bottom w:val="single" w:sz="4" w:space="0" w:color="auto"/>
              <w:right w:val="nil"/>
            </w:tcBorders>
            <w:shd w:val="clear" w:color="auto" w:fill="auto"/>
            <w:noWrap/>
            <w:vAlign w:val="center"/>
            <w:hideMark/>
          </w:tcPr>
          <w:p w:rsidR="005B30C3" w:rsidRPr="005B30C3" w:rsidRDefault="005B30C3" w:rsidP="005B30C3">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w:t>
            </w:r>
          </w:p>
        </w:tc>
      </w:tr>
      <w:tr w:rsidR="005B30C3" w:rsidRPr="005B30C3" w:rsidTr="005B30C3">
        <w:trPr>
          <w:cantSplit/>
          <w:trHeight w:val="200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104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122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39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5B30C3">
        <w:trPr>
          <w:trHeight w:val="13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(л/сут на чел.)</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49"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0"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5B30C3">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5B30C3">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(10%-20%) от коммунально-бытовых секторов)</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8,36</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2935</w:t>
            </w:r>
          </w:p>
        </w:tc>
      </w:tr>
      <w:tr w:rsidR="005B30C3" w:rsidRPr="005B30C3" w:rsidTr="005B30C3">
        <w:trPr>
          <w:trHeight w:val="300"/>
        </w:trPr>
        <w:tc>
          <w:tcPr>
            <w:tcW w:w="634" w:type="dxa"/>
            <w:tcBorders>
              <w:top w:val="nil"/>
              <w:left w:val="single" w:sz="4" w:space="0" w:color="auto"/>
              <w:bottom w:val="nil"/>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3668,3</w:t>
            </w:r>
          </w:p>
        </w:tc>
      </w:tr>
      <w:tr w:rsidR="005B30C3" w:rsidRPr="005B30C3" w:rsidTr="005B30C3">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rPr>
            </w:pPr>
            <w:r w:rsidRPr="005B30C3">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60,22</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72,76</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21275,9</w:t>
            </w:r>
          </w:p>
        </w:tc>
      </w:tr>
    </w:tbl>
    <w:p w:rsidR="0035154A" w:rsidRPr="005B30C3" w:rsidRDefault="005B30C3" w:rsidP="0035154A">
      <w:pPr>
        <w:spacing w:line="240" w:lineRule="auto"/>
        <w:jc w:val="center"/>
        <w:rPr>
          <w:rFonts w:ascii="Times New Roman" w:hAnsi="Times New Roman"/>
          <w:sz w:val="24"/>
          <w:szCs w:val="24"/>
        </w:rPr>
        <w:sectPr w:rsidR="0035154A" w:rsidRPr="005B30C3" w:rsidSect="006C1063">
          <w:headerReference w:type="default" r:id="rId14"/>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5154A" w:rsidRDefault="0035154A" w:rsidP="0035154A">
      <w:pPr>
        <w:autoSpaceDE w:val="0"/>
        <w:autoSpaceDN w:val="0"/>
        <w:adjustRightInd w:val="0"/>
        <w:spacing w:after="0" w:line="360" w:lineRule="auto"/>
        <w:rPr>
          <w:rFonts w:ascii="Times New Roman" w:hAnsi="Times New Roman"/>
          <w:b/>
          <w:bCs/>
          <w:sz w:val="28"/>
          <w:szCs w:val="28"/>
          <w:lang w:eastAsia="ru-RU"/>
        </w:rPr>
      </w:pP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технической </w:t>
      </w:r>
      <w:r w:rsidR="00AC1968" w:rsidRPr="002528F1">
        <w:rPr>
          <w:rFonts w:ascii="Times New Roman" w:hAnsi="Times New Roman"/>
          <w:b/>
          <w:bCs/>
          <w:i/>
          <w:sz w:val="28"/>
          <w:szCs w:val="28"/>
          <w:lang w:eastAsia="ru-RU"/>
        </w:rPr>
        <w:t xml:space="preserve"> воды</w:t>
      </w:r>
    </w:p>
    <w:tbl>
      <w:tblPr>
        <w:tblW w:w="0" w:type="auto"/>
        <w:tblCellMar>
          <w:left w:w="0" w:type="dxa"/>
          <w:right w:w="0" w:type="dxa"/>
        </w:tblCellMar>
        <w:tblLook w:val="04A0"/>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м³/сут</w:t>
            </w:r>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437,9</w:t>
            </w:r>
          </w:p>
        </w:tc>
        <w:tc>
          <w:tcPr>
            <w:tcW w:w="1418"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177</w:t>
            </w:r>
          </w:p>
        </w:tc>
        <w:tc>
          <w:tcPr>
            <w:tcW w:w="1417"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w:t>
            </w:r>
            <w:r w:rsidR="005B30C3">
              <w:rPr>
                <w:rFonts w:ascii="Times New Roman" w:hAnsi="Times New Roman"/>
                <w:sz w:val="24"/>
                <w:szCs w:val="24"/>
                <w:lang w:eastAsia="ru-RU"/>
              </w:rPr>
              <w:t>3</w:t>
            </w:r>
          </w:p>
        </w:tc>
        <w:tc>
          <w:tcPr>
            <w:tcW w:w="1503" w:type="dxa"/>
            <w:shd w:val="clear" w:color="auto" w:fill="EAF1DD" w:themeFill="accent3" w:themeFillTint="33"/>
          </w:tcPr>
          <w:p w:rsidR="00C326C2" w:rsidRPr="002528F1" w:rsidRDefault="0035154A"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5</w:t>
            </w:r>
            <w:r w:rsidR="005B30C3">
              <w:rPr>
                <w:rFonts w:ascii="Times New Roman" w:hAnsi="Times New Roman"/>
                <w:sz w:val="24"/>
                <w:szCs w:val="24"/>
                <w:lang w:eastAsia="ru-RU"/>
              </w:rPr>
              <w:t>87</w:t>
            </w:r>
            <w:r>
              <w:rPr>
                <w:rFonts w:ascii="Times New Roman" w:hAnsi="Times New Roman"/>
                <w:sz w:val="24"/>
                <w:szCs w:val="24"/>
                <w:lang w:eastAsia="ru-RU"/>
              </w:rPr>
              <w:t>,</w:t>
            </w:r>
            <w:r w:rsidR="005B30C3">
              <w:rPr>
                <w:rFonts w:ascii="Times New Roman" w:hAnsi="Times New Roman"/>
                <w:sz w:val="24"/>
                <w:szCs w:val="24"/>
                <w:lang w:eastAsia="ru-RU"/>
              </w:rPr>
              <w:t>7</w:t>
            </w:r>
          </w:p>
        </w:tc>
        <w:tc>
          <w:tcPr>
            <w:tcW w:w="1474" w:type="dxa"/>
            <w:shd w:val="clear" w:color="auto" w:fill="EAF1DD" w:themeFill="accent3" w:themeFillTint="33"/>
          </w:tcPr>
          <w:p w:rsidR="00C326C2" w:rsidRPr="002528F1" w:rsidRDefault="005B30C3" w:rsidP="005B30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1,610</w:t>
            </w:r>
          </w:p>
        </w:tc>
        <w:tc>
          <w:tcPr>
            <w:tcW w:w="1559" w:type="dxa"/>
            <w:shd w:val="clear" w:color="auto" w:fill="EAF1DD" w:themeFill="accent3" w:themeFillTint="33"/>
          </w:tcPr>
          <w:p w:rsidR="00C326C2" w:rsidRPr="002528F1" w:rsidRDefault="0035154A"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2,1</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DB25E3">
        <w:rPr>
          <w:rFonts w:ascii="Times New Roman" w:hAnsi="Times New Roman"/>
          <w:sz w:val="28"/>
          <w:szCs w:val="28"/>
          <w:lang w:eastAsia="ru-RU"/>
        </w:rPr>
        <w:t>0,</w:t>
      </w:r>
      <w:r w:rsidR="005B30C3">
        <w:rPr>
          <w:rFonts w:ascii="Times New Roman" w:hAnsi="Times New Roman"/>
          <w:sz w:val="28"/>
          <w:szCs w:val="28"/>
          <w:lang w:eastAsia="ru-RU"/>
        </w:rPr>
        <w:t>3</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AC4DF1" w:rsidRDefault="00387529" w:rsidP="00C50806">
      <w:pPr>
        <w:autoSpaceDE w:val="0"/>
        <w:autoSpaceDN w:val="0"/>
        <w:adjustRightInd w:val="0"/>
        <w:spacing w:after="0" w:line="360" w:lineRule="auto"/>
        <w:jc w:val="center"/>
        <w:rPr>
          <w:rFonts w:ascii="Times New Roman" w:hAnsi="Times New Roman"/>
          <w:b/>
          <w:bCs/>
          <w:sz w:val="28"/>
          <w:szCs w:val="28"/>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C50806">
      <w:pPr>
        <w:autoSpaceDE w:val="0"/>
        <w:autoSpaceDN w:val="0"/>
        <w:adjustRightInd w:val="0"/>
        <w:spacing w:after="0" w:line="360" w:lineRule="auto"/>
        <w:jc w:val="center"/>
        <w:rPr>
          <w:rFonts w:ascii="Times New Roman" w:hAnsi="Times New Roman"/>
          <w:b/>
          <w:bCs/>
          <w:sz w:val="28"/>
          <w:szCs w:val="28"/>
          <w:highlight w:val="yellow"/>
          <w:lang w:eastAsia="ru-RU"/>
        </w:rPr>
      </w:pPr>
    </w:p>
    <w:p w:rsidR="00387529" w:rsidRPr="001C3774" w:rsidRDefault="00387529" w:rsidP="0046120A">
      <w:pPr>
        <w:autoSpaceDE w:val="0"/>
        <w:autoSpaceDN w:val="0"/>
        <w:adjustRightInd w:val="0"/>
        <w:spacing w:after="0" w:line="360" w:lineRule="auto"/>
        <w:rPr>
          <w:rFonts w:ascii="Times New Roman" w:hAnsi="Times New Roman"/>
          <w:b/>
          <w:bCs/>
          <w:sz w:val="28"/>
          <w:szCs w:val="28"/>
          <w:highlight w:val="yellow"/>
          <w:lang w:eastAsia="ru-RU"/>
        </w:rPr>
        <w:sectPr w:rsidR="00387529" w:rsidRPr="001C3774" w:rsidSect="00170567">
          <w:pgSz w:w="12240" w:h="15840"/>
          <w:pgMar w:top="397" w:right="476" w:bottom="397" w:left="1418" w:header="720" w:footer="720" w:gutter="0"/>
          <w:cols w:space="720"/>
        </w:sectPr>
      </w:pPr>
    </w:p>
    <w:p w:rsidR="00E22DF8" w:rsidRPr="0006205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6205E">
        <w:rPr>
          <w:rFonts w:ascii="Times New Roman" w:hAnsi="Times New Roman"/>
          <w:b/>
          <w:bCs/>
          <w:i/>
          <w:sz w:val="28"/>
          <w:szCs w:val="28"/>
          <w:lang w:eastAsia="ru-RU"/>
        </w:rPr>
        <w:lastRenderedPageBreak/>
        <w:t>1.3.</w:t>
      </w:r>
      <w:r w:rsidR="005E7022" w:rsidRPr="0006205E">
        <w:rPr>
          <w:rFonts w:ascii="Times New Roman" w:hAnsi="Times New Roman"/>
          <w:b/>
          <w:bCs/>
          <w:i/>
          <w:sz w:val="28"/>
          <w:szCs w:val="28"/>
          <w:lang w:eastAsia="ru-RU"/>
        </w:rPr>
        <w:t>9.</w:t>
      </w:r>
      <w:r w:rsidRPr="0006205E">
        <w:rPr>
          <w:rFonts w:ascii="Times New Roman" w:hAnsi="Times New Roman"/>
          <w:b/>
          <w:bCs/>
          <w:i/>
          <w:sz w:val="28"/>
          <w:szCs w:val="28"/>
          <w:lang w:eastAsia="ru-RU"/>
        </w:rPr>
        <w:t xml:space="preserve"> Прогноз распределения </w:t>
      </w:r>
      <w:r w:rsidR="009E0A95" w:rsidRPr="0006205E">
        <w:rPr>
          <w:rFonts w:ascii="Times New Roman" w:hAnsi="Times New Roman"/>
          <w:b/>
          <w:bCs/>
          <w:i/>
          <w:sz w:val="28"/>
          <w:szCs w:val="28"/>
          <w:lang w:eastAsia="ru-RU"/>
        </w:rPr>
        <w:t>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горячей, питьев</w:t>
      </w:r>
      <w:r w:rsidR="00AC1968" w:rsidRPr="0006205E">
        <w:rPr>
          <w:rFonts w:ascii="Times New Roman" w:hAnsi="Times New Roman"/>
          <w:b/>
          <w:bCs/>
          <w:i/>
          <w:sz w:val="28"/>
          <w:szCs w:val="28"/>
          <w:lang w:eastAsia="ru-RU"/>
        </w:rPr>
        <w:t>ой, технической воды абонентами</w:t>
      </w: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ст. Старонижестеблиевская</w:t>
      </w:r>
    </w:p>
    <w:tbl>
      <w:tblPr>
        <w:tblW w:w="5000" w:type="pct"/>
        <w:tblInd w:w="93" w:type="dxa"/>
        <w:tblLayout w:type="fixed"/>
        <w:tblLook w:val="04A0"/>
      </w:tblPr>
      <w:tblGrid>
        <w:gridCol w:w="555"/>
        <w:gridCol w:w="4288"/>
        <w:gridCol w:w="892"/>
        <w:gridCol w:w="1073"/>
        <w:gridCol w:w="1054"/>
        <w:gridCol w:w="1451"/>
        <w:gridCol w:w="894"/>
        <w:gridCol w:w="1073"/>
        <w:gridCol w:w="1251"/>
        <w:gridCol w:w="1430"/>
        <w:gridCol w:w="1251"/>
      </w:tblGrid>
      <w:tr w:rsidR="005B30C3" w:rsidRPr="005B30C3" w:rsidTr="00441E41">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/сут</w:t>
            </w:r>
          </w:p>
        </w:tc>
      </w:tr>
      <w:tr w:rsidR="005B30C3" w:rsidRPr="005B30C3" w:rsidTr="00441E41">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08"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централизованным горячим водоснабжением (л/сут/чел)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276,0</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923</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348,0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97700</w:t>
            </w:r>
          </w:p>
        </w:tc>
      </w:tr>
      <w:tr w:rsidR="005B30C3" w:rsidRPr="005B30C3" w:rsidTr="00441E41">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402" w:type="dxa"/>
            <w:tcBorders>
              <w:top w:val="nil"/>
              <w:left w:val="nil"/>
              <w:bottom w:val="single" w:sz="4" w:space="0" w:color="auto"/>
              <w:right w:val="single" w:sz="4" w:space="0" w:color="auto"/>
            </w:tcBorders>
            <w:shd w:val="clear" w:color="auto" w:fill="auto"/>
            <w:vAlign w:val="bottom"/>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(л/сут/чел)</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9294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1933,2</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10477</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2724,0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764821</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10217</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2209,1</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color w:val="000000"/>
                <w:sz w:val="24"/>
                <w:szCs w:val="24"/>
              </w:rPr>
              <w:t>11400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3072,0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862520,6</w:t>
            </w:r>
          </w:p>
        </w:tc>
      </w:tr>
      <w:tr w:rsidR="005B30C3" w:rsidRPr="005B30C3" w:rsidTr="00441E41">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441,8</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172504</w:t>
            </w:r>
          </w:p>
        </w:tc>
      </w:tr>
      <w:tr w:rsidR="005B30C3" w:rsidRPr="005B30C3" w:rsidTr="00441E41">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4</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Промпредприятия (25% объема воды хозпитьевого водопотребления)</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552,3</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768,0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215630,1</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510,9</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570,0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208050,0</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40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3714,1</w:t>
            </w:r>
          </w:p>
        </w:tc>
        <w:tc>
          <w:tcPr>
            <w:tcW w:w="70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5024,4</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1458704,8</w:t>
            </w:r>
          </w:p>
        </w:tc>
      </w:tr>
    </w:tbl>
    <w:p w:rsidR="005B30C3" w:rsidRPr="005B30C3" w:rsidRDefault="005B30C3" w:rsidP="005B30C3">
      <w:pPr>
        <w:spacing w:line="300" w:lineRule="auto"/>
        <w:jc w:val="right"/>
        <w:rPr>
          <w:rFonts w:ascii="Times New Roman" w:hAnsi="Times New Roman"/>
          <w:sz w:val="24"/>
          <w:szCs w:val="24"/>
        </w:rPr>
      </w:pPr>
    </w:p>
    <w:p w:rsidR="005B30C3" w:rsidRPr="005B30C3" w:rsidRDefault="005B30C3" w:rsidP="005B30C3">
      <w:pPr>
        <w:spacing w:line="30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Крупской</w:t>
      </w:r>
    </w:p>
    <w:tbl>
      <w:tblPr>
        <w:tblW w:w="5000" w:type="pct"/>
        <w:tblInd w:w="93" w:type="dxa"/>
        <w:tblLayout w:type="fixed"/>
        <w:tblLook w:val="04A0"/>
      </w:tblPr>
      <w:tblGrid>
        <w:gridCol w:w="556"/>
        <w:gridCol w:w="4205"/>
        <w:gridCol w:w="985"/>
        <w:gridCol w:w="1075"/>
        <w:gridCol w:w="1056"/>
        <w:gridCol w:w="1453"/>
        <w:gridCol w:w="895"/>
        <w:gridCol w:w="1075"/>
        <w:gridCol w:w="1253"/>
        <w:gridCol w:w="1432"/>
        <w:gridCol w:w="1227"/>
      </w:tblGrid>
      <w:tr w:rsidR="005B30C3" w:rsidRPr="005B30C3" w:rsidTr="00441E41">
        <w:trPr>
          <w:trHeight w:val="332"/>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п/п</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3618"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Современное состояние</w:t>
            </w:r>
          </w:p>
        </w:tc>
        <w:tc>
          <w:tcPr>
            <w:tcW w:w="3686" w:type="dxa"/>
            <w:gridSpan w:val="4"/>
            <w:tcBorders>
              <w:top w:val="single" w:sz="4" w:space="0" w:color="auto"/>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 м</w:t>
            </w:r>
            <w:r w:rsidRPr="005B30C3">
              <w:rPr>
                <w:rFonts w:ascii="Times New Roman" w:hAnsi="Times New Roman"/>
                <w:color w:val="000000"/>
                <w:vertAlign w:val="superscript"/>
              </w:rPr>
              <w:t>3</w:t>
            </w:r>
            <w:r w:rsidRPr="005B30C3">
              <w:rPr>
                <w:rFonts w:ascii="Times New Roman" w:hAnsi="Times New Roman"/>
                <w:color w:val="000000"/>
              </w:rPr>
              <w:t>/сут</w:t>
            </w:r>
          </w:p>
        </w:tc>
      </w:tr>
      <w:tr w:rsidR="005B30C3" w:rsidRPr="005B30C3" w:rsidTr="00441E41">
        <w:trPr>
          <w:cantSplit/>
          <w:trHeight w:val="1967"/>
        </w:trPr>
        <w:tc>
          <w:tcPr>
            <w:tcW w:w="441"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78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836"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централизованным горячим водоснабжением (л/сут/чел)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70,0</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234</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88,2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24769</w:t>
            </w:r>
          </w:p>
        </w:tc>
      </w:tr>
      <w:tr w:rsidR="005B30C3" w:rsidRPr="005B30C3" w:rsidTr="00441E41">
        <w:trPr>
          <w:trHeight w:val="126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(л/сут/чел)</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836"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618</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128,5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726</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188,8</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52998</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852</w:t>
            </w: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198,5</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690,0</w:t>
            </w:r>
          </w:p>
        </w:tc>
        <w:tc>
          <w:tcPr>
            <w:tcW w:w="992" w:type="dxa"/>
            <w:tcBorders>
              <w:top w:val="nil"/>
              <w:left w:val="nil"/>
              <w:bottom w:val="single" w:sz="4" w:space="0" w:color="auto"/>
              <w:right w:val="single" w:sz="4" w:space="0" w:color="auto"/>
            </w:tcBorders>
            <w:shd w:val="clear" w:color="auto" w:fill="auto"/>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960,0</w:t>
            </w: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277,0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77766,9</w:t>
            </w:r>
          </w:p>
        </w:tc>
      </w:tr>
      <w:tr w:rsidR="005B30C3" w:rsidRPr="005B30C3" w:rsidTr="00441E41">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3</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(20% от коммунально-бытовых секторов)</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39,7</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55,4</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15553</w:t>
            </w:r>
          </w:p>
        </w:tc>
      </w:tr>
      <w:tr w:rsidR="005B30C3" w:rsidRPr="005B30C3" w:rsidTr="00441E41">
        <w:trPr>
          <w:trHeight w:val="9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Промпредприятия (25% объема воды хозпитьевого водопотребления)</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49,6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25%</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69,2</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19441,7</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42,6</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48,0</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17520,0</w:t>
            </w:r>
          </w:p>
        </w:tc>
      </w:tr>
      <w:tr w:rsidR="005B30C3" w:rsidRPr="005B30C3" w:rsidTr="00441E41">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 </w:t>
            </w:r>
          </w:p>
        </w:tc>
        <w:tc>
          <w:tcPr>
            <w:tcW w:w="3330"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sz w:val="24"/>
                <w:szCs w:val="24"/>
              </w:rPr>
            </w:pPr>
            <w:r w:rsidRPr="005B30C3">
              <w:rPr>
                <w:rFonts w:ascii="Times New Roman" w:hAnsi="Times New Roman"/>
                <w:b/>
                <w:bCs/>
                <w:color w:val="000000"/>
                <w:sz w:val="24"/>
                <w:szCs w:val="24"/>
              </w:rPr>
              <w:t>ВСЕГО:</w:t>
            </w:r>
          </w:p>
        </w:tc>
        <w:tc>
          <w:tcPr>
            <w:tcW w:w="78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p>
        </w:tc>
        <w:tc>
          <w:tcPr>
            <w:tcW w:w="836"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330,4</w:t>
            </w:r>
          </w:p>
        </w:tc>
        <w:tc>
          <w:tcPr>
            <w:tcW w:w="709"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449,6</w:t>
            </w:r>
          </w:p>
        </w:tc>
        <w:tc>
          <w:tcPr>
            <w:tcW w:w="972"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130282,0</w:t>
            </w:r>
          </w:p>
        </w:tc>
      </w:tr>
    </w:tbl>
    <w:p w:rsidR="005B30C3" w:rsidRDefault="005B30C3" w:rsidP="005B30C3">
      <w:pPr>
        <w:spacing w:line="360" w:lineRule="auto"/>
        <w:jc w:val="center"/>
        <w:rPr>
          <w:rFonts w:ascii="Times New Roman" w:hAnsi="Times New Roman"/>
          <w:sz w:val="24"/>
          <w:szCs w:val="24"/>
        </w:rPr>
      </w:pPr>
    </w:p>
    <w:p w:rsidR="005B30C3" w:rsidRPr="005B30C3" w:rsidRDefault="005B30C3" w:rsidP="005B30C3">
      <w:pPr>
        <w:spacing w:line="360" w:lineRule="auto"/>
        <w:jc w:val="center"/>
        <w:rPr>
          <w:rFonts w:ascii="Times New Roman" w:hAnsi="Times New Roman"/>
          <w:sz w:val="24"/>
          <w:szCs w:val="24"/>
        </w:rPr>
      </w:pPr>
      <w:r w:rsidRPr="005B30C3">
        <w:rPr>
          <w:rFonts w:ascii="Times New Roman" w:hAnsi="Times New Roman"/>
          <w:sz w:val="24"/>
          <w:szCs w:val="24"/>
        </w:rPr>
        <w:t>Перспективный баланс потребления воды х. Восточный</w:t>
      </w:r>
    </w:p>
    <w:tbl>
      <w:tblPr>
        <w:tblW w:w="5000" w:type="pct"/>
        <w:tblInd w:w="93" w:type="dxa"/>
        <w:tblLook w:val="04A0"/>
      </w:tblPr>
      <w:tblGrid>
        <w:gridCol w:w="634"/>
        <w:gridCol w:w="4442"/>
        <w:gridCol w:w="1240"/>
        <w:gridCol w:w="1050"/>
        <w:gridCol w:w="1049"/>
        <w:gridCol w:w="1400"/>
        <w:gridCol w:w="1224"/>
        <w:gridCol w:w="1050"/>
        <w:gridCol w:w="1399"/>
        <w:gridCol w:w="1724"/>
      </w:tblGrid>
      <w:tr w:rsidR="005B30C3" w:rsidRPr="005B30C3" w:rsidTr="00441E41">
        <w:trPr>
          <w:trHeight w:val="30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п/п</w:t>
            </w:r>
          </w:p>
        </w:tc>
        <w:tc>
          <w:tcPr>
            <w:tcW w:w="4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Наименование потребителей</w:t>
            </w:r>
          </w:p>
        </w:tc>
        <w:tc>
          <w:tcPr>
            <w:tcW w:w="1240" w:type="dxa"/>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w:t>
            </w:r>
          </w:p>
        </w:tc>
        <w:tc>
          <w:tcPr>
            <w:tcW w:w="34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B30C3" w:rsidRPr="005B30C3" w:rsidRDefault="005B30C3" w:rsidP="00441E41">
            <w:pPr>
              <w:rPr>
                <w:rFonts w:ascii="Times New Roman" w:hAnsi="Times New Roman"/>
                <w:color w:val="000000"/>
              </w:rPr>
            </w:pPr>
            <w:r w:rsidRPr="005B30C3">
              <w:rPr>
                <w:rFonts w:ascii="Times New Roman" w:hAnsi="Times New Roman"/>
                <w:color w:val="000000"/>
              </w:rPr>
              <w:t>Современное состояние</w:t>
            </w:r>
          </w:p>
        </w:tc>
        <w:tc>
          <w:tcPr>
            <w:tcW w:w="3673" w:type="dxa"/>
            <w:gridSpan w:val="3"/>
            <w:tcBorders>
              <w:top w:val="single" w:sz="4" w:space="0" w:color="auto"/>
              <w:left w:val="nil"/>
              <w:bottom w:val="single" w:sz="4" w:space="0" w:color="auto"/>
              <w:right w:val="nil"/>
            </w:tcBorders>
            <w:shd w:val="clear" w:color="auto" w:fill="auto"/>
            <w:noWrap/>
            <w:vAlign w:val="center"/>
            <w:hideMark/>
          </w:tcPr>
          <w:p w:rsidR="005B30C3" w:rsidRPr="005B30C3" w:rsidRDefault="005B30C3" w:rsidP="00441E41">
            <w:pPr>
              <w:jc w:val="center"/>
              <w:rPr>
                <w:rFonts w:ascii="Times New Roman" w:hAnsi="Times New Roman"/>
                <w:color w:val="000000"/>
              </w:rPr>
            </w:pPr>
            <w:r w:rsidRPr="005B30C3">
              <w:rPr>
                <w:rFonts w:ascii="Times New Roman" w:hAnsi="Times New Roman"/>
                <w:color w:val="000000"/>
              </w:rPr>
              <w:t xml:space="preserve">На расчетный срок </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годовое водопотребление</w:t>
            </w:r>
          </w:p>
        </w:tc>
      </w:tr>
      <w:tr w:rsidR="005B30C3" w:rsidRPr="005B30C3" w:rsidTr="00441E41">
        <w:trPr>
          <w:cantSplit/>
          <w:trHeight w:val="200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4442"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c>
          <w:tcPr>
            <w:tcW w:w="124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коэф.сезонной неравномерности</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104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1224"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норма водопотребления, л/сут</w:t>
            </w:r>
          </w:p>
        </w:tc>
        <w:tc>
          <w:tcPr>
            <w:tcW w:w="1050"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 xml:space="preserve">количество потребителей, чел. </w:t>
            </w:r>
          </w:p>
        </w:tc>
        <w:tc>
          <w:tcPr>
            <w:tcW w:w="1399" w:type="dxa"/>
            <w:tcBorders>
              <w:top w:val="nil"/>
              <w:left w:val="nil"/>
              <w:bottom w:val="single" w:sz="4" w:space="0" w:color="auto"/>
              <w:right w:val="single" w:sz="4" w:space="0" w:color="auto"/>
            </w:tcBorders>
            <w:shd w:val="clear" w:color="auto" w:fill="auto"/>
            <w:textDirection w:val="btLr"/>
            <w:vAlign w:val="center"/>
            <w:hideMark/>
          </w:tcPr>
          <w:p w:rsidR="005B30C3" w:rsidRPr="005B30C3" w:rsidRDefault="005B30C3" w:rsidP="00441E41">
            <w:pPr>
              <w:ind w:left="113" w:right="113"/>
              <w:jc w:val="center"/>
              <w:rPr>
                <w:rFonts w:ascii="Times New Roman" w:hAnsi="Times New Roman"/>
                <w:color w:val="000000"/>
              </w:rPr>
            </w:pPr>
            <w:r w:rsidRPr="005B30C3">
              <w:rPr>
                <w:rFonts w:ascii="Times New Roman" w:hAnsi="Times New Roman"/>
                <w:color w:val="000000"/>
              </w:rPr>
              <w:t>расход с учетом коэф.сезонности, м</w:t>
            </w:r>
            <w:r w:rsidRPr="005B30C3">
              <w:rPr>
                <w:rFonts w:ascii="Times New Roman" w:hAnsi="Times New Roman"/>
                <w:color w:val="000000"/>
                <w:vertAlign w:val="superscript"/>
              </w:rPr>
              <w:t>3</w:t>
            </w:r>
            <w:r w:rsidRPr="005B30C3">
              <w:rPr>
                <w:rFonts w:ascii="Times New Roman" w:hAnsi="Times New Roman"/>
                <w:color w:val="000000"/>
              </w:rPr>
              <w:t>/сут</w:t>
            </w: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5B30C3" w:rsidRPr="005B30C3" w:rsidRDefault="005B30C3" w:rsidP="00441E41">
            <w:pPr>
              <w:rPr>
                <w:rFonts w:ascii="Times New Roman" w:hAnsi="Times New Roman"/>
                <w:color w:val="000000"/>
              </w:rPr>
            </w:pPr>
          </w:p>
        </w:tc>
      </w:tr>
      <w:tr w:rsidR="005B30C3" w:rsidRPr="005B30C3" w:rsidTr="00441E41">
        <w:trPr>
          <w:trHeight w:val="130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Застройка зданиями, оборудованными внутренним водопроводом, канализацией с ванными и местными водонагревателями (л/сут на чел.)</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1,3</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49"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160</w:t>
            </w:r>
          </w:p>
        </w:tc>
        <w:tc>
          <w:tcPr>
            <w:tcW w:w="1050" w:type="dxa"/>
            <w:tcBorders>
              <w:top w:val="nil"/>
              <w:left w:val="nil"/>
              <w:bottom w:val="single" w:sz="4" w:space="0" w:color="auto"/>
              <w:right w:val="single" w:sz="4" w:space="0" w:color="auto"/>
            </w:tcBorders>
            <w:shd w:val="clear" w:color="auto" w:fill="auto"/>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441E4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Итого: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41,8</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sz w:val="24"/>
                <w:szCs w:val="24"/>
              </w:rPr>
            </w:pPr>
            <w:r w:rsidRPr="005B30C3">
              <w:rPr>
                <w:rFonts w:ascii="Times New Roman" w:hAnsi="Times New Roman"/>
                <w:b/>
                <w:bCs/>
                <w:color w:val="000000"/>
                <w:sz w:val="24"/>
                <w:szCs w:val="24"/>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52,3</w:t>
            </w:r>
          </w:p>
        </w:tc>
        <w:tc>
          <w:tcPr>
            <w:tcW w:w="1724" w:type="dxa"/>
            <w:tcBorders>
              <w:top w:val="nil"/>
              <w:left w:val="nil"/>
              <w:bottom w:val="single" w:sz="4" w:space="0" w:color="auto"/>
              <w:right w:val="single" w:sz="4" w:space="0" w:color="auto"/>
            </w:tcBorders>
            <w:shd w:val="clear" w:color="auto" w:fill="auto"/>
            <w:noWrap/>
            <w:vAlign w:val="center"/>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14673</w:t>
            </w:r>
          </w:p>
        </w:tc>
      </w:tr>
      <w:tr w:rsidR="005B30C3" w:rsidRPr="005B30C3" w:rsidTr="00441E41">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Неучтенные расходы (10%-20%) от коммунально-бытовых секторов)</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8,36</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10,45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2935</w:t>
            </w:r>
          </w:p>
        </w:tc>
      </w:tr>
      <w:tr w:rsidR="005B30C3" w:rsidRPr="005B30C3" w:rsidTr="00441E41">
        <w:trPr>
          <w:trHeight w:val="300"/>
        </w:trPr>
        <w:tc>
          <w:tcPr>
            <w:tcW w:w="634" w:type="dxa"/>
            <w:tcBorders>
              <w:top w:val="nil"/>
              <w:left w:val="single" w:sz="4" w:space="0" w:color="auto"/>
              <w:bottom w:val="nil"/>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lastRenderedPageBreak/>
              <w:t>3</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color w:val="000000"/>
                <w:sz w:val="24"/>
                <w:szCs w:val="24"/>
              </w:rPr>
            </w:pPr>
            <w:r w:rsidRPr="005B30C3">
              <w:rPr>
                <w:rFonts w:ascii="Times New Roman" w:hAnsi="Times New Roman"/>
                <w:color w:val="000000"/>
                <w:sz w:val="24"/>
                <w:szCs w:val="24"/>
              </w:rPr>
              <w:t>Полив зеленых насаждений</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50</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 </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10,05</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color w:val="000000"/>
                <w:sz w:val="24"/>
                <w:szCs w:val="24"/>
              </w:rPr>
            </w:pPr>
            <w:r w:rsidRPr="005B30C3">
              <w:rPr>
                <w:rFonts w:ascii="Times New Roman" w:hAnsi="Times New Roman"/>
                <w:color w:val="000000"/>
                <w:sz w:val="24"/>
                <w:szCs w:val="24"/>
              </w:rPr>
              <w:t>3668,3</w:t>
            </w:r>
          </w:p>
        </w:tc>
      </w:tr>
      <w:tr w:rsidR="005B30C3" w:rsidRPr="005B30C3" w:rsidTr="00441E41">
        <w:trPr>
          <w:trHeight w:val="3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4442" w:type="dxa"/>
            <w:tcBorders>
              <w:top w:val="nil"/>
              <w:left w:val="nil"/>
              <w:bottom w:val="single" w:sz="4" w:space="0" w:color="auto"/>
              <w:right w:val="single" w:sz="4" w:space="0" w:color="auto"/>
            </w:tcBorders>
            <w:shd w:val="clear" w:color="auto" w:fill="auto"/>
            <w:vAlign w:val="bottom"/>
            <w:hideMark/>
          </w:tcPr>
          <w:p w:rsidR="005B30C3" w:rsidRPr="005B30C3" w:rsidRDefault="005B30C3" w:rsidP="00441E41">
            <w:pPr>
              <w:rPr>
                <w:rFonts w:ascii="Times New Roman" w:hAnsi="Times New Roman"/>
                <w:b/>
                <w:bCs/>
                <w:color w:val="000000"/>
              </w:rPr>
            </w:pPr>
            <w:r w:rsidRPr="005B30C3">
              <w:rPr>
                <w:rFonts w:ascii="Times New Roman" w:hAnsi="Times New Roman"/>
                <w:b/>
                <w:bCs/>
                <w:color w:val="000000"/>
              </w:rPr>
              <w:t>ВСЕГО:</w:t>
            </w:r>
          </w:p>
        </w:tc>
        <w:tc>
          <w:tcPr>
            <w:tcW w:w="124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4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60,22</w:t>
            </w:r>
          </w:p>
        </w:tc>
        <w:tc>
          <w:tcPr>
            <w:tcW w:w="12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 </w:t>
            </w:r>
          </w:p>
        </w:tc>
        <w:tc>
          <w:tcPr>
            <w:tcW w:w="1050"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201</w:t>
            </w:r>
          </w:p>
        </w:tc>
        <w:tc>
          <w:tcPr>
            <w:tcW w:w="1399"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72,76</w:t>
            </w:r>
          </w:p>
        </w:tc>
        <w:tc>
          <w:tcPr>
            <w:tcW w:w="1724" w:type="dxa"/>
            <w:tcBorders>
              <w:top w:val="nil"/>
              <w:left w:val="nil"/>
              <w:bottom w:val="single" w:sz="4" w:space="0" w:color="auto"/>
              <w:right w:val="single" w:sz="4" w:space="0" w:color="auto"/>
            </w:tcBorders>
            <w:shd w:val="clear" w:color="auto" w:fill="auto"/>
            <w:noWrap/>
            <w:vAlign w:val="center"/>
            <w:hideMark/>
          </w:tcPr>
          <w:p w:rsidR="005B30C3" w:rsidRPr="005B30C3" w:rsidRDefault="005B30C3" w:rsidP="00441E41">
            <w:pPr>
              <w:jc w:val="center"/>
              <w:rPr>
                <w:rFonts w:ascii="Times New Roman" w:hAnsi="Times New Roman"/>
                <w:b/>
                <w:bCs/>
                <w:color w:val="000000"/>
              </w:rPr>
            </w:pPr>
            <w:r w:rsidRPr="005B30C3">
              <w:rPr>
                <w:rFonts w:ascii="Times New Roman" w:hAnsi="Times New Roman"/>
                <w:b/>
                <w:bCs/>
                <w:color w:val="000000"/>
              </w:rPr>
              <w:t>21275,9</w:t>
            </w:r>
          </w:p>
        </w:tc>
      </w:tr>
    </w:tbl>
    <w:p w:rsidR="005B30C3" w:rsidRPr="005B30C3" w:rsidRDefault="005B30C3" w:rsidP="005B30C3">
      <w:pPr>
        <w:spacing w:line="240" w:lineRule="auto"/>
        <w:jc w:val="center"/>
        <w:rPr>
          <w:rFonts w:ascii="Times New Roman" w:hAnsi="Times New Roman"/>
          <w:sz w:val="24"/>
          <w:szCs w:val="24"/>
        </w:rPr>
        <w:sectPr w:rsidR="005B30C3" w:rsidRPr="005B30C3" w:rsidSect="006C1063">
          <w:headerReference w:type="default" r:id="rId15"/>
          <w:pgSz w:w="16840" w:h="11907" w:orient="landscape" w:code="9"/>
          <w:pgMar w:top="851" w:right="851" w:bottom="426" w:left="993" w:header="284" w:footer="680" w:gutter="0"/>
          <w:cols w:space="720"/>
          <w:docGrid w:linePitch="299"/>
        </w:sectPr>
      </w:pPr>
      <w:r w:rsidRPr="005B30C3">
        <w:rPr>
          <w:rFonts w:ascii="Times New Roman" w:hAnsi="Times New Roman"/>
          <w:sz w:val="28"/>
          <w:szCs w:val="28"/>
        </w:rPr>
        <w:br w:type="page"/>
      </w:r>
    </w:p>
    <w:p w:rsidR="00387529" w:rsidRPr="00032227" w:rsidRDefault="00AC1968" w:rsidP="00A53AF3">
      <w:pPr>
        <w:autoSpaceDE w:val="0"/>
        <w:autoSpaceDN w:val="0"/>
        <w:adjustRightInd w:val="0"/>
        <w:spacing w:after="0" w:line="360" w:lineRule="auto"/>
        <w:ind w:firstLine="708"/>
        <w:jc w:val="both"/>
        <w:rPr>
          <w:rFonts w:ascii="Times New Roman" w:hAnsi="Times New Roman"/>
          <w:bCs/>
          <w:sz w:val="28"/>
          <w:szCs w:val="28"/>
          <w:lang w:eastAsia="ru-RU"/>
        </w:rPr>
      </w:pPr>
      <w:r w:rsidRPr="00032227">
        <w:rPr>
          <w:rFonts w:ascii="Times New Roman" w:hAnsi="Times New Roman"/>
          <w:bCs/>
          <w:sz w:val="28"/>
          <w:szCs w:val="28"/>
          <w:lang w:eastAsia="ru-RU"/>
        </w:rPr>
        <w:lastRenderedPageBreak/>
        <w:t>В</w:t>
      </w:r>
      <w:r w:rsidR="00387529" w:rsidRPr="00032227">
        <w:rPr>
          <w:rFonts w:ascii="Times New Roman" w:hAnsi="Times New Roman"/>
          <w:bCs/>
          <w:sz w:val="28"/>
          <w:szCs w:val="28"/>
          <w:lang w:eastAsia="ru-RU"/>
        </w:rPr>
        <w:t>одоснабжение по населению рассчитано исходя из прогноза динамики роста численности населения</w:t>
      </w:r>
      <w:r w:rsidR="00811B9E">
        <w:rPr>
          <w:rFonts w:ascii="Times New Roman" w:hAnsi="Times New Roman"/>
          <w:bCs/>
          <w:sz w:val="28"/>
          <w:szCs w:val="28"/>
          <w:lang w:eastAsia="ru-RU"/>
        </w:rPr>
        <w:t xml:space="preserve">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00B00D2E" w:rsidRPr="00032227">
        <w:rPr>
          <w:rFonts w:ascii="Times New Roman" w:hAnsi="Times New Roman"/>
          <w:bCs/>
          <w:sz w:val="28"/>
          <w:szCs w:val="28"/>
          <w:lang w:eastAsia="ru-RU"/>
        </w:rPr>
        <w:t>сельского</w:t>
      </w:r>
      <w:r w:rsidR="00DE4660" w:rsidRPr="00032227">
        <w:rPr>
          <w:rFonts w:ascii="Times New Roman" w:hAnsi="Times New Roman"/>
          <w:bCs/>
          <w:sz w:val="28"/>
          <w:szCs w:val="28"/>
          <w:lang w:eastAsia="ru-RU"/>
        </w:rPr>
        <w:t xml:space="preserve"> поселения </w:t>
      </w:r>
      <w:r w:rsidR="00387529" w:rsidRPr="00032227">
        <w:rPr>
          <w:rFonts w:ascii="Times New Roman" w:hAnsi="Times New Roman"/>
          <w:bCs/>
          <w:sz w:val="28"/>
          <w:szCs w:val="28"/>
          <w:lang w:eastAsia="ru-RU"/>
        </w:rPr>
        <w:t>и перспективного подключения абонентов к системе  централизованного водоснабжения.</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5E7022" w:rsidRPr="002528F1">
        <w:rPr>
          <w:rFonts w:ascii="Times New Roman" w:hAnsi="Times New Roman"/>
          <w:b/>
          <w:bCs/>
          <w:i/>
          <w:sz w:val="28"/>
          <w:szCs w:val="28"/>
          <w:lang w:eastAsia="ru-RU"/>
        </w:rPr>
        <w:t>10</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технической </w:t>
      </w:r>
      <w:r w:rsidRPr="002528F1">
        <w:rPr>
          <w:rFonts w:ascii="Times New Roman" w:hAnsi="Times New Roman"/>
          <w:b/>
          <w:bCs/>
          <w:i/>
          <w:sz w:val="28"/>
          <w:szCs w:val="28"/>
          <w:lang w:eastAsia="ru-RU"/>
        </w:rPr>
        <w:t xml:space="preserve"> воды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воды составили </w:t>
      </w:r>
      <w:r w:rsidR="005B30C3">
        <w:rPr>
          <w:rFonts w:ascii="Times New Roman" w:hAnsi="Times New Roman"/>
          <w:bCs/>
          <w:sz w:val="28"/>
          <w:szCs w:val="28"/>
          <w:lang w:eastAsia="ru-RU"/>
        </w:rPr>
        <w:t>27</w:t>
      </w:r>
      <w:r w:rsidRPr="002528F1">
        <w:rPr>
          <w:rFonts w:ascii="Times New Roman" w:hAnsi="Times New Roman"/>
          <w:bCs/>
          <w:sz w:val="28"/>
          <w:szCs w:val="28"/>
          <w:lang w:eastAsia="ru-RU"/>
        </w:rPr>
        <w:t xml:space="preserve">% - </w:t>
      </w:r>
      <w:r w:rsidR="005B30C3">
        <w:rPr>
          <w:rFonts w:ascii="Times New Roman" w:hAnsi="Times New Roman"/>
          <w:bCs/>
          <w:sz w:val="28"/>
          <w:szCs w:val="28"/>
          <w:lang w:eastAsia="ru-RU"/>
        </w:rPr>
        <w:t>111</w:t>
      </w:r>
      <w:r w:rsidR="0035154A">
        <w:rPr>
          <w:rFonts w:ascii="Times New Roman" w:hAnsi="Times New Roman"/>
          <w:bCs/>
          <w:sz w:val="28"/>
          <w:szCs w:val="28"/>
          <w:lang w:eastAsia="ru-RU"/>
        </w:rPr>
        <w:t> </w:t>
      </w:r>
      <w:r w:rsidR="005B30C3">
        <w:rPr>
          <w:rFonts w:ascii="Times New Roman" w:hAnsi="Times New Roman"/>
          <w:bCs/>
          <w:sz w:val="28"/>
          <w:szCs w:val="28"/>
          <w:lang w:eastAsia="ru-RU"/>
        </w:rPr>
        <w:t>8</w:t>
      </w:r>
      <w:r w:rsidR="00BD1271">
        <w:rPr>
          <w:rFonts w:ascii="Times New Roman" w:hAnsi="Times New Roman"/>
          <w:bCs/>
          <w:sz w:val="28"/>
          <w:szCs w:val="28"/>
          <w:lang w:eastAsia="ru-RU"/>
        </w:rPr>
        <w:t>00</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5B30C3">
        <w:rPr>
          <w:rFonts w:ascii="Times New Roman" w:hAnsi="Times New Roman"/>
          <w:bCs/>
          <w:sz w:val="28"/>
          <w:szCs w:val="28"/>
          <w:lang w:eastAsia="ru-RU"/>
        </w:rPr>
        <w:t>88</w:t>
      </w:r>
      <w:r w:rsidR="0035154A">
        <w:rPr>
          <w:rFonts w:ascii="Times New Roman" w:hAnsi="Times New Roman"/>
          <w:bCs/>
          <w:sz w:val="28"/>
          <w:szCs w:val="28"/>
          <w:lang w:eastAsia="ru-RU"/>
        </w:rPr>
        <w:t>,</w:t>
      </w:r>
      <w:r w:rsidR="005B30C3">
        <w:rPr>
          <w:rFonts w:ascii="Times New Roman" w:hAnsi="Times New Roman"/>
          <w:bCs/>
          <w:sz w:val="28"/>
          <w:szCs w:val="28"/>
          <w:lang w:eastAsia="ru-RU"/>
        </w:rPr>
        <w:t>161</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Внедрение мероприятий на расчетный срок по энергосбережению и водосбережению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r w:rsidRPr="00032227">
        <w:rPr>
          <w:rFonts w:ascii="Times New Roman" w:hAnsi="Times New Roman"/>
          <w:b/>
          <w:bCs/>
          <w:i/>
          <w:color w:val="000000"/>
          <w:sz w:val="28"/>
          <w:szCs w:val="28"/>
          <w:lang w:eastAsia="ru-RU"/>
        </w:rPr>
        <w:t>1.3.1</w:t>
      </w:r>
      <w:r w:rsidR="005E7022" w:rsidRPr="00032227">
        <w:rPr>
          <w:rFonts w:ascii="Times New Roman" w:hAnsi="Times New Roman"/>
          <w:b/>
          <w:bCs/>
          <w:i/>
          <w:color w:val="000000"/>
          <w:sz w:val="28"/>
          <w:szCs w:val="28"/>
          <w:lang w:eastAsia="ru-RU"/>
        </w:rPr>
        <w:t>1</w:t>
      </w:r>
      <w:r w:rsidRPr="00032227">
        <w:rPr>
          <w:rFonts w:ascii="Times New Roman" w:hAnsi="Times New Roman"/>
          <w:b/>
          <w:bCs/>
          <w:i/>
          <w:color w:val="000000"/>
          <w:sz w:val="28"/>
          <w:szCs w:val="28"/>
          <w:lang w:eastAsia="ru-RU"/>
        </w:rPr>
        <w:t xml:space="preserve">  Перспективные балансы водоснабжения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В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ом</w:t>
      </w:r>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w:t>
      </w:r>
      <w:r w:rsidRPr="000C05F9">
        <w:rPr>
          <w:rFonts w:ascii="Times New Roman" w:hAnsi="Times New Roman"/>
          <w:sz w:val="28"/>
          <w:szCs w:val="28"/>
        </w:rPr>
        <w:lastRenderedPageBreak/>
        <w:t xml:space="preserve">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 водопотребления питьевой воды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262EC1">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262EC1">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л/сут на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/сут</w:t>
            </w:r>
          </w:p>
        </w:tc>
      </w:tr>
      <w:tr w:rsidR="00741239" w:rsidRPr="00741239" w:rsidTr="000E3382">
        <w:tc>
          <w:tcPr>
            <w:tcW w:w="10456" w:type="dxa"/>
            <w:gridSpan w:val="5"/>
            <w:shd w:val="clear" w:color="auto" w:fill="D6E3BC" w:themeFill="accent3" w:themeFillTint="66"/>
            <w:vAlign w:val="center"/>
          </w:tcPr>
          <w:p w:rsidR="00741239" w:rsidRPr="00741239" w:rsidRDefault="005B30C3"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СТАРОНИЖЕСТЕБЛИЕВСКОГО</w:t>
            </w:r>
            <w:r w:rsidR="00811B9E">
              <w:rPr>
                <w:rFonts w:ascii="Times New Roman" w:hAnsi="Times New Roman"/>
                <w:b/>
                <w:i/>
                <w:color w:val="000000"/>
                <w:sz w:val="24"/>
                <w:szCs w:val="24"/>
              </w:rPr>
              <w:t xml:space="preserve"> 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180</w:t>
            </w:r>
          </w:p>
        </w:tc>
        <w:tc>
          <w:tcPr>
            <w:tcW w:w="2126"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10569</w:t>
            </w:r>
          </w:p>
        </w:tc>
        <w:tc>
          <w:tcPr>
            <w:tcW w:w="2977" w:type="dxa"/>
            <w:shd w:val="clear" w:color="auto" w:fill="D6E3BC" w:themeFill="accent3" w:themeFillTint="66"/>
            <w:vAlign w:val="center"/>
          </w:tcPr>
          <w:p w:rsidR="00FB42F9" w:rsidRPr="002A0FC2" w:rsidRDefault="005B30C3"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1610</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5B30C3"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10</w:t>
            </w:r>
          </w:p>
        </w:tc>
      </w:tr>
      <w:tr w:rsidR="00FB42F9" w:rsidRPr="002A0FC2" w:rsidTr="002752C8">
        <w:tc>
          <w:tcPr>
            <w:tcW w:w="675" w:type="dxa"/>
            <w:tcBorders>
              <w:bottom w:val="single" w:sz="4" w:space="0" w:color="auto"/>
            </w:tcBorders>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bottom w:val="single" w:sz="4" w:space="0" w:color="auto"/>
            </w:tcBorders>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Потери (% от всего потребления)</w:t>
            </w:r>
          </w:p>
        </w:tc>
        <w:tc>
          <w:tcPr>
            <w:tcW w:w="1701" w:type="dxa"/>
            <w:tcBorders>
              <w:bottom w:val="single" w:sz="4" w:space="0" w:color="auto"/>
            </w:tcBorders>
            <w:shd w:val="clear" w:color="auto" w:fill="D6E3BC" w:themeFill="accent3" w:themeFillTint="66"/>
            <w:vAlign w:val="center"/>
          </w:tcPr>
          <w:p w:rsidR="00FB42F9" w:rsidRDefault="009861F8" w:rsidP="005C134A">
            <w:pPr>
              <w:spacing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126" w:type="dxa"/>
            <w:tcBorders>
              <w:bottom w:val="single" w:sz="4" w:space="0" w:color="auto"/>
            </w:tcBorders>
            <w:shd w:val="clear" w:color="auto" w:fill="D6E3BC" w:themeFill="accent3" w:themeFillTint="66"/>
            <w:vAlign w:val="center"/>
          </w:tcPr>
          <w:p w:rsidR="00FB42F9" w:rsidRDefault="00FB42F9" w:rsidP="002A0FC2">
            <w:pPr>
              <w:spacing w:line="240" w:lineRule="auto"/>
              <w:jc w:val="center"/>
              <w:rPr>
                <w:rFonts w:ascii="Times New Roman" w:hAnsi="Times New Roman"/>
                <w:color w:val="000000"/>
                <w:sz w:val="24"/>
                <w:szCs w:val="24"/>
              </w:rPr>
            </w:pPr>
          </w:p>
        </w:tc>
        <w:tc>
          <w:tcPr>
            <w:tcW w:w="2977" w:type="dxa"/>
            <w:tcBorders>
              <w:bottom w:val="single" w:sz="4" w:space="0" w:color="auto"/>
            </w:tcBorders>
            <w:shd w:val="clear" w:color="auto" w:fill="D6E3BC" w:themeFill="accent3" w:themeFillTint="66"/>
            <w:vAlign w:val="center"/>
          </w:tcPr>
          <w:p w:rsidR="00FB42F9" w:rsidRDefault="005B30C3" w:rsidP="00D63F07">
            <w:pPr>
              <w:spacing w:line="240" w:lineRule="auto"/>
              <w:jc w:val="center"/>
              <w:rPr>
                <w:rFonts w:ascii="Times New Roman" w:hAnsi="Times New Roman"/>
                <w:color w:val="000000"/>
                <w:sz w:val="24"/>
                <w:szCs w:val="24"/>
              </w:rPr>
            </w:pPr>
            <w:r>
              <w:rPr>
                <w:rFonts w:ascii="Times New Roman" w:hAnsi="Times New Roman"/>
                <w:color w:val="000000"/>
                <w:sz w:val="24"/>
                <w:szCs w:val="24"/>
              </w:rPr>
              <w:t>241,5</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5B30C3"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1876,5</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1.3.1</w:t>
      </w:r>
      <w:r w:rsidR="005E7022" w:rsidRPr="002528F1">
        <w:rPr>
          <w:rFonts w:ascii="Times New Roman" w:hAnsi="Times New Roman"/>
          <w:b/>
          <w:bCs/>
          <w:i/>
          <w:sz w:val="28"/>
          <w:szCs w:val="28"/>
          <w:lang w:eastAsia="ru-RU"/>
        </w:rPr>
        <w:t>3</w:t>
      </w:r>
      <w:r w:rsidRPr="002528F1">
        <w:rPr>
          <w:rFonts w:ascii="Times New Roman" w:hAnsi="Times New Roman"/>
          <w:b/>
          <w:bCs/>
          <w:i/>
          <w:sz w:val="28"/>
          <w:szCs w:val="28"/>
          <w:lang w:eastAsia="ru-RU"/>
        </w:rPr>
        <w:t xml:space="preserve">  Наименование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6"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r w:rsidR="005B30C3" w:rsidRPr="005B30C3">
        <w:rPr>
          <w:rFonts w:ascii="Times New Roman" w:hAnsi="Times New Roman"/>
          <w:bCs/>
          <w:sz w:val="28"/>
          <w:szCs w:val="28"/>
          <w:lang w:eastAsia="ru-RU"/>
        </w:rPr>
        <w:t>Старонижестеблиевск</w:t>
      </w:r>
      <w:r w:rsidR="005B30C3">
        <w:rPr>
          <w:rFonts w:ascii="Times New Roman" w:hAnsi="Times New Roman"/>
          <w:bCs/>
          <w:sz w:val="28"/>
          <w:szCs w:val="28"/>
          <w:lang w:eastAsia="ru-RU"/>
        </w:rPr>
        <w:t>ого</w:t>
      </w:r>
      <w:r w:rsidR="005B30C3" w:rsidRPr="005B30C3">
        <w:rPr>
          <w:rFonts w:ascii="Times New Roman" w:hAnsi="Times New Roman"/>
          <w:bCs/>
          <w:sz w:val="28"/>
          <w:szCs w:val="28"/>
          <w:lang w:eastAsia="ru-RU"/>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66030E">
        <w:rPr>
          <w:rFonts w:ascii="Times New Roman" w:eastAsia="Times New Roman" w:hAnsi="Times New Roman"/>
          <w:sz w:val="28"/>
          <w:szCs w:val="28"/>
        </w:rPr>
        <w:t>МП</w:t>
      </w:r>
      <w:r w:rsidR="0066030E" w:rsidRPr="00A92007">
        <w:rPr>
          <w:rFonts w:ascii="Times New Roman" w:eastAsia="Times New Roman" w:hAnsi="Times New Roman"/>
          <w:sz w:val="28"/>
          <w:szCs w:val="28"/>
        </w:rPr>
        <w:t xml:space="preserve"> </w:t>
      </w:r>
      <w:r w:rsidR="0066030E">
        <w:rPr>
          <w:rFonts w:ascii="Times New Roman" w:eastAsia="Times New Roman" w:hAnsi="Times New Roman"/>
          <w:sz w:val="28"/>
          <w:szCs w:val="28"/>
        </w:rPr>
        <w:t>«</w:t>
      </w:r>
      <w:r w:rsidR="00F50B65">
        <w:rPr>
          <w:rFonts w:ascii="Times New Roman" w:eastAsia="Times New Roman" w:hAnsi="Times New Roman"/>
          <w:sz w:val="28"/>
          <w:szCs w:val="28"/>
        </w:rPr>
        <w:t>ЖКХ</w:t>
      </w:r>
      <w:r w:rsidR="0066030E">
        <w:rPr>
          <w:rFonts w:ascii="Times New Roman" w:eastAsia="Times New Roman" w:hAnsi="Times New Roman"/>
          <w:sz w:val="28"/>
          <w:szCs w:val="28"/>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 Перечень основных мероприятий  по</w:t>
      </w:r>
      <w:r w:rsidR="00AC1968" w:rsidRPr="00811B9E">
        <w:rPr>
          <w:rFonts w:ascii="Times New Roman" w:eastAsia="Times New Roman" w:hAnsi="Times New Roman"/>
          <w:spacing w:val="2"/>
          <w:sz w:val="28"/>
          <w:szCs w:val="28"/>
          <w:lang w:eastAsia="ru-RU"/>
        </w:rPr>
        <w:t xml:space="preserve"> реализации схемы водоснабжения</w:t>
      </w:r>
    </w:p>
    <w:tbl>
      <w:tblPr>
        <w:tblStyle w:val="a7"/>
        <w:tblW w:w="0" w:type="auto"/>
        <w:tblLook w:val="04A0"/>
      </w:tblPr>
      <w:tblGrid>
        <w:gridCol w:w="768"/>
        <w:gridCol w:w="2632"/>
        <w:gridCol w:w="2070"/>
        <w:gridCol w:w="1504"/>
        <w:gridCol w:w="2051"/>
        <w:gridCol w:w="1537"/>
      </w:tblGrid>
      <w:tr w:rsidR="001335B7" w:rsidRPr="00811B9E" w:rsidTr="005B30C3">
        <w:trPr>
          <w:trHeight w:val="838"/>
        </w:trPr>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2632"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504"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5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F50B65" w:rsidRPr="00811B9E" w:rsidTr="005B30C3">
        <w:tc>
          <w:tcPr>
            <w:tcW w:w="768"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632"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04"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37" w:type="dxa"/>
            <w:tcBorders>
              <w:bottom w:val="single" w:sz="4" w:space="0" w:color="auto"/>
            </w:tcBorders>
            <w:shd w:val="clear" w:color="auto" w:fill="9BBB59" w:themeFill="accent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F50B65" w:rsidRPr="00811B9E" w:rsidTr="006C1063">
        <w:tc>
          <w:tcPr>
            <w:tcW w:w="10562" w:type="dxa"/>
            <w:gridSpan w:val="6"/>
            <w:shd w:val="clear" w:color="auto" w:fill="D6E3BC" w:themeFill="accent3" w:themeFillTint="66"/>
          </w:tcPr>
          <w:p w:rsidR="00F50B65" w:rsidRPr="00811B9E" w:rsidRDefault="005B30C3" w:rsidP="00F50B65">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СТАРОНИЖЕСТЕБЛИЕВСКОЕ СЕЛЬСКОЕ ПОСЕЛЕНИЕ</w:t>
            </w:r>
            <w:r w:rsidR="00F50B65">
              <w:rPr>
                <w:rFonts w:ascii="Times New Roman" w:hAnsi="Times New Roman"/>
                <w:bCs/>
                <w:sz w:val="28"/>
                <w:szCs w:val="28"/>
                <w:lang w:eastAsia="ru-RU"/>
              </w:rPr>
              <w:t xml:space="preserve"> </w:t>
            </w:r>
          </w:p>
        </w:tc>
      </w:tr>
      <w:tr w:rsidR="00F50B65" w:rsidRPr="00811B9E" w:rsidTr="005B30C3">
        <w:tc>
          <w:tcPr>
            <w:tcW w:w="768" w:type="dxa"/>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vAlign w:val="center"/>
          </w:tcPr>
          <w:p w:rsidR="00F50B65" w:rsidRPr="00811B9E" w:rsidRDefault="00F50B65" w:rsidP="006C106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Кочубея - Покрышкина.      </w:t>
            </w:r>
          </w:p>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реки до Ватутина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Тупик от д/сада до Набережной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Набережная от Тупика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Крупская от поля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40"/>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Кисловодская от Первомайской до башни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325</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ДК - библиотека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Братская от поля до </w:t>
            </w:r>
            <w:r w:rsidRPr="00DF0C58">
              <w:rPr>
                <w:rFonts w:ascii="Times New Roman" w:hAnsi="Times New Roman"/>
                <w:sz w:val="24"/>
                <w:szCs w:val="24"/>
                <w:lang w:eastAsia="ar-SA"/>
              </w:rPr>
              <w:lastRenderedPageBreak/>
              <w:t>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1.11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КУОСС от башни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825</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7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 от Первомайской до Краснодарской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Pr="00811B9E"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Арт. скв. Колхозная - водозабор</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93"/>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Упорная от Чигрина до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2017</w:t>
            </w:r>
          </w:p>
        </w:tc>
      </w:tr>
      <w:tr w:rsidR="005B30C3" w:rsidRPr="00811B9E" w:rsidTr="005B30C3">
        <w:trPr>
          <w:trHeight w:val="344"/>
        </w:trPr>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моста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Ленина от Шевченко до Кубанской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Базарная от реки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Красная от кладбища до Кубанской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1160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Западная от Первомайской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Западная от Первомайской до скважины</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ПМК-13 весь поселок</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Степная от скважины до бани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2018</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Элеваторная от Степной до Кольцевой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Евтушенко от Кооперативной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Партизанская от моста </w:t>
            </w:r>
            <w:r w:rsidRPr="00DF0C58">
              <w:rPr>
                <w:rFonts w:ascii="Times New Roman" w:hAnsi="Times New Roman"/>
                <w:sz w:val="24"/>
                <w:szCs w:val="24"/>
                <w:lang w:eastAsia="ar-SA"/>
              </w:rPr>
              <w:lastRenderedPageBreak/>
              <w:t>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2295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1.27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Степная - Батарейная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1.29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Школьная от Первомайской до конца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Октябрьская от Лермонтова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402</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Первомайской до Краснодарской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Красноармейская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182</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Стахановская от Афанасенко до Западной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Кочубея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1280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2019</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Набережная от скважины до тупика до Тупика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Ватутина от Стахановской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673</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1.39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Кубанской до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реки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Степная от бани до Кольцова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Пугачева -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360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Лермонтова от </w:t>
            </w:r>
            <w:r w:rsidRPr="00DF0C58">
              <w:rPr>
                <w:rFonts w:ascii="Times New Roman" w:hAnsi="Times New Roman"/>
                <w:sz w:val="24"/>
                <w:szCs w:val="24"/>
                <w:lang w:eastAsia="ar-SA"/>
              </w:rPr>
              <w:lastRenderedPageBreak/>
              <w:t>Краснодарской до Октябрьской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1.44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 Бедного от Кубанской до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Д. Бедного до Ленина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Кривая – Д. Бедного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Партизанской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Первомайской до моста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1285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1.49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Базарная от Мира до центра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Горького от Кубанской до Комсомольской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Кучугурская от Афанасенко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Крупская от Первомайской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пер. Кучугурский от Афанасенко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Запорожская от Первомайской до Советской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1.56</w:t>
            </w:r>
          </w:p>
        </w:tc>
        <w:tc>
          <w:tcPr>
            <w:tcW w:w="2632" w:type="dxa"/>
            <w:shd w:val="clear" w:color="auto" w:fill="EAF1DD" w:themeFill="accent3" w:themeFillTint="33"/>
            <w:vAlign w:val="bottom"/>
          </w:tcPr>
          <w:p w:rsidR="005B30C3" w:rsidRPr="00325F9B" w:rsidRDefault="00325F9B" w:rsidP="00325F9B">
            <w:pPr>
              <w:snapToGrid w:val="0"/>
              <w:rPr>
                <w:rFonts w:ascii="Times New Roman" w:hAnsi="Times New Roman"/>
                <w:sz w:val="24"/>
                <w:szCs w:val="24"/>
                <w:lang w:eastAsia="ar-SA"/>
              </w:rPr>
            </w:pPr>
            <w:r w:rsidRPr="00325F9B">
              <w:rPr>
                <w:rFonts w:ascii="Times New Roman" w:eastAsia="Times New Roman" w:hAnsi="Times New Roman"/>
                <w:color w:val="000000"/>
                <w:sz w:val="24"/>
                <w:szCs w:val="24"/>
                <w:lang w:eastAsia="ru-RU"/>
              </w:rPr>
              <w:t xml:space="preserve">Первомайская  от ул. Набережная в сторону </w:t>
            </w:r>
            <w:r w:rsidRPr="00325F9B">
              <w:rPr>
                <w:rFonts w:ascii="Times New Roman" w:eastAsia="Times New Roman" w:hAnsi="Times New Roman"/>
                <w:color w:val="000000"/>
                <w:sz w:val="24"/>
                <w:szCs w:val="24"/>
                <w:lang w:eastAsia="ru-RU"/>
              </w:rPr>
              <w:lastRenderedPageBreak/>
              <w:t>ул. Крестьянской</w:t>
            </w:r>
          </w:p>
        </w:tc>
        <w:tc>
          <w:tcPr>
            <w:tcW w:w="2070" w:type="dxa"/>
            <w:shd w:val="clear" w:color="auto" w:fill="EAF1DD" w:themeFill="accent3" w:themeFillTint="33"/>
            <w:vAlign w:val="center"/>
          </w:tcPr>
          <w:p w:rsidR="005B30C3" w:rsidRPr="00DF0C58" w:rsidRDefault="00325F9B" w:rsidP="005B30C3">
            <w:pPr>
              <w:jc w:val="center"/>
              <w:rPr>
                <w:rFonts w:ascii="Times New Roman" w:hAnsi="Times New Roman"/>
                <w:sz w:val="24"/>
                <w:szCs w:val="24"/>
              </w:rPr>
            </w:pPr>
            <w:r w:rsidRPr="00DF0C58">
              <w:rPr>
                <w:rFonts w:ascii="Times New Roman" w:hAnsi="Times New Roman"/>
                <w:sz w:val="24"/>
                <w:szCs w:val="24"/>
              </w:rPr>
              <w:lastRenderedPageBreak/>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325F9B" w:rsidP="005B30C3">
            <w:pPr>
              <w:jc w:val="center"/>
              <w:rPr>
                <w:rFonts w:ascii="Times New Roman" w:hAnsi="Times New Roman"/>
                <w:sz w:val="24"/>
                <w:szCs w:val="24"/>
              </w:rPr>
            </w:pPr>
            <w:r>
              <w:rPr>
                <w:rFonts w:ascii="Times New Roman" w:hAnsi="Times New Roman"/>
                <w:sz w:val="24"/>
                <w:szCs w:val="24"/>
              </w:rPr>
              <w:t>380</w:t>
            </w:r>
          </w:p>
        </w:tc>
        <w:tc>
          <w:tcPr>
            <w:tcW w:w="1537" w:type="dxa"/>
            <w:shd w:val="clear" w:color="auto" w:fill="EAF1DD" w:themeFill="accent3" w:themeFillTint="33"/>
            <w:vAlign w:val="center"/>
          </w:tcPr>
          <w:p w:rsidR="005B30C3" w:rsidRDefault="005B30C3" w:rsidP="00325F9B">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w:t>
            </w:r>
            <w:r w:rsidR="00325F9B">
              <w:rPr>
                <w:rFonts w:ascii="Times New Roman" w:eastAsia="Times New Roman" w:hAnsi="Times New Roman"/>
                <w:spacing w:val="2"/>
                <w:sz w:val="24"/>
                <w:szCs w:val="24"/>
                <w:lang w:eastAsia="ru-RU"/>
              </w:rPr>
              <w:t>0</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1.57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Мостовая от Первомайской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1700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Крестьянская от Первомайской до Северной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1.59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Первомайская от сырзавода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Краснодарская </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Победы от школы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Евтушенко от ж/д до Ангелинской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Евтушенко от Ангелинской до Крупской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Мира от Дорожной до Кооперативной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Мира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Колхозной до Шевченко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Советская от Шевченко до Кубанской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1.69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Кубанская от Советской до Ленина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415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Дорожная от Воровского до Чигрина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305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Комсомольская от Чигрина до </w:t>
            </w:r>
            <w:r w:rsidRPr="00DF0C58">
              <w:rPr>
                <w:rFonts w:ascii="Times New Roman" w:hAnsi="Times New Roman"/>
                <w:sz w:val="24"/>
                <w:szCs w:val="24"/>
                <w:lang w:eastAsia="ar-SA"/>
              </w:rPr>
              <w:lastRenderedPageBreak/>
              <w:t>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1700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1.72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Тупая от Красной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Шевченко от реки до Чигрина</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Ангелинская от Евтушенко до реки</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2021</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Казачья вся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Казачья - Ангелинская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Крупская от Партизанской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моста до Первомайской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1.79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Красный Уголок от Первомайской до Победы</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Шевченко от Первомайской до КРСУ</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400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Хлеборобная от Кучугурской до Афанасенко</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Хлеборобная от пер. Кучугурский  до ул. Кучугурской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89</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225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Хлеборобная от Афанасенко до поля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89</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Афанасенко от пер. Кучугурский до Хлеборобной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2023</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 xml:space="preserve">Западная от Набережной до </w:t>
            </w:r>
            <w:r w:rsidRPr="00DF0C58">
              <w:rPr>
                <w:rFonts w:ascii="Times New Roman" w:hAnsi="Times New Roman"/>
                <w:sz w:val="24"/>
                <w:szCs w:val="24"/>
                <w:lang w:eastAsia="ar-SA"/>
              </w:rPr>
              <w:lastRenderedPageBreak/>
              <w:t>Красноармейской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lastRenderedPageBreak/>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185</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lastRenderedPageBreak/>
              <w:t>х. Восточный</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1600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чугун</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t>х. Отрубные</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274 до ул. Степной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1.89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76</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750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От скважины № 4721 до ул. Степной</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900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1.92</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Степная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150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2780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441E41">
        <w:tc>
          <w:tcPr>
            <w:tcW w:w="10562" w:type="dxa"/>
            <w:gridSpan w:val="6"/>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5B30C3">
              <w:rPr>
                <w:rFonts w:ascii="Times New Roman" w:eastAsia="Times New Roman" w:hAnsi="Times New Roman"/>
                <w:spacing w:val="2"/>
                <w:sz w:val="24"/>
                <w:szCs w:val="24"/>
                <w:lang w:eastAsia="ru-RU"/>
              </w:rPr>
              <w:t>х. Крупской</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1.93</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Народная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2350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1.94</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i/>
                <w:sz w:val="24"/>
                <w:szCs w:val="24"/>
                <w:lang w:eastAsia="ar-SA"/>
              </w:rPr>
            </w:pPr>
            <w:r w:rsidRPr="00DF0C58">
              <w:rPr>
                <w:rFonts w:ascii="Times New Roman" w:hAnsi="Times New Roman"/>
                <w:sz w:val="24"/>
                <w:szCs w:val="24"/>
                <w:lang w:eastAsia="ar-SA"/>
              </w:rPr>
              <w:t>ул. Народная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2450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1.95</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1.96</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Кирпичная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1.97</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Молодежная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1.98</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Советская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320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1.99</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Красная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850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1.100</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асбест</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500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1.101</w:t>
            </w:r>
          </w:p>
        </w:tc>
        <w:tc>
          <w:tcPr>
            <w:tcW w:w="2632" w:type="dxa"/>
            <w:shd w:val="clear" w:color="auto" w:fill="EAF1DD" w:themeFill="accent3" w:themeFillTint="33"/>
            <w:vAlign w:val="bottom"/>
          </w:tcPr>
          <w:p w:rsidR="005B30C3" w:rsidRPr="00DF0C58" w:rsidRDefault="005B30C3" w:rsidP="005B30C3">
            <w:pPr>
              <w:snapToGrid w:val="0"/>
              <w:rPr>
                <w:rFonts w:ascii="Times New Roman" w:hAnsi="Times New Roman"/>
                <w:sz w:val="24"/>
                <w:szCs w:val="24"/>
                <w:lang w:eastAsia="ar-SA"/>
              </w:rPr>
            </w:pPr>
            <w:r w:rsidRPr="00DF0C58">
              <w:rPr>
                <w:rFonts w:ascii="Times New Roman" w:hAnsi="Times New Roman"/>
                <w:sz w:val="24"/>
                <w:szCs w:val="24"/>
                <w:lang w:eastAsia="ar-SA"/>
              </w:rPr>
              <w:t>ул. Комсомольская</w:t>
            </w:r>
          </w:p>
        </w:tc>
        <w:tc>
          <w:tcPr>
            <w:tcW w:w="2070"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сталь</w:t>
            </w:r>
          </w:p>
        </w:tc>
        <w:tc>
          <w:tcPr>
            <w:tcW w:w="1504"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100</w:t>
            </w:r>
          </w:p>
        </w:tc>
        <w:tc>
          <w:tcPr>
            <w:tcW w:w="2051" w:type="dxa"/>
            <w:shd w:val="clear" w:color="auto" w:fill="EAF1DD" w:themeFill="accent3" w:themeFillTint="33"/>
            <w:vAlign w:val="center"/>
          </w:tcPr>
          <w:p w:rsidR="005B30C3" w:rsidRPr="00DF0C58" w:rsidRDefault="005B30C3" w:rsidP="005B30C3">
            <w:pPr>
              <w:jc w:val="center"/>
              <w:rPr>
                <w:rFonts w:ascii="Times New Roman" w:hAnsi="Times New Roman"/>
                <w:sz w:val="24"/>
                <w:szCs w:val="24"/>
              </w:rPr>
            </w:pPr>
            <w:r w:rsidRPr="00DF0C58">
              <w:rPr>
                <w:rFonts w:ascii="Times New Roman" w:hAnsi="Times New Roman"/>
                <w:sz w:val="24"/>
                <w:szCs w:val="24"/>
              </w:rPr>
              <w:t>650</w:t>
            </w:r>
          </w:p>
        </w:tc>
        <w:tc>
          <w:tcPr>
            <w:tcW w:w="1537"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w:t>
            </w:r>
          </w:p>
        </w:tc>
      </w:tr>
      <w:tr w:rsidR="005B30C3" w:rsidRPr="00811B9E" w:rsidTr="005B30C3">
        <w:tc>
          <w:tcPr>
            <w:tcW w:w="768" w:type="dxa"/>
            <w:shd w:val="clear" w:color="auto" w:fill="EAF1DD" w:themeFill="accent3" w:themeFillTint="33"/>
            <w:vAlign w:val="center"/>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w:t>
            </w:r>
          </w:p>
        </w:tc>
        <w:tc>
          <w:tcPr>
            <w:tcW w:w="9794" w:type="dxa"/>
            <w:gridSpan w:val="5"/>
            <w:shd w:val="clear" w:color="auto" w:fill="EAF1DD" w:themeFill="accent3" w:themeFillTint="33"/>
          </w:tcPr>
          <w:p w:rsidR="005B30C3" w:rsidRDefault="005B30C3"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Строительство, реконструкция </w:t>
            </w:r>
            <w:r w:rsidR="008B0FD1">
              <w:rPr>
                <w:rFonts w:ascii="Times New Roman" w:eastAsia="Times New Roman" w:hAnsi="Times New Roman"/>
                <w:spacing w:val="2"/>
                <w:sz w:val="24"/>
                <w:szCs w:val="24"/>
                <w:lang w:eastAsia="ru-RU"/>
              </w:rPr>
              <w:t>водозаборных сооружений (</w:t>
            </w:r>
            <w:r>
              <w:rPr>
                <w:rFonts w:ascii="Times New Roman" w:eastAsia="Times New Roman" w:hAnsi="Times New Roman"/>
                <w:spacing w:val="2"/>
                <w:sz w:val="24"/>
                <w:szCs w:val="24"/>
                <w:lang w:eastAsia="ru-RU"/>
              </w:rPr>
              <w:t>артезианских скважин</w:t>
            </w:r>
            <w:r w:rsidR="008B0FD1">
              <w:rPr>
                <w:rFonts w:ascii="Times New Roman" w:eastAsia="Times New Roman" w:hAnsi="Times New Roman"/>
                <w:spacing w:val="2"/>
                <w:sz w:val="24"/>
                <w:szCs w:val="24"/>
                <w:lang w:eastAsia="ru-RU"/>
              </w:rPr>
              <w:t>)</w:t>
            </w:r>
          </w:p>
        </w:tc>
      </w:tr>
      <w:tr w:rsidR="005B30C3" w:rsidRPr="008B0FD1" w:rsidTr="005B30C3">
        <w:trPr>
          <w:trHeight w:val="570"/>
        </w:trPr>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w:t>
            </w:r>
            <w:r w:rsidR="008B0FD1" w:rsidRPr="008B0FD1">
              <w:rPr>
                <w:rFonts w:ascii="Times New Roman" w:hAnsi="Times New Roman"/>
                <w:sz w:val="23"/>
                <w:szCs w:val="23"/>
                <w:lang w:eastAsia="ar-SA"/>
              </w:rPr>
              <w:t>водозаборного сооружения (</w:t>
            </w:r>
            <w:r w:rsidRPr="008B0FD1">
              <w:rPr>
                <w:rFonts w:ascii="Times New Roman" w:hAnsi="Times New Roman"/>
                <w:sz w:val="23"/>
                <w:szCs w:val="23"/>
                <w:lang w:eastAsia="ar-SA"/>
              </w:rPr>
              <w:t>артезианской скважины</w:t>
            </w:r>
            <w:r w:rsidR="008B0FD1" w:rsidRPr="008B0FD1">
              <w:rPr>
                <w:rFonts w:ascii="Times New Roman" w:hAnsi="Times New Roman"/>
                <w:sz w:val="23"/>
                <w:szCs w:val="23"/>
                <w:lang w:eastAsia="ar-SA"/>
              </w:rPr>
              <w:t>)</w:t>
            </w:r>
          </w:p>
        </w:tc>
        <w:tc>
          <w:tcPr>
            <w:tcW w:w="2070"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r w:rsidRPr="008B0FD1">
              <w:rPr>
                <w:rFonts w:asciiTheme="minorHAnsi" w:eastAsia="Times New Roman" w:hAnsiTheme="minorHAnsi"/>
                <w:sz w:val="23"/>
                <w:szCs w:val="23"/>
                <w:lang w:eastAsia="ru-RU"/>
              </w:rPr>
              <w:t>№ 6832</w:t>
            </w:r>
          </w:p>
        </w:tc>
        <w:tc>
          <w:tcPr>
            <w:tcW w:w="1504"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2051"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2021</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2.2</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 xml:space="preserve">Реконструкция водозаборного сооружения </w:t>
            </w:r>
            <w:r w:rsidRPr="008B0FD1">
              <w:rPr>
                <w:rFonts w:ascii="Times New Roman" w:hAnsi="Times New Roman"/>
                <w:sz w:val="23"/>
                <w:szCs w:val="23"/>
                <w:lang w:eastAsia="ar-SA"/>
              </w:rPr>
              <w:lastRenderedPageBreak/>
              <w:t>(артезианской скважины)</w:t>
            </w:r>
          </w:p>
        </w:tc>
        <w:tc>
          <w:tcPr>
            <w:tcW w:w="2070"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r w:rsidRPr="008B0FD1">
              <w:rPr>
                <w:rFonts w:asciiTheme="minorHAnsi" w:eastAsia="Times New Roman" w:hAnsiTheme="minorHAnsi"/>
                <w:sz w:val="23"/>
                <w:szCs w:val="23"/>
                <w:lang w:eastAsia="ru-RU"/>
              </w:rPr>
              <w:lastRenderedPageBreak/>
              <w:t>№ 6833</w:t>
            </w:r>
          </w:p>
        </w:tc>
        <w:tc>
          <w:tcPr>
            <w:tcW w:w="1504"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2051" w:type="dxa"/>
            <w:shd w:val="clear" w:color="auto" w:fill="EAF1DD" w:themeFill="accent3" w:themeFillTint="33"/>
          </w:tcPr>
          <w:p w:rsidR="005B30C3" w:rsidRPr="008B0FD1" w:rsidRDefault="005B30C3" w:rsidP="008B0FD1">
            <w:pPr>
              <w:overflowPunct w:val="0"/>
              <w:autoSpaceDE w:val="0"/>
              <w:autoSpaceDN w:val="0"/>
              <w:adjustRightInd w:val="0"/>
              <w:spacing w:after="0" w:line="240" w:lineRule="auto"/>
              <w:jc w:val="center"/>
              <w:textAlignment w:val="baseline"/>
              <w:rPr>
                <w:rFonts w:asciiTheme="minorHAnsi" w:eastAsia="Times New Roman" w:hAnsiTheme="minorHAnsi"/>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2018</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2.3</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6835</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2017</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2.4</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6836</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2019</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2.5</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2.6</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Строительство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2.7</w:t>
            </w:r>
          </w:p>
        </w:tc>
        <w:tc>
          <w:tcPr>
            <w:tcW w:w="2632" w:type="dxa"/>
            <w:shd w:val="clear" w:color="auto" w:fill="EAF1DD" w:themeFill="accent3" w:themeFillTint="33"/>
          </w:tcPr>
          <w:p w:rsidR="005B30C3" w:rsidRPr="008B0FD1" w:rsidRDefault="005B30C3"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Строительство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Место определяется при проектировании</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2019</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2.8</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5720</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2022</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2.9</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Колхозной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2023</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2.10</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На территории асфальто-бетонного завода</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2024</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2.11</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Набережной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2025</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2.12</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По ул. Кисловодской</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2026</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2.13</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В х. Крупском на СТФ-1</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2018</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lastRenderedPageBreak/>
              <w:t>2.14</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r>
              <w:rPr>
                <w:rFonts w:ascii="Times New Roman" w:hAnsi="Times New Roman"/>
                <w:sz w:val="23"/>
                <w:szCs w:val="23"/>
                <w:lang w:eastAsia="ar-SA"/>
              </w:rPr>
              <w:t xml:space="preserve"> №10</w:t>
            </w:r>
            <w:r w:rsidRPr="008B0FD1">
              <w:rPr>
                <w:rFonts w:ascii="Times New Roman" w:hAnsi="Times New Roman"/>
                <w:sz w:val="23"/>
                <w:szCs w:val="23"/>
                <w:lang w:eastAsia="ar-SA"/>
              </w:rPr>
              <w:t>)</w:t>
            </w:r>
          </w:p>
        </w:tc>
        <w:tc>
          <w:tcPr>
            <w:tcW w:w="2070" w:type="dxa"/>
            <w:shd w:val="clear" w:color="auto" w:fill="EAF1DD" w:themeFill="accent3" w:themeFillTint="33"/>
          </w:tcPr>
          <w:p w:rsidR="008B0FD1" w:rsidRDefault="008B0FD1"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Pr>
                <w:rFonts w:ascii="Times New Roman" w:eastAsia="Times New Roman" w:hAnsi="Times New Roman"/>
                <w:spacing w:val="2"/>
                <w:sz w:val="23"/>
                <w:szCs w:val="23"/>
                <w:lang w:eastAsia="ru-RU"/>
              </w:rPr>
              <w:t xml:space="preserve">№4308 </w:t>
            </w:r>
          </w:p>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 xml:space="preserve"> х. Крупск</w:t>
            </w:r>
            <w:r w:rsidR="008B0FD1">
              <w:rPr>
                <w:rFonts w:ascii="Times New Roman" w:eastAsia="Times New Roman" w:hAnsi="Times New Roman"/>
                <w:spacing w:val="2"/>
                <w:sz w:val="23"/>
                <w:szCs w:val="23"/>
                <w:lang w:eastAsia="ru-RU"/>
              </w:rPr>
              <w:t>ой</w:t>
            </w:r>
            <w:r w:rsidRPr="008B0FD1">
              <w:rPr>
                <w:rFonts w:ascii="Times New Roman" w:eastAsia="Times New Roman" w:hAnsi="Times New Roman"/>
                <w:spacing w:val="2"/>
                <w:sz w:val="23"/>
                <w:szCs w:val="23"/>
                <w:lang w:eastAsia="ru-RU"/>
              </w:rPr>
              <w:t xml:space="preserve"> </w:t>
            </w:r>
            <w:r w:rsidR="008B0FD1">
              <w:rPr>
                <w:rFonts w:ascii="Times New Roman" w:eastAsia="Times New Roman" w:hAnsi="Times New Roman"/>
                <w:spacing w:val="2"/>
                <w:sz w:val="23"/>
                <w:szCs w:val="23"/>
                <w:lang w:eastAsia="ru-RU"/>
              </w:rPr>
              <w:t>(район центра)</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w:t>
            </w:r>
            <w:r w:rsidR="008B0FD1">
              <w:rPr>
                <w:rFonts w:ascii="Times New Roman" w:eastAsia="Times New Roman" w:hAnsi="Times New Roman"/>
                <w:spacing w:val="2"/>
                <w:sz w:val="23"/>
                <w:szCs w:val="23"/>
                <w:lang w:eastAsia="ru-RU"/>
              </w:rPr>
              <w:t>20</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2.15</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В х. Отрубные на ПТФ</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2021</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2.16</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В х. Отрубные на МТФ бригада № 3</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2026</w:t>
            </w:r>
          </w:p>
        </w:tc>
      </w:tr>
      <w:tr w:rsidR="005B30C3" w:rsidRPr="008B0FD1" w:rsidTr="005B30C3">
        <w:tc>
          <w:tcPr>
            <w:tcW w:w="768"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2.17</w:t>
            </w:r>
          </w:p>
        </w:tc>
        <w:tc>
          <w:tcPr>
            <w:tcW w:w="2632" w:type="dxa"/>
            <w:shd w:val="clear" w:color="auto" w:fill="EAF1DD" w:themeFill="accent3" w:themeFillTint="33"/>
          </w:tcPr>
          <w:p w:rsidR="005B30C3" w:rsidRPr="008B0FD1" w:rsidRDefault="008B0FD1" w:rsidP="008B0FD1">
            <w:pPr>
              <w:overflowPunct w:val="0"/>
              <w:autoSpaceDE w:val="0"/>
              <w:autoSpaceDN w:val="0"/>
              <w:adjustRightInd w:val="0"/>
              <w:spacing w:line="240" w:lineRule="auto"/>
              <w:ind w:right="-101"/>
              <w:textAlignment w:val="baseline"/>
              <w:rPr>
                <w:rFonts w:ascii="Times New Roman" w:hAnsi="Times New Roman"/>
                <w:sz w:val="23"/>
                <w:szCs w:val="23"/>
                <w:lang w:eastAsia="ar-SA"/>
              </w:rPr>
            </w:pPr>
            <w:r w:rsidRPr="008B0FD1">
              <w:rPr>
                <w:rFonts w:ascii="Times New Roman" w:hAnsi="Times New Roman"/>
                <w:sz w:val="23"/>
                <w:szCs w:val="23"/>
                <w:lang w:eastAsia="ar-SA"/>
              </w:rPr>
              <w:t>Реконструкция водозаборного сооружения (артезианской скважины)</w:t>
            </w:r>
          </w:p>
        </w:tc>
        <w:tc>
          <w:tcPr>
            <w:tcW w:w="2070"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На ПМК 13</w:t>
            </w:r>
          </w:p>
        </w:tc>
        <w:tc>
          <w:tcPr>
            <w:tcW w:w="1504"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2051" w:type="dxa"/>
            <w:shd w:val="clear" w:color="auto" w:fill="EAF1DD" w:themeFill="accent3" w:themeFillTint="33"/>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p>
        </w:tc>
        <w:tc>
          <w:tcPr>
            <w:tcW w:w="1537" w:type="dxa"/>
            <w:shd w:val="clear" w:color="auto" w:fill="EAF1DD" w:themeFill="accent3" w:themeFillTint="33"/>
            <w:vAlign w:val="center"/>
          </w:tcPr>
          <w:p w:rsidR="005B30C3" w:rsidRPr="008B0FD1" w:rsidRDefault="005B30C3" w:rsidP="008B0FD1">
            <w:pPr>
              <w:tabs>
                <w:tab w:val="left" w:pos="2895"/>
              </w:tabs>
              <w:spacing w:after="0" w:line="240" w:lineRule="auto"/>
              <w:jc w:val="center"/>
              <w:textAlignment w:val="baseline"/>
              <w:rPr>
                <w:rFonts w:ascii="Times New Roman" w:eastAsia="Times New Roman" w:hAnsi="Times New Roman"/>
                <w:spacing w:val="2"/>
                <w:sz w:val="23"/>
                <w:szCs w:val="23"/>
                <w:lang w:eastAsia="ru-RU"/>
              </w:rPr>
            </w:pPr>
            <w:r w:rsidRPr="008B0FD1">
              <w:rPr>
                <w:rFonts w:ascii="Times New Roman" w:eastAsia="Times New Roman" w:hAnsi="Times New Roman"/>
                <w:spacing w:val="2"/>
                <w:sz w:val="23"/>
                <w:szCs w:val="23"/>
                <w:lang w:eastAsia="ru-RU"/>
              </w:rPr>
              <w:t>2024</w:t>
            </w:r>
          </w:p>
        </w:tc>
      </w:tr>
      <w:tr w:rsidR="00806F85" w:rsidRPr="00811B9E" w:rsidTr="005B30C3">
        <w:tc>
          <w:tcPr>
            <w:tcW w:w="768" w:type="dxa"/>
            <w:shd w:val="clear" w:color="auto" w:fill="EAF1DD" w:themeFill="accent3" w:themeFillTint="33"/>
            <w:vAlign w:val="center"/>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632" w:type="dxa"/>
            <w:shd w:val="clear" w:color="auto" w:fill="EAF1DD" w:themeFill="accent3" w:themeFillTint="33"/>
          </w:tcPr>
          <w:p w:rsidR="00806F85" w:rsidRDefault="00806F85" w:rsidP="005B30C3">
            <w:pPr>
              <w:overflowPunct w:val="0"/>
              <w:autoSpaceDE w:val="0"/>
              <w:autoSpaceDN w:val="0"/>
              <w:adjustRightInd w:val="0"/>
              <w:spacing w:line="240" w:lineRule="auto"/>
              <w:ind w:right="-101"/>
              <w:textAlignment w:val="baseline"/>
              <w:rPr>
                <w:rFonts w:ascii="Times New Roman" w:hAnsi="Times New Roman"/>
                <w:sz w:val="24"/>
                <w:szCs w:val="24"/>
                <w:lang w:eastAsia="ar-SA"/>
              </w:rPr>
            </w:pPr>
          </w:p>
        </w:tc>
        <w:tc>
          <w:tcPr>
            <w:tcW w:w="2070"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504"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2051" w:type="dxa"/>
            <w:shd w:val="clear" w:color="auto" w:fill="EAF1DD" w:themeFill="accent3" w:themeFillTint="33"/>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c>
          <w:tcPr>
            <w:tcW w:w="1537" w:type="dxa"/>
            <w:shd w:val="clear" w:color="auto" w:fill="EAF1DD" w:themeFill="accent3" w:themeFillTint="33"/>
            <w:vAlign w:val="center"/>
          </w:tcPr>
          <w:p w:rsidR="00806F85" w:rsidRDefault="00806F85" w:rsidP="005B30C3">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bl>
    <w:p w:rsid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66030E" w:rsidRPr="0066030E" w:rsidRDefault="0066030E" w:rsidP="0001551E">
      <w:pPr>
        <w:shd w:val="clear" w:color="auto" w:fill="FFFFFF"/>
        <w:spacing w:after="0" w:line="315" w:lineRule="atLeast"/>
        <w:textAlignment w:val="baseline"/>
        <w:rPr>
          <w:rFonts w:ascii="Times New Roman" w:eastAsia="Times New Roman" w:hAnsi="Times New Roman"/>
          <w:color w:val="2D2D2D"/>
          <w:spacing w:val="2"/>
          <w:sz w:val="28"/>
          <w:szCs w:val="28"/>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w:t>
      </w:r>
      <w:r w:rsidR="0001551E" w:rsidRPr="00BF768B">
        <w:rPr>
          <w:rFonts w:ascii="Times New Roman" w:hAnsi="Times New Roman"/>
          <w:b/>
          <w:bCs/>
          <w:i/>
          <w:sz w:val="28"/>
          <w:szCs w:val="28"/>
          <w:lang w:eastAsia="ru-RU"/>
        </w:rPr>
        <w:t>мотренных  схемой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r w:rsidR="005B30C3">
        <w:rPr>
          <w:rFonts w:ascii="Times New Roman" w:hAnsi="Times New Roman"/>
          <w:color w:val="000000" w:themeColor="text1"/>
          <w:spacing w:val="2"/>
          <w:sz w:val="28"/>
          <w:szCs w:val="28"/>
          <w:shd w:val="clear" w:color="auto" w:fill="FFFFFF"/>
        </w:rPr>
        <w:t>Старонижестеблиевского</w:t>
      </w:r>
      <w:r w:rsidR="00811B9E">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 xml:space="preserve">сельского поселения  являются - высокий износ </w:t>
      </w:r>
      <w:r>
        <w:rPr>
          <w:rFonts w:ascii="Times New Roman" w:hAnsi="Times New Roman"/>
          <w:color w:val="000000" w:themeColor="text1"/>
          <w:spacing w:val="2"/>
          <w:sz w:val="28"/>
          <w:szCs w:val="28"/>
          <w:shd w:val="clear" w:color="auto" w:fill="FFFFFF"/>
        </w:rPr>
        <w:t>водопроводной сети</w:t>
      </w:r>
      <w:r w:rsidR="0011187A">
        <w:rPr>
          <w:rFonts w:ascii="Times New Roman" w:hAnsi="Times New Roman"/>
          <w:color w:val="000000" w:themeColor="text1"/>
          <w:spacing w:val="2"/>
          <w:sz w:val="28"/>
          <w:szCs w:val="28"/>
          <w:shd w:val="clear" w:color="auto" w:fill="FFFFFF"/>
        </w:rPr>
        <w:t>, артезианских скважин</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поддержания  </w:t>
      </w:r>
      <w:r w:rsidR="00BF768B">
        <w:rPr>
          <w:rFonts w:ascii="Times New Roman" w:hAnsi="Times New Roman"/>
          <w:color w:val="000000" w:themeColor="text1"/>
          <w:spacing w:val="2"/>
          <w:sz w:val="28"/>
          <w:szCs w:val="28"/>
          <w:shd w:val="clear" w:color="auto" w:fill="FFFFFF"/>
        </w:rPr>
        <w:t xml:space="preserve">водопроводной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11187A">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r w:rsidR="00437294">
        <w:rPr>
          <w:rFonts w:ascii="Times New Roman" w:hAnsi="Times New Roman"/>
          <w:sz w:val="28"/>
          <w:szCs w:val="28"/>
          <w:lang w:eastAsia="ru-RU"/>
        </w:rPr>
        <w:t xml:space="preserve">Старонижестеблиевского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 xml:space="preserve">поселении запланирован </w:t>
      </w:r>
      <w:r w:rsidR="00BF768B" w:rsidRPr="002033FB">
        <w:rPr>
          <w:rFonts w:ascii="Times New Roman" w:hAnsi="Times New Roman"/>
          <w:color w:val="000000" w:themeColor="text1"/>
          <w:spacing w:val="2"/>
          <w:sz w:val="28"/>
          <w:szCs w:val="28"/>
          <w:shd w:val="clear" w:color="auto" w:fill="FFFFFF"/>
        </w:rPr>
        <w:t xml:space="preserve">замена </w:t>
      </w:r>
      <w:r w:rsidRPr="002033FB">
        <w:rPr>
          <w:rFonts w:ascii="Times New Roman" w:hAnsi="Times New Roman"/>
          <w:color w:val="000000" w:themeColor="text1"/>
          <w:spacing w:val="2"/>
          <w:sz w:val="28"/>
          <w:szCs w:val="28"/>
          <w:shd w:val="clear" w:color="auto" w:fill="FFFFFF"/>
        </w:rPr>
        <w:t xml:space="preserve"> водопроводной сети</w:t>
      </w:r>
      <w:r w:rsidR="0011187A">
        <w:rPr>
          <w:rFonts w:ascii="Times New Roman" w:hAnsi="Times New Roman"/>
          <w:color w:val="000000" w:themeColor="text1"/>
          <w:spacing w:val="2"/>
          <w:sz w:val="28"/>
          <w:szCs w:val="28"/>
          <w:shd w:val="clear" w:color="auto" w:fill="FFFFFF"/>
        </w:rPr>
        <w:t xml:space="preserve"> строительство насосных станций </w:t>
      </w:r>
      <w:r w:rsidR="001335B7">
        <w:rPr>
          <w:rFonts w:ascii="Times New Roman" w:hAnsi="Times New Roman"/>
          <w:color w:val="000000" w:themeColor="text1"/>
          <w:spacing w:val="2"/>
          <w:sz w:val="28"/>
          <w:szCs w:val="28"/>
          <w:shd w:val="clear" w:color="auto" w:fill="FFFFFF"/>
        </w:rPr>
        <w:t>первого</w:t>
      </w:r>
      <w:r w:rsidR="0011187A">
        <w:rPr>
          <w:rFonts w:ascii="Times New Roman" w:hAnsi="Times New Roman"/>
          <w:color w:val="000000" w:themeColor="text1"/>
          <w:spacing w:val="2"/>
          <w:sz w:val="28"/>
          <w:szCs w:val="28"/>
          <w:shd w:val="clear" w:color="auto" w:fill="FFFFFF"/>
        </w:rPr>
        <w:t xml:space="preserve"> подъема, а также реконструкция артезианских скважин</w:t>
      </w:r>
      <w:r w:rsidRPr="002033FB">
        <w:rPr>
          <w:rFonts w:ascii="Times New Roman" w:hAnsi="Times New Roman"/>
          <w:color w:val="000000" w:themeColor="text1"/>
          <w:spacing w:val="2"/>
          <w:sz w:val="28"/>
          <w:szCs w:val="28"/>
          <w:shd w:val="clear" w:color="auto" w:fill="FFFFFF"/>
        </w:rPr>
        <w:t>.</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lastRenderedPageBreak/>
        <w:t xml:space="preserve">Целью всех мероприятий по новому строительству,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r w:rsidR="005B30C3">
        <w:rPr>
          <w:rFonts w:ascii="Times New Roman" w:hAnsi="Times New Roman"/>
          <w:color w:val="000000" w:themeColor="text1"/>
          <w:spacing w:val="2"/>
          <w:sz w:val="28"/>
          <w:szCs w:val="28"/>
          <w:shd w:val="clear" w:color="auto" w:fill="FFFFFF"/>
        </w:rPr>
        <w:t xml:space="preserve">Старонижестеблиевского </w:t>
      </w:r>
      <w:r w:rsidRPr="00811B9E">
        <w:rPr>
          <w:rFonts w:ascii="Times New Roman" w:eastAsia="Times New Roman" w:hAnsi="Times New Roman"/>
          <w:spacing w:val="2"/>
          <w:sz w:val="28"/>
          <w:szCs w:val="28"/>
          <w:lang w:eastAsia="ru-RU"/>
        </w:rPr>
        <w:t>сельском поселении</w:t>
      </w:r>
      <w:r w:rsidR="002C4803" w:rsidRPr="00811B9E">
        <w:rPr>
          <w:rFonts w:ascii="Times New Roman" w:eastAsia="Times New Roman" w:hAnsi="Times New Roman"/>
          <w:spacing w:val="2"/>
          <w:sz w:val="28"/>
          <w:szCs w:val="28"/>
          <w:lang w:eastAsia="ru-RU"/>
        </w:rPr>
        <w:t xml:space="preserve"> </w:t>
      </w:r>
      <w:r w:rsidR="0011187A">
        <w:rPr>
          <w:rFonts w:ascii="Times New Roman" w:eastAsia="Times New Roman" w:hAnsi="Times New Roman"/>
          <w:spacing w:val="2"/>
          <w:sz w:val="28"/>
          <w:szCs w:val="28"/>
          <w:lang w:eastAsia="ru-RU"/>
        </w:rPr>
        <w:t xml:space="preserve">планируется строительство </w:t>
      </w:r>
      <w:r w:rsidR="005B30C3">
        <w:rPr>
          <w:rFonts w:ascii="Times New Roman" w:eastAsia="Times New Roman" w:hAnsi="Times New Roman"/>
          <w:spacing w:val="2"/>
          <w:sz w:val="28"/>
          <w:szCs w:val="28"/>
          <w:lang w:eastAsia="ru-RU"/>
        </w:rPr>
        <w:t>3</w:t>
      </w:r>
      <w:r w:rsidR="0011187A">
        <w:rPr>
          <w:rFonts w:ascii="Times New Roman" w:eastAsia="Times New Roman" w:hAnsi="Times New Roman"/>
          <w:spacing w:val="2"/>
          <w:sz w:val="28"/>
          <w:szCs w:val="28"/>
          <w:lang w:eastAsia="ru-RU"/>
        </w:rPr>
        <w:t xml:space="preserve"> артезианск</w:t>
      </w:r>
      <w:r w:rsidR="001335B7">
        <w:rPr>
          <w:rFonts w:ascii="Times New Roman" w:eastAsia="Times New Roman" w:hAnsi="Times New Roman"/>
          <w:spacing w:val="2"/>
          <w:sz w:val="28"/>
          <w:szCs w:val="28"/>
          <w:lang w:eastAsia="ru-RU"/>
        </w:rPr>
        <w:t>ой</w:t>
      </w:r>
      <w:r w:rsidR="0011187A">
        <w:rPr>
          <w:rFonts w:ascii="Times New Roman" w:eastAsia="Times New Roman" w:hAnsi="Times New Roman"/>
          <w:spacing w:val="2"/>
          <w:sz w:val="28"/>
          <w:szCs w:val="28"/>
          <w:lang w:eastAsia="ru-RU"/>
        </w:rPr>
        <w:t xml:space="preserve"> скважин</w:t>
      </w:r>
      <w:r w:rsidR="001335B7">
        <w:rPr>
          <w:rFonts w:ascii="Times New Roman" w:eastAsia="Times New Roman" w:hAnsi="Times New Roman"/>
          <w:spacing w:val="2"/>
          <w:sz w:val="28"/>
          <w:szCs w:val="28"/>
          <w:lang w:eastAsia="ru-RU"/>
        </w:rPr>
        <w:t>ы</w:t>
      </w:r>
      <w:r w:rsidR="0011187A">
        <w:rPr>
          <w:rFonts w:ascii="Times New Roman" w:eastAsia="Times New Roman" w:hAnsi="Times New Roman"/>
          <w:spacing w:val="2"/>
          <w:sz w:val="28"/>
          <w:szCs w:val="28"/>
          <w:lang w:eastAsia="ru-RU"/>
        </w:rPr>
        <w:t>.</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5B30C3">
        <w:rPr>
          <w:rFonts w:ascii="Times New Roman" w:eastAsia="Times New Roman" w:hAnsi="Times New Roman"/>
          <w:spacing w:val="2"/>
          <w:sz w:val="28"/>
          <w:szCs w:val="28"/>
          <w:lang w:eastAsia="ru-RU"/>
        </w:rPr>
        <w:t>75 962 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11187A" w:rsidRPr="00811B9E" w:rsidRDefault="0011187A"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2) реконструкция </w:t>
      </w:r>
      <w:r w:rsidR="005B30C3">
        <w:rPr>
          <w:rFonts w:ascii="Times New Roman" w:eastAsia="Times New Roman" w:hAnsi="Times New Roman"/>
          <w:spacing w:val="2"/>
          <w:sz w:val="28"/>
          <w:szCs w:val="28"/>
          <w:lang w:eastAsia="ru-RU"/>
        </w:rPr>
        <w:t>14</w:t>
      </w:r>
      <w:r>
        <w:rPr>
          <w:rFonts w:ascii="Times New Roman" w:eastAsia="Times New Roman" w:hAnsi="Times New Roman"/>
          <w:spacing w:val="2"/>
          <w:sz w:val="28"/>
          <w:szCs w:val="28"/>
          <w:lang w:eastAsia="ru-RU"/>
        </w:rPr>
        <w:t xml:space="preserve"> артезианских скважин.</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11187A">
        <w:rPr>
          <w:rFonts w:ascii="Times New Roman" w:eastAsia="Times New Roman" w:hAnsi="Times New Roman"/>
          <w:sz w:val="28"/>
          <w:szCs w:val="28"/>
        </w:rPr>
        <w:t>МУП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1335B7">
        <w:rPr>
          <w:rFonts w:ascii="Times New Roman" w:eastAsia="Times New Roman" w:hAnsi="Times New Roman"/>
          <w:sz w:val="28"/>
          <w:szCs w:val="28"/>
        </w:rPr>
        <w:t>ЖКХ</w:t>
      </w:r>
      <w:r w:rsidR="0011187A">
        <w:rPr>
          <w:rFonts w:ascii="Times New Roman" w:eastAsia="Times New Roman" w:hAnsi="Times New Roman"/>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r w:rsidR="005B30C3">
        <w:rPr>
          <w:rFonts w:ascii="Times New Roman" w:hAnsi="Times New Roman"/>
          <w:color w:val="000000" w:themeColor="text1"/>
          <w:spacing w:val="2"/>
          <w:sz w:val="28"/>
          <w:szCs w:val="28"/>
          <w:shd w:val="clear" w:color="auto" w:fill="FFFFFF"/>
        </w:rPr>
        <w:t xml:space="preserve">Старонижестеблиевского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энергоэффективное.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057C3">
        <w:rPr>
          <w:rFonts w:ascii="Times New Roman" w:hAnsi="Times New Roman"/>
          <w:color w:val="000000" w:themeColor="text1"/>
          <w:spacing w:val="2"/>
          <w:sz w:val="28"/>
          <w:szCs w:val="28"/>
          <w:shd w:val="clear" w:color="auto" w:fill="FFFFFF"/>
        </w:rPr>
        <w:t>97</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11187A">
        <w:rPr>
          <w:rFonts w:ascii="Times New Roman" w:eastAsia="Times New Roman" w:hAnsi="Times New Roman"/>
          <w:sz w:val="28"/>
          <w:szCs w:val="28"/>
        </w:rPr>
        <w:t>МУП</w:t>
      </w:r>
      <w:r w:rsidR="0011187A" w:rsidRPr="00A92007">
        <w:rPr>
          <w:rFonts w:ascii="Times New Roman" w:eastAsia="Times New Roman" w:hAnsi="Times New Roman"/>
          <w:sz w:val="28"/>
          <w:szCs w:val="28"/>
        </w:rPr>
        <w:t xml:space="preserve"> </w:t>
      </w:r>
      <w:r w:rsidR="0011187A">
        <w:rPr>
          <w:rFonts w:ascii="Times New Roman" w:eastAsia="Times New Roman" w:hAnsi="Times New Roman"/>
          <w:sz w:val="28"/>
          <w:szCs w:val="28"/>
        </w:rPr>
        <w:t>«</w:t>
      </w:r>
      <w:r w:rsidR="008057C3">
        <w:rPr>
          <w:rFonts w:ascii="Times New Roman" w:eastAsia="Times New Roman" w:hAnsi="Times New Roman"/>
          <w:sz w:val="28"/>
          <w:szCs w:val="28"/>
        </w:rPr>
        <w:t>ЖКХ</w:t>
      </w:r>
      <w:r w:rsidR="0011187A">
        <w:rPr>
          <w:rFonts w:ascii="Times New Roman" w:eastAsia="Times New Roman" w:hAnsi="Times New Roman"/>
          <w:sz w:val="28"/>
          <w:szCs w:val="28"/>
        </w:rPr>
        <w:t>»</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w:t>
      </w:r>
      <w:r w:rsidR="005B30C3">
        <w:rPr>
          <w:rFonts w:ascii="Times New Roman" w:hAnsi="Times New Roman"/>
          <w:color w:val="000000" w:themeColor="text1"/>
          <w:spacing w:val="2"/>
          <w:sz w:val="28"/>
          <w:szCs w:val="28"/>
          <w:shd w:val="clear" w:color="auto" w:fill="FFFFFF"/>
        </w:rPr>
        <w:t>3</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11187A">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811B9E">
        <w:rPr>
          <w:rFonts w:ascii="Times New Roman" w:hAnsi="Times New Roman"/>
          <w:bCs/>
          <w:sz w:val="28"/>
          <w:szCs w:val="28"/>
          <w:lang w:eastAsia="ru-RU"/>
        </w:rPr>
        <w:t>5</w:t>
      </w:r>
      <w:r w:rsidR="00A62D67">
        <w:rPr>
          <w:rFonts w:ascii="Times New Roman" w:hAnsi="Times New Roman"/>
          <w:bCs/>
          <w:sz w:val="28"/>
          <w:szCs w:val="28"/>
          <w:lang w:eastAsia="ru-RU"/>
        </w:rPr>
        <w:t>0</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E22DF8" w:rsidRDefault="0011187A"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прохождения реконструированных водопроводов будет пролегать в трассе действующего водопровода</w:t>
      </w:r>
      <w:r w:rsidR="00E22DF8" w:rsidRPr="002B12C0">
        <w:rPr>
          <w:rFonts w:ascii="Times New Roman" w:hAnsi="Times New Roman"/>
          <w:bCs/>
          <w:sz w:val="28"/>
          <w:szCs w:val="28"/>
          <w:lang w:eastAsia="ru-RU"/>
        </w:rPr>
        <w:t>.</w:t>
      </w: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холодного </w:t>
      </w:r>
      <w:r w:rsidR="0001551E">
        <w:rPr>
          <w:rFonts w:ascii="Times New Roman" w:hAnsi="Times New Roman"/>
          <w:b/>
          <w:bCs/>
          <w:i/>
          <w:sz w:val="28"/>
          <w:szCs w:val="28"/>
          <w:lang w:eastAsia="ru-RU"/>
        </w:rPr>
        <w:t xml:space="preserve"> водоснабжения</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r w:rsidR="005B30C3">
        <w:rPr>
          <w:rFonts w:ascii="Times New Roman" w:hAnsi="Times New Roman"/>
          <w:color w:val="000000" w:themeColor="text1"/>
          <w:spacing w:val="2"/>
          <w:sz w:val="28"/>
          <w:szCs w:val="28"/>
          <w:shd w:val="clear" w:color="auto" w:fill="FFFFFF"/>
        </w:rPr>
        <w:t xml:space="preserve">Старонижестеблиевского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r w:rsidR="005B30C3">
        <w:rPr>
          <w:rFonts w:ascii="Times New Roman" w:hAnsi="Times New Roman"/>
          <w:color w:val="000000" w:themeColor="text1"/>
          <w:spacing w:val="2"/>
          <w:sz w:val="28"/>
          <w:szCs w:val="28"/>
          <w:shd w:val="clear" w:color="auto" w:fill="FFFFFF"/>
        </w:rPr>
        <w:t xml:space="preserve">Старонижестеблиевского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7"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водоисточника.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5B30C3">
        <w:rPr>
          <w:rFonts w:ascii="Times New Roman" w:hAnsi="Times New Roman"/>
          <w:color w:val="000000" w:themeColor="text1"/>
          <w:spacing w:val="2"/>
          <w:sz w:val="28"/>
          <w:szCs w:val="28"/>
          <w:shd w:val="clear" w:color="auto" w:fill="FFFFFF"/>
        </w:rPr>
        <w:t xml:space="preserve">Старонижестеблиевского </w:t>
      </w:r>
      <w:r>
        <w:rPr>
          <w:rFonts w:ascii="Times New Roman" w:hAnsi="Times New Roman"/>
          <w:bCs/>
          <w:sz w:val="28"/>
          <w:szCs w:val="28"/>
          <w:lang w:eastAsia="ru-RU"/>
        </w:rPr>
        <w:t>сельского поселения  система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5B30C3"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135 215,896</w:t>
      </w:r>
      <w:r w:rsidR="00AA110D" w:rsidRPr="008057C3">
        <w:rPr>
          <w:rFonts w:ascii="Times New Roman" w:hAnsi="Times New Roman"/>
          <w:sz w:val="28"/>
          <w:szCs w:val="28"/>
        </w:rPr>
        <w:t xml:space="preserve"> тыс. рублей</w:t>
      </w:r>
      <w:r w:rsidR="00AA110D" w:rsidRPr="008057C3">
        <w:rPr>
          <w:rFonts w:ascii="Times New Roman" w:hAnsi="Times New Roman"/>
          <w:color w:val="000000"/>
          <w:sz w:val="28"/>
          <w:szCs w:val="28"/>
          <w:lang w:eastAsia="ru-RU"/>
        </w:rPr>
        <w:t xml:space="preserve"> -</w:t>
      </w:r>
      <w:r w:rsidR="00E22DF8" w:rsidRPr="008057C3">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val="en-US" w:eastAsia="ru-RU"/>
              </w:rPr>
              <w:t>nn</w:t>
            </w:r>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ч/сут</w:t>
            </w:r>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ед/км</w:t>
            </w:r>
          </w:p>
        </w:tc>
        <w:tc>
          <w:tcPr>
            <w:tcW w:w="2109" w:type="dxa"/>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75</w:t>
            </w:r>
          </w:p>
        </w:tc>
        <w:tc>
          <w:tcPr>
            <w:tcW w:w="2110" w:type="dxa"/>
            <w:tcBorders>
              <w:bottom w:val="single" w:sz="4" w:space="0" w:color="auto"/>
            </w:tcBorders>
            <w:shd w:val="clear" w:color="auto" w:fill="EAF1DD" w:themeFill="accent3" w:themeFillTint="33"/>
            <w:vAlign w:val="center"/>
          </w:tcPr>
          <w:p w:rsidR="00675C6A" w:rsidRPr="00D83EBE" w:rsidRDefault="00262EC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8057C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tcBorders>
              <w:bottom w:val="single" w:sz="4" w:space="0" w:color="auto"/>
            </w:tcBorders>
            <w:shd w:val="clear" w:color="auto" w:fill="EAF1DD" w:themeFill="accent3" w:themeFillTint="33"/>
            <w:vAlign w:val="center"/>
          </w:tcPr>
          <w:p w:rsidR="00675C6A" w:rsidRPr="00D83EBE" w:rsidRDefault="008057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5B30C3" w:rsidP="005B30C3">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Старонижестеблиевское с/п</w:t>
            </w:r>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л/чел/сут</w:t>
            </w:r>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5B30C3" w:rsidP="001B7125">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5B30C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5B30C3"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sz w:val="28"/>
          <w:szCs w:val="28"/>
        </w:rPr>
        <w:t>135 215,896</w:t>
      </w:r>
      <w:r w:rsidRPr="008057C3">
        <w:rPr>
          <w:rFonts w:ascii="Times New Roman" w:hAnsi="Times New Roman"/>
          <w:sz w:val="28"/>
          <w:szCs w:val="28"/>
        </w:rPr>
        <w:t xml:space="preserve"> </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w:t>
      </w:r>
      <w:r w:rsidR="008057C3">
        <w:rPr>
          <w:rFonts w:ascii="Times New Roman" w:hAnsi="Times New Roman"/>
          <w:color w:val="000000"/>
          <w:sz w:val="28"/>
          <w:szCs w:val="28"/>
          <w:lang w:eastAsia="ru-RU"/>
        </w:rPr>
        <w:t>, реконструкция артезианских скважин</w:t>
      </w:r>
      <w:r w:rsidR="00F90DA9" w:rsidRPr="002B6295">
        <w:rPr>
          <w:rFonts w:ascii="Times New Roman" w:hAnsi="Times New Roman"/>
          <w:color w:val="000000"/>
          <w:sz w:val="28"/>
          <w:szCs w:val="28"/>
          <w:lang w:eastAsia="ru-RU"/>
        </w:rPr>
        <w:t xml:space="preserve">,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r w:rsidRPr="008B0E7E">
        <w:rPr>
          <w:rFonts w:ascii="Times New Roman" w:hAnsi="Times New Roman"/>
          <w:b/>
          <w:bCs/>
          <w:i/>
          <w:sz w:val="28"/>
          <w:szCs w:val="28"/>
          <w:lang w:eastAsia="ru-RU"/>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r w:rsidR="005B30C3">
        <w:rPr>
          <w:rFonts w:ascii="Times New Roman" w:hAnsi="Times New Roman"/>
          <w:color w:val="000000" w:themeColor="text1"/>
          <w:spacing w:val="2"/>
          <w:sz w:val="28"/>
          <w:szCs w:val="28"/>
          <w:shd w:val="clear" w:color="auto" w:fill="FFFFFF"/>
        </w:rPr>
        <w:t>Старонижестеблиевского</w:t>
      </w:r>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C31D0A" w:rsidRPr="008B0E7E" w:rsidRDefault="00C31D0A" w:rsidP="00C31D0A">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C31D0A" w:rsidRPr="008B0E7E" w:rsidRDefault="00C31D0A" w:rsidP="006C1063">
      <w:pPr>
        <w:autoSpaceDE w:val="0"/>
        <w:autoSpaceDN w:val="0"/>
        <w:adjustRightInd w:val="0"/>
        <w:spacing w:before="120" w:after="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r w:rsidR="005B30C3" w:rsidRPr="005B30C3">
        <w:rPr>
          <w:rFonts w:ascii="Times New Roman" w:hAnsi="Times New Roman"/>
          <w:b/>
          <w:i/>
          <w:sz w:val="28"/>
          <w:szCs w:val="28"/>
          <w:lang w:eastAsia="ru-RU"/>
        </w:rPr>
        <w:t xml:space="preserve">Старонижестеблиевского </w:t>
      </w:r>
      <w:r w:rsidRPr="008B0E7E">
        <w:rPr>
          <w:rFonts w:ascii="Times New Roman" w:hAnsi="Times New Roman"/>
          <w:b/>
          <w:i/>
          <w:sz w:val="28"/>
          <w:szCs w:val="28"/>
          <w:lang w:eastAsia="ru-RU"/>
        </w:rPr>
        <w:t xml:space="preserve">сельского поселения </w:t>
      </w:r>
      <w:r w:rsidRPr="008B0E7E">
        <w:rPr>
          <w:rFonts w:ascii="Times New Roman" w:hAnsi="Times New Roman"/>
          <w:b/>
          <w:bCs/>
          <w:i/>
          <w:sz w:val="28"/>
          <w:szCs w:val="28"/>
          <w:lang w:eastAsia="ru-RU"/>
        </w:rPr>
        <w:t xml:space="preserve"> и деление территории на э</w:t>
      </w:r>
      <w:r>
        <w:rPr>
          <w:rFonts w:ascii="Times New Roman" w:hAnsi="Times New Roman"/>
          <w:b/>
          <w:bCs/>
          <w:i/>
          <w:sz w:val="28"/>
          <w:szCs w:val="28"/>
          <w:lang w:eastAsia="ru-RU"/>
        </w:rPr>
        <w:t>ксплуатационные зоны</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Старонижестеблиевское сельское поселение входит в состав муниципального образования Красноармейский район и наделено статусом муниципального образования. Административным центром Старонижестеблиевского сельского поселения является ст. Старонижестеблиевская.</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В состав Старонижестеблиевского  сельского поселения входят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5 населенных пунктов: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станица  Старонижестеблиевская – 10728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Крупской  - 941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Отрубные  – 250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Восточный  – 212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хутор Первомайский  – 80 жителей.</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Существующая система канализации ст. Старонижестеблиевской раздельная: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-хозяйственно-бытовые  воды отводятся единой сетью;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-дождевые воды отводятся с территории станицы отдельными открытыми канавами и лотками.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Отвод хозяйственно-бытовых сточных вод предусмотрен с территории зоны жилой  застройки поселка ПМК-13, ограниченной улицами  Степная, Батарейная, Элеваторная, на восточной окраине станицы.</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Наружная канализационная сеть состоит из внутриквартальных, уличных подземных сетей, труб и коллекторов.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Протяженность системы канализации: напорная – 1,5км, самотечная –1,6 км.</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На  территории поселка ПМК находится одна канализационная насосная станция, в которую самотеком собираются стоки внутриквартальных сетей.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lastRenderedPageBreak/>
        <w:t>От КНС стоки по напорному коллектору подаются на очистные сооружения.</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 xml:space="preserve">Очистные сооружения с биологической очисткой сточных вод пропускной способностью 200 м3/сутки  размещаются восточнее  поселка. </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Все сети хозяйственно-бытовой канализации и очистные сооружения состоят на балансе Старонижестеблиевского участка МП «ЖКХ» Красноармейского района.</w:t>
      </w:r>
    </w:p>
    <w:p w:rsidR="00441E41" w:rsidRP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Территория индивидуальной жилой застройки ст. Старонижестеблиевской централизованной сетью водоотведения не обеспечена. Отвод стоков производится в выгребные ямы с вывозом ассенизаторскими машинами на полигон ТБО.</w:t>
      </w:r>
    </w:p>
    <w:p w:rsidR="00441E41" w:rsidRDefault="00441E41" w:rsidP="00441E41">
      <w:pPr>
        <w:spacing w:after="0" w:line="360" w:lineRule="auto"/>
        <w:ind w:right="284" w:firstLine="709"/>
        <w:jc w:val="both"/>
        <w:rPr>
          <w:rFonts w:ascii="Times New Roman" w:hAnsi="Times New Roman"/>
          <w:sz w:val="28"/>
          <w:szCs w:val="28"/>
        </w:rPr>
      </w:pPr>
      <w:r w:rsidRPr="00441E41">
        <w:rPr>
          <w:rFonts w:ascii="Times New Roman" w:hAnsi="Times New Roman"/>
          <w:sz w:val="28"/>
          <w:szCs w:val="28"/>
        </w:rPr>
        <w:t>Выгребные ямы зачастую разрушились и пропускают содержимое, из-за чего загрязняется окружающая среда, ухудшается санитарно-гигиеническая и эпидемиологическая обстановка</w:t>
      </w:r>
    </w:p>
    <w:p w:rsidR="00C31D0A" w:rsidRPr="008B0E7E" w:rsidRDefault="006C1063" w:rsidP="00441E41">
      <w:pPr>
        <w:spacing w:before="120" w:after="0" w:line="240" w:lineRule="auto"/>
        <w:ind w:right="284" w:firstLine="709"/>
        <w:jc w:val="both"/>
        <w:rPr>
          <w:rFonts w:ascii="Times New Roman" w:hAnsi="Times New Roman"/>
          <w:bCs/>
          <w:i/>
          <w:sz w:val="28"/>
          <w:szCs w:val="28"/>
          <w:lang w:eastAsia="ar-SA"/>
        </w:rPr>
      </w:pPr>
      <w:r w:rsidRPr="006C1063">
        <w:rPr>
          <w:rFonts w:ascii="Times New Roman" w:hAnsi="Times New Roman"/>
          <w:sz w:val="28"/>
          <w:szCs w:val="28"/>
        </w:rPr>
        <w:t>2.</w:t>
      </w:r>
      <w:r w:rsidR="00C31D0A" w:rsidRPr="008B0E7E">
        <w:rPr>
          <w:rFonts w:ascii="Times New Roman" w:hAnsi="Times New Roman"/>
          <w:b/>
          <w:bCs/>
          <w:i/>
          <w:sz w:val="28"/>
          <w:szCs w:val="28"/>
          <w:lang w:eastAsia="ar-SA"/>
        </w:rPr>
        <w:t>2.1.2</w:t>
      </w:r>
      <w:r w:rsidR="00C31D0A"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441E41" w:rsidRPr="00451EFB" w:rsidRDefault="00441E41" w:rsidP="00441E41">
      <w:pPr>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О</w:t>
      </w:r>
      <w:r w:rsidRPr="00451EFB">
        <w:rPr>
          <w:rFonts w:ascii="Times New Roman" w:hAnsi="Times New Roman"/>
          <w:color w:val="000000"/>
          <w:sz w:val="28"/>
          <w:szCs w:val="28"/>
        </w:rPr>
        <w:t xml:space="preserve">чистные сооружения </w:t>
      </w:r>
      <w:r>
        <w:rPr>
          <w:rFonts w:ascii="Times New Roman" w:hAnsi="Times New Roman"/>
          <w:color w:val="000000"/>
          <w:sz w:val="28"/>
          <w:szCs w:val="28"/>
        </w:rPr>
        <w:t xml:space="preserve">канализации </w:t>
      </w:r>
      <w:r w:rsidRPr="00451EFB">
        <w:rPr>
          <w:rFonts w:ascii="Times New Roman" w:hAnsi="Times New Roman"/>
          <w:color w:val="000000"/>
          <w:sz w:val="28"/>
          <w:szCs w:val="28"/>
        </w:rPr>
        <w:t>состоят на балансе Старонижестеблиевского участка МП «ЖКХ» Красноармейского района.</w:t>
      </w:r>
    </w:p>
    <w:p w:rsidR="00441E41" w:rsidRPr="00451EFB" w:rsidRDefault="00441E41" w:rsidP="00441E41">
      <w:pPr>
        <w:tabs>
          <w:tab w:val="left" w:pos="8640"/>
        </w:tabs>
        <w:spacing w:after="0" w:line="360" w:lineRule="auto"/>
        <w:ind w:firstLine="851"/>
        <w:jc w:val="both"/>
        <w:rPr>
          <w:rFonts w:ascii="Times New Roman" w:hAnsi="Times New Roman"/>
          <w:color w:val="000000"/>
          <w:sz w:val="28"/>
          <w:szCs w:val="28"/>
        </w:rPr>
      </w:pPr>
      <w:r w:rsidRPr="00451EFB">
        <w:rPr>
          <w:rFonts w:ascii="Times New Roman" w:hAnsi="Times New Roman"/>
          <w:color w:val="000000"/>
          <w:sz w:val="28"/>
          <w:szCs w:val="28"/>
        </w:rPr>
        <w:t>Очистные сооружения ст. Старонижестеблиевской, предназначенные для очистки хозяйственно-бытовых  сточных вод, были построены в 1985 году.   Пропускная способность в настоящее время – 200м3/сут. Фактическое количество сточных вод – 2,410м3/час.  Количество рабочих дней в году – 365.</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color w:val="000000"/>
          <w:sz w:val="28"/>
          <w:szCs w:val="28"/>
        </w:rPr>
        <w:t xml:space="preserve"> </w:t>
      </w:r>
      <w:r w:rsidRPr="00451EFB">
        <w:rPr>
          <w:rFonts w:ascii="Times New Roman" w:hAnsi="Times New Roman"/>
          <w:sz w:val="28"/>
          <w:szCs w:val="28"/>
        </w:rPr>
        <w:t>Очищенные стоки сбрасываются в канал рисовой системы второй категории (сбросной канал С-6 на 74 км от устья) и далее в Кирпильский лиман. Водоем не используется с рекреационной целью и для купания населения.</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Очистные сооружения состоят из двух блоков:</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 два аэротенка с отстойниками;</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 два биопруда.</w:t>
      </w:r>
    </w:p>
    <w:p w:rsidR="00441E41" w:rsidRPr="00451EFB" w:rsidRDefault="00441E41" w:rsidP="00441E41">
      <w:pPr>
        <w:tabs>
          <w:tab w:val="left" w:pos="8640"/>
        </w:tabs>
        <w:spacing w:after="0" w:line="360" w:lineRule="auto"/>
        <w:ind w:firstLine="851"/>
        <w:jc w:val="both"/>
        <w:rPr>
          <w:rFonts w:ascii="Times New Roman" w:hAnsi="Times New Roman"/>
          <w:sz w:val="28"/>
          <w:szCs w:val="28"/>
        </w:rPr>
      </w:pPr>
      <w:r w:rsidRPr="00451EFB">
        <w:rPr>
          <w:rFonts w:ascii="Times New Roman" w:hAnsi="Times New Roman"/>
          <w:sz w:val="28"/>
          <w:szCs w:val="28"/>
        </w:rPr>
        <w:t>Состав очистных сооружений:</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1. Анаэробный биореактор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lastRenderedPageBreak/>
        <w:t>2.  Иловые площадки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3. Биопруды – 2 шт.;</w:t>
      </w:r>
    </w:p>
    <w:p w:rsidR="00441E41" w:rsidRPr="00451EFB" w:rsidRDefault="00441E41" w:rsidP="00441E41">
      <w:pPr>
        <w:tabs>
          <w:tab w:val="left" w:pos="8640"/>
        </w:tabs>
        <w:spacing w:after="0" w:line="360" w:lineRule="auto"/>
        <w:ind w:left="1571"/>
        <w:jc w:val="both"/>
        <w:rPr>
          <w:rFonts w:ascii="Times New Roman" w:hAnsi="Times New Roman"/>
          <w:sz w:val="28"/>
          <w:szCs w:val="28"/>
        </w:rPr>
      </w:pPr>
      <w:r w:rsidRPr="00451EFB">
        <w:rPr>
          <w:rFonts w:ascii="Times New Roman" w:hAnsi="Times New Roman"/>
          <w:sz w:val="28"/>
          <w:szCs w:val="28"/>
        </w:rPr>
        <w:t xml:space="preserve">4. Сбросной канал. </w:t>
      </w:r>
    </w:p>
    <w:p w:rsidR="00441E41" w:rsidRPr="00451EFB" w:rsidRDefault="00441E41" w:rsidP="00441E41">
      <w:pPr>
        <w:tabs>
          <w:tab w:val="left" w:pos="8640"/>
        </w:tabs>
        <w:spacing w:after="0" w:line="360" w:lineRule="auto"/>
        <w:ind w:firstLine="709"/>
        <w:jc w:val="both"/>
        <w:rPr>
          <w:rFonts w:ascii="Times New Roman" w:hAnsi="Times New Roman"/>
          <w:sz w:val="28"/>
          <w:szCs w:val="28"/>
        </w:rPr>
      </w:pPr>
      <w:r w:rsidRPr="00451EFB">
        <w:rPr>
          <w:rFonts w:ascii="Times New Roman" w:hAnsi="Times New Roman"/>
          <w:sz w:val="28"/>
          <w:szCs w:val="28"/>
        </w:rPr>
        <w:t>Сточная вода поступает в анаэробный  биореактор по напорному коллектору от одной КНС.</w:t>
      </w:r>
    </w:p>
    <w:p w:rsidR="00441E41" w:rsidRPr="008248CC" w:rsidRDefault="00441E41" w:rsidP="00441E41">
      <w:pPr>
        <w:tabs>
          <w:tab w:val="left" w:pos="8640"/>
        </w:tabs>
        <w:spacing w:line="240" w:lineRule="auto"/>
        <w:ind w:firstLine="851"/>
        <w:jc w:val="right"/>
        <w:rPr>
          <w:rFonts w:ascii="Times New Roman" w:hAnsi="Times New Roman"/>
          <w:sz w:val="24"/>
          <w:szCs w:val="24"/>
          <w:lang w:eastAsia="ru-RU"/>
        </w:rPr>
      </w:pPr>
      <w:r w:rsidRPr="008248CC">
        <w:rPr>
          <w:rFonts w:ascii="Times New Roman" w:hAnsi="Times New Roman"/>
          <w:sz w:val="24"/>
          <w:szCs w:val="24"/>
          <w:lang w:eastAsia="ru-RU"/>
        </w:rPr>
        <w:t>Таблица 2</w:t>
      </w:r>
    </w:p>
    <w:tbl>
      <w:tblPr>
        <w:tblW w:w="9733" w:type="dxa"/>
        <w:tblLayout w:type="fixed"/>
        <w:tblLook w:val="04A0"/>
      </w:tblPr>
      <w:tblGrid>
        <w:gridCol w:w="567"/>
        <w:gridCol w:w="1701"/>
        <w:gridCol w:w="1134"/>
        <w:gridCol w:w="850"/>
        <w:gridCol w:w="1134"/>
        <w:gridCol w:w="851"/>
        <w:gridCol w:w="850"/>
        <w:gridCol w:w="945"/>
        <w:gridCol w:w="992"/>
        <w:gridCol w:w="709"/>
      </w:tblGrid>
      <w:tr w:rsidR="00441E41" w:rsidRPr="008248CC" w:rsidTr="00441E41">
        <w:trPr>
          <w:trHeight w:val="795"/>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п/п</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Место-распо</w:t>
            </w:r>
            <w:r>
              <w:rPr>
                <w:rFonts w:ascii="Times New Roman" w:hAnsi="Times New Roman"/>
                <w:color w:val="000000"/>
                <w:sz w:val="24"/>
                <w:szCs w:val="24"/>
                <w:lang w:eastAsia="ru-RU"/>
              </w:rPr>
              <w:t>ло</w:t>
            </w:r>
            <w:r w:rsidRPr="008248CC">
              <w:rPr>
                <w:rFonts w:ascii="Times New Roman" w:hAnsi="Times New Roman"/>
                <w:color w:val="000000"/>
                <w:sz w:val="24"/>
                <w:szCs w:val="24"/>
                <w:lang w:eastAsia="ru-RU"/>
              </w:rPr>
              <w:t>жения</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Наимено-вание сооруже-ний</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Год ввода в эксп-луатацию</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Тип</w:t>
            </w:r>
          </w:p>
        </w:tc>
        <w:tc>
          <w:tcPr>
            <w:tcW w:w="2646" w:type="dxa"/>
            <w:gridSpan w:val="3"/>
            <w:tcBorders>
              <w:top w:val="single" w:sz="8" w:space="0" w:color="auto"/>
              <w:left w:val="nil"/>
              <w:bottom w:val="single" w:sz="4" w:space="0" w:color="auto"/>
              <w:right w:val="single" w:sz="4" w:space="0" w:color="000000"/>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Характеристика оборудования</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Нали-чие прибо-ров учета эл/эн.</w:t>
            </w:r>
          </w:p>
        </w:tc>
        <w:tc>
          <w:tcPr>
            <w:tcW w:w="70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 износа</w:t>
            </w:r>
          </w:p>
        </w:tc>
      </w:tr>
      <w:tr w:rsidR="00441E41" w:rsidRPr="008248CC" w:rsidTr="00441E41">
        <w:trPr>
          <w:trHeight w:val="106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напор, м вод. ст.</w:t>
            </w:r>
          </w:p>
        </w:tc>
        <w:tc>
          <w:tcPr>
            <w:tcW w:w="850"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Производи-тель-ность, м3/ч</w:t>
            </w:r>
          </w:p>
        </w:tc>
        <w:tc>
          <w:tcPr>
            <w:tcW w:w="945" w:type="dxa"/>
            <w:tcBorders>
              <w:top w:val="nil"/>
              <w:left w:val="nil"/>
              <w:bottom w:val="single" w:sz="4" w:space="0" w:color="auto"/>
              <w:right w:val="single" w:sz="4" w:space="0" w:color="auto"/>
            </w:tcBorders>
            <w:shd w:val="clear" w:color="auto" w:fill="auto"/>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КПД %</w:t>
            </w:r>
          </w:p>
        </w:tc>
        <w:tc>
          <w:tcPr>
            <w:tcW w:w="992" w:type="dxa"/>
            <w:tcBorders>
              <w:top w:val="nil"/>
              <w:left w:val="nil"/>
              <w:bottom w:val="single" w:sz="8"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тип, марка электросчетчиков</w:t>
            </w:r>
          </w:p>
        </w:tc>
        <w:tc>
          <w:tcPr>
            <w:tcW w:w="709" w:type="dxa"/>
            <w:vMerge/>
            <w:tcBorders>
              <w:top w:val="single" w:sz="8" w:space="0" w:color="auto"/>
              <w:left w:val="single" w:sz="4" w:space="0" w:color="auto"/>
              <w:bottom w:val="single" w:sz="8" w:space="0" w:color="000000"/>
              <w:right w:val="single" w:sz="8" w:space="0" w:color="auto"/>
            </w:tcBorders>
            <w:vAlign w:val="center"/>
            <w:hideMark/>
          </w:tcPr>
          <w:p w:rsidR="00441E41" w:rsidRPr="008248CC" w:rsidRDefault="00441E41" w:rsidP="00441E41">
            <w:pPr>
              <w:spacing w:line="240" w:lineRule="auto"/>
              <w:ind w:left="-57" w:right="-57"/>
              <w:rPr>
                <w:rFonts w:ascii="Times New Roman" w:hAnsi="Times New Roman"/>
                <w:color w:val="000000"/>
                <w:sz w:val="24"/>
                <w:szCs w:val="24"/>
                <w:lang w:eastAsia="ru-RU"/>
              </w:rPr>
            </w:pPr>
          </w:p>
        </w:tc>
      </w:tr>
      <w:tr w:rsidR="00441E41" w:rsidRPr="008248CC" w:rsidTr="00441E41">
        <w:trPr>
          <w:trHeight w:val="510"/>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w:t>
            </w:r>
          </w:p>
        </w:tc>
        <w:tc>
          <w:tcPr>
            <w:tcW w:w="1701" w:type="dxa"/>
            <w:vMerge w:val="restart"/>
            <w:tcBorders>
              <w:top w:val="nil"/>
              <w:left w:val="nil"/>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r w:rsidRPr="008248CC">
              <w:rPr>
                <w:rFonts w:ascii="Times New Roman" w:hAnsi="Times New Roman"/>
                <w:sz w:val="24"/>
                <w:szCs w:val="24"/>
                <w:lang w:eastAsia="ru-RU"/>
              </w:rPr>
              <w:t>ст.Старонижестеблиевская</w:t>
            </w:r>
          </w:p>
          <w:p w:rsidR="00441E41" w:rsidRPr="008248CC" w:rsidRDefault="00441E41" w:rsidP="00441E41">
            <w:pPr>
              <w:spacing w:line="240" w:lineRule="auto"/>
              <w:ind w:left="-57" w:right="-57"/>
              <w:rPr>
                <w:rFonts w:ascii="Times New Roman" w:hAnsi="Times New Roman"/>
                <w:sz w:val="24"/>
                <w:szCs w:val="24"/>
                <w:lang w:eastAsia="ru-RU"/>
              </w:rPr>
            </w:pPr>
            <w:r w:rsidRPr="008248CC">
              <w:rPr>
                <w:rFonts w:ascii="Times New Roman" w:hAnsi="Times New Roman"/>
                <w:sz w:val="24"/>
                <w:szCs w:val="24"/>
                <w:lang w:eastAsia="ru-RU"/>
              </w:rPr>
              <w:t> пос. ПМК-13</w:t>
            </w:r>
          </w:p>
          <w:p w:rsidR="00441E41" w:rsidRPr="008248CC" w:rsidRDefault="00441E41" w:rsidP="00441E41">
            <w:pPr>
              <w:spacing w:line="240" w:lineRule="auto"/>
              <w:ind w:left="-57" w:right="-57"/>
              <w:rPr>
                <w:rFonts w:ascii="Times New Roman" w:hAnsi="Times New Roman"/>
                <w:sz w:val="24"/>
                <w:szCs w:val="24"/>
                <w:lang w:eastAsia="ru-RU"/>
              </w:rPr>
            </w:pPr>
            <w:r w:rsidRPr="008248CC">
              <w:rPr>
                <w:rFonts w:ascii="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Очист-ные</w:t>
            </w: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Биоло</w:t>
            </w:r>
            <w:r>
              <w:rPr>
                <w:rFonts w:ascii="Times New Roman" w:hAnsi="Times New Roman"/>
                <w:sz w:val="24"/>
                <w:szCs w:val="24"/>
                <w:lang w:eastAsia="ru-RU"/>
              </w:rPr>
              <w:t>-гичес</w:t>
            </w:r>
            <w:r w:rsidRPr="008248CC">
              <w:rPr>
                <w:rFonts w:ascii="Times New Roman" w:hAnsi="Times New Roman"/>
                <w:sz w:val="24"/>
                <w:szCs w:val="24"/>
                <w:lang w:eastAsia="ru-RU"/>
              </w:rPr>
              <w:t>кая</w:t>
            </w:r>
          </w:p>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очистка</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945"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color w:val="000000"/>
                <w:sz w:val="24"/>
                <w:szCs w:val="24"/>
                <w:lang w:eastAsia="ru-RU"/>
              </w:rPr>
            </w:pPr>
            <w:r w:rsidRPr="008248CC">
              <w:rPr>
                <w:rFonts w:ascii="Times New Roman" w:hAnsi="Times New Roman"/>
                <w:color w:val="000000"/>
                <w:sz w:val="24"/>
                <w:szCs w:val="24"/>
                <w:lang w:eastAsia="ru-RU"/>
              </w:rPr>
              <w:t>ПС4-3АР.05.2</w:t>
            </w: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71</w:t>
            </w:r>
          </w:p>
        </w:tc>
      </w:tr>
      <w:tr w:rsidR="00441E41" w:rsidRPr="008248CC" w:rsidTr="00441E41">
        <w:trPr>
          <w:trHeight w:val="5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1701" w:type="dxa"/>
            <w:vMerge/>
            <w:tcBorders>
              <w:left w:val="nil"/>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Воздухо-дувка №1</w:t>
            </w: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ВВН-1-12</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12</w:t>
            </w:r>
          </w:p>
        </w:tc>
        <w:tc>
          <w:tcPr>
            <w:tcW w:w="945"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70</w:t>
            </w:r>
          </w:p>
        </w:tc>
        <w:tc>
          <w:tcPr>
            <w:tcW w:w="992"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14</w:t>
            </w:r>
          </w:p>
        </w:tc>
      </w:tr>
      <w:tr w:rsidR="00441E41" w:rsidRPr="008248CC" w:rsidTr="00441E41">
        <w:trPr>
          <w:trHeight w:val="52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 </w:t>
            </w:r>
          </w:p>
        </w:tc>
        <w:tc>
          <w:tcPr>
            <w:tcW w:w="1701" w:type="dxa"/>
            <w:vMerge/>
            <w:tcBorders>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rPr>
                <w:rFonts w:ascii="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Воздухо-дувка №2</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1985</w:t>
            </w:r>
          </w:p>
        </w:tc>
        <w:tc>
          <w:tcPr>
            <w:tcW w:w="1134"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ВВН-1-6</w:t>
            </w:r>
          </w:p>
        </w:tc>
        <w:tc>
          <w:tcPr>
            <w:tcW w:w="851"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6</w:t>
            </w:r>
          </w:p>
        </w:tc>
        <w:tc>
          <w:tcPr>
            <w:tcW w:w="945" w:type="dxa"/>
            <w:tcBorders>
              <w:top w:val="nil"/>
              <w:left w:val="nil"/>
              <w:bottom w:val="single" w:sz="4" w:space="0" w:color="auto"/>
              <w:right w:val="single" w:sz="4"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70</w:t>
            </w:r>
          </w:p>
        </w:tc>
        <w:tc>
          <w:tcPr>
            <w:tcW w:w="992" w:type="dxa"/>
            <w:tcBorders>
              <w:top w:val="nil"/>
              <w:left w:val="nil"/>
              <w:bottom w:val="single" w:sz="4" w:space="0" w:color="auto"/>
              <w:right w:val="single" w:sz="4" w:space="0" w:color="auto"/>
            </w:tcBorders>
            <w:shd w:val="clear" w:color="auto" w:fill="auto"/>
            <w:vAlign w:val="center"/>
          </w:tcPr>
          <w:p w:rsidR="00441E41" w:rsidRPr="008248CC" w:rsidRDefault="00441E41" w:rsidP="00441E41">
            <w:pPr>
              <w:spacing w:line="240" w:lineRule="auto"/>
              <w:ind w:left="-57" w:right="-57"/>
              <w:jc w:val="center"/>
              <w:rPr>
                <w:rFonts w:ascii="Times New Roman" w:hAnsi="Times New Roman"/>
                <w:sz w:val="24"/>
                <w:szCs w:val="24"/>
                <w:lang w:eastAsia="ru-RU"/>
              </w:rPr>
            </w:pPr>
          </w:p>
        </w:tc>
        <w:tc>
          <w:tcPr>
            <w:tcW w:w="709" w:type="dxa"/>
            <w:tcBorders>
              <w:top w:val="nil"/>
              <w:left w:val="nil"/>
              <w:bottom w:val="single" w:sz="4" w:space="0" w:color="auto"/>
              <w:right w:val="single" w:sz="8" w:space="0" w:color="auto"/>
            </w:tcBorders>
            <w:shd w:val="clear" w:color="auto" w:fill="auto"/>
            <w:vAlign w:val="center"/>
            <w:hideMark/>
          </w:tcPr>
          <w:p w:rsidR="00441E41" w:rsidRPr="008248CC" w:rsidRDefault="00441E41" w:rsidP="00441E41">
            <w:pPr>
              <w:spacing w:line="240" w:lineRule="auto"/>
              <w:ind w:left="-57" w:right="-57"/>
              <w:jc w:val="center"/>
              <w:rPr>
                <w:rFonts w:ascii="Times New Roman" w:hAnsi="Times New Roman"/>
                <w:sz w:val="24"/>
                <w:szCs w:val="24"/>
                <w:lang w:eastAsia="ru-RU"/>
              </w:rPr>
            </w:pPr>
            <w:r w:rsidRPr="008248CC">
              <w:rPr>
                <w:rFonts w:ascii="Times New Roman" w:hAnsi="Times New Roman"/>
                <w:sz w:val="24"/>
                <w:szCs w:val="24"/>
                <w:lang w:eastAsia="ru-RU"/>
              </w:rPr>
              <w:t>100</w:t>
            </w:r>
          </w:p>
        </w:tc>
      </w:tr>
    </w:tbl>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Доочистка осветленной воды происходит в биологических прудах. В биологических прудах создаются условия для естественного самоочищения и обеззараживания воды за счет контакта с многоклеточными водорослями, высшими водными растениями, зообентосом.</w:t>
      </w:r>
    </w:p>
    <w:p w:rsidR="00441E41" w:rsidRPr="00451EFB" w:rsidRDefault="00441E41" w:rsidP="00441E41">
      <w:pPr>
        <w:tabs>
          <w:tab w:val="left" w:pos="8640"/>
        </w:tabs>
        <w:spacing w:after="0" w:line="360" w:lineRule="auto"/>
        <w:ind w:firstLine="851"/>
        <w:rPr>
          <w:rFonts w:ascii="Times New Roman" w:hAnsi="Times New Roman"/>
          <w:color w:val="000000"/>
          <w:sz w:val="28"/>
          <w:szCs w:val="28"/>
        </w:rPr>
      </w:pPr>
      <w:r w:rsidRPr="00451EFB">
        <w:rPr>
          <w:rFonts w:ascii="Times New Roman" w:hAnsi="Times New Roman"/>
          <w:color w:val="000000"/>
          <w:sz w:val="28"/>
          <w:szCs w:val="28"/>
        </w:rPr>
        <w:t xml:space="preserve">Хлорирование биологически очищенных сточных вод предусматривается гипохлоритом натрия, </w:t>
      </w:r>
      <w:r w:rsidRPr="00451EFB">
        <w:rPr>
          <w:rFonts w:ascii="Times New Roman" w:hAnsi="Times New Roman"/>
          <w:sz w:val="28"/>
          <w:szCs w:val="28"/>
        </w:rPr>
        <w:t xml:space="preserve"> под действием которого бактерии, находящиеся в сточной воде, погибают в результате окисления веществ, входящих в состав протоплазмы клеток.</w:t>
      </w:r>
      <w:r w:rsidRPr="00451EFB">
        <w:rPr>
          <w:rFonts w:ascii="Times New Roman" w:hAnsi="Times New Roman"/>
          <w:color w:val="000000"/>
          <w:sz w:val="28"/>
          <w:szCs w:val="28"/>
        </w:rPr>
        <w:t xml:space="preserve"> </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Температура сточных вод, поступающих на ОСК, по сезонам года  не стабильна: в осенне-зимний период – от +18</w:t>
      </w:r>
      <w:r w:rsidRPr="00451EFB">
        <w:rPr>
          <w:rFonts w:ascii="Times New Roman" w:hAnsi="Times New Roman"/>
          <w:sz w:val="28"/>
          <w:szCs w:val="28"/>
          <w:vertAlign w:val="superscript"/>
        </w:rPr>
        <w:t xml:space="preserve">о </w:t>
      </w:r>
      <w:r w:rsidRPr="00451EFB">
        <w:rPr>
          <w:rFonts w:ascii="Times New Roman" w:hAnsi="Times New Roman"/>
          <w:sz w:val="28"/>
          <w:szCs w:val="28"/>
        </w:rPr>
        <w:t>С до +10</w:t>
      </w:r>
      <w:r w:rsidRPr="00451EFB">
        <w:rPr>
          <w:rFonts w:ascii="Times New Roman" w:hAnsi="Times New Roman"/>
          <w:sz w:val="28"/>
          <w:szCs w:val="28"/>
          <w:vertAlign w:val="superscript"/>
        </w:rPr>
        <w:t xml:space="preserve">о </w:t>
      </w:r>
      <w:r w:rsidRPr="00451EFB">
        <w:rPr>
          <w:rFonts w:ascii="Times New Roman" w:hAnsi="Times New Roman"/>
          <w:sz w:val="28"/>
          <w:szCs w:val="28"/>
        </w:rPr>
        <w:t>С; в весенне –летний период – от +10</w:t>
      </w:r>
      <w:r w:rsidRPr="00451EFB">
        <w:rPr>
          <w:rFonts w:ascii="Times New Roman" w:hAnsi="Times New Roman"/>
          <w:sz w:val="28"/>
          <w:szCs w:val="28"/>
          <w:vertAlign w:val="superscript"/>
        </w:rPr>
        <w:t>о</w:t>
      </w:r>
      <w:r w:rsidRPr="00451EFB">
        <w:rPr>
          <w:rFonts w:ascii="Times New Roman" w:hAnsi="Times New Roman"/>
          <w:sz w:val="28"/>
          <w:szCs w:val="28"/>
        </w:rPr>
        <w:t xml:space="preserve"> С до +27</w:t>
      </w:r>
      <w:r w:rsidRPr="00451EFB">
        <w:rPr>
          <w:rFonts w:ascii="Times New Roman" w:hAnsi="Times New Roman"/>
          <w:sz w:val="28"/>
          <w:szCs w:val="28"/>
          <w:vertAlign w:val="superscript"/>
        </w:rPr>
        <w:t>о</w:t>
      </w:r>
      <w:r w:rsidRPr="00451EFB">
        <w:rPr>
          <w:rFonts w:ascii="Times New Roman" w:hAnsi="Times New Roman"/>
          <w:sz w:val="28"/>
          <w:szCs w:val="28"/>
        </w:rPr>
        <w:t xml:space="preserve"> С. Температура сточных вод не превышает естественную температуру водоема более, чем на 5</w:t>
      </w:r>
      <w:r w:rsidRPr="00451EFB">
        <w:rPr>
          <w:rFonts w:ascii="Times New Roman" w:hAnsi="Times New Roman"/>
          <w:sz w:val="28"/>
          <w:szCs w:val="28"/>
          <w:vertAlign w:val="superscript"/>
        </w:rPr>
        <w:t>0</w:t>
      </w:r>
      <w:r w:rsidRPr="00451EFB">
        <w:rPr>
          <w:rFonts w:ascii="Times New Roman" w:hAnsi="Times New Roman"/>
          <w:sz w:val="28"/>
          <w:szCs w:val="28"/>
        </w:rPr>
        <w:t>С.</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lastRenderedPageBreak/>
        <w:t>На очистных сооружениях имеется лаборатория. Анализы проводятся 1 раз в 10 дней.</w:t>
      </w:r>
    </w:p>
    <w:p w:rsidR="00441E41" w:rsidRPr="00451EFB" w:rsidRDefault="00441E41" w:rsidP="00441E41">
      <w:pPr>
        <w:tabs>
          <w:tab w:val="left" w:pos="8640"/>
        </w:tabs>
        <w:spacing w:after="0" w:line="360" w:lineRule="auto"/>
        <w:ind w:firstLine="851"/>
        <w:rPr>
          <w:rFonts w:ascii="Times New Roman" w:hAnsi="Times New Roman"/>
          <w:color w:val="000000"/>
          <w:sz w:val="28"/>
          <w:szCs w:val="28"/>
        </w:rPr>
      </w:pPr>
      <w:r w:rsidRPr="00451EFB">
        <w:rPr>
          <w:rFonts w:ascii="Times New Roman" w:hAnsi="Times New Roman"/>
          <w:sz w:val="28"/>
          <w:szCs w:val="28"/>
        </w:rPr>
        <w:t xml:space="preserve">Мощность очистных сооружений станицы Старонижестеблиевской </w:t>
      </w:r>
      <w:r>
        <w:rPr>
          <w:rFonts w:ascii="Times New Roman" w:hAnsi="Times New Roman"/>
          <w:color w:val="000000"/>
          <w:sz w:val="28"/>
          <w:szCs w:val="28"/>
        </w:rPr>
        <w:t>2</w:t>
      </w:r>
      <w:r w:rsidRPr="00451EFB">
        <w:rPr>
          <w:rFonts w:ascii="Times New Roman" w:hAnsi="Times New Roman"/>
          <w:color w:val="000000"/>
          <w:sz w:val="28"/>
          <w:szCs w:val="28"/>
        </w:rPr>
        <w:t>00м³/сутки</w:t>
      </w:r>
      <w:r>
        <w:rPr>
          <w:rFonts w:ascii="Times New Roman" w:hAnsi="Times New Roman"/>
          <w:color w:val="000000"/>
          <w:sz w:val="28"/>
          <w:szCs w:val="28"/>
        </w:rPr>
        <w:t>.</w:t>
      </w:r>
      <w:r w:rsidRPr="00451EFB">
        <w:rPr>
          <w:rFonts w:ascii="Times New Roman" w:hAnsi="Times New Roman"/>
          <w:color w:val="000000"/>
          <w:sz w:val="28"/>
          <w:szCs w:val="28"/>
        </w:rPr>
        <w:t xml:space="preserve"> </w:t>
      </w:r>
      <w:r>
        <w:rPr>
          <w:rFonts w:ascii="Times New Roman" w:hAnsi="Times New Roman"/>
          <w:color w:val="000000"/>
          <w:sz w:val="28"/>
          <w:szCs w:val="28"/>
        </w:rPr>
        <w:t>Ф</w:t>
      </w:r>
      <w:r w:rsidRPr="00451EFB">
        <w:rPr>
          <w:rFonts w:ascii="Times New Roman" w:hAnsi="Times New Roman"/>
          <w:color w:val="000000"/>
          <w:sz w:val="28"/>
          <w:szCs w:val="28"/>
        </w:rPr>
        <w:t xml:space="preserve">актическое </w:t>
      </w:r>
      <w:r>
        <w:rPr>
          <w:rFonts w:ascii="Times New Roman" w:hAnsi="Times New Roman"/>
          <w:color w:val="000000"/>
          <w:sz w:val="28"/>
          <w:szCs w:val="28"/>
        </w:rPr>
        <w:t>поступление</w:t>
      </w:r>
      <w:r w:rsidRPr="00451EFB">
        <w:rPr>
          <w:rFonts w:ascii="Times New Roman" w:hAnsi="Times New Roman"/>
          <w:color w:val="000000"/>
          <w:sz w:val="28"/>
          <w:szCs w:val="28"/>
        </w:rPr>
        <w:t xml:space="preserve"> сточных вод </w:t>
      </w:r>
      <w:r>
        <w:rPr>
          <w:rFonts w:ascii="Times New Roman" w:hAnsi="Times New Roman"/>
          <w:color w:val="000000"/>
          <w:sz w:val="28"/>
          <w:szCs w:val="28"/>
        </w:rPr>
        <w:t xml:space="preserve">– </w:t>
      </w:r>
      <w:r w:rsidRPr="00451EFB">
        <w:rPr>
          <w:rFonts w:ascii="Times New Roman" w:hAnsi="Times New Roman"/>
          <w:color w:val="000000"/>
          <w:sz w:val="28"/>
          <w:szCs w:val="28"/>
        </w:rPr>
        <w:t>2,410 м³/час, при утвержденном – 8,330 м³/час.</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xml:space="preserve">Схема зоны водоотведения очистных сооружений ст. Старонижестеблиевской следующая: </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система рисовых каналов;</w:t>
      </w:r>
    </w:p>
    <w:p w:rsidR="00441E41" w:rsidRPr="00451EFB"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 Кирпильский лиман Азовского моря.</w:t>
      </w:r>
    </w:p>
    <w:p w:rsidR="00441E41" w:rsidRDefault="00441E41" w:rsidP="00441E41">
      <w:pPr>
        <w:tabs>
          <w:tab w:val="left" w:pos="8640"/>
        </w:tabs>
        <w:spacing w:after="0" w:line="360" w:lineRule="auto"/>
        <w:ind w:firstLine="851"/>
        <w:rPr>
          <w:rFonts w:ascii="Times New Roman" w:hAnsi="Times New Roman"/>
          <w:sz w:val="28"/>
          <w:szCs w:val="28"/>
        </w:rPr>
      </w:pPr>
      <w:r w:rsidRPr="00451EFB">
        <w:rPr>
          <w:rFonts w:ascii="Times New Roman" w:hAnsi="Times New Roman"/>
          <w:sz w:val="28"/>
          <w:szCs w:val="28"/>
        </w:rPr>
        <w:t>Нормативный размер санитарно-защитной зоны очистных сооружений соблюдается.</w:t>
      </w:r>
    </w:p>
    <w:p w:rsidR="006C1063" w:rsidRPr="0075044E" w:rsidRDefault="006C1063" w:rsidP="006C1063">
      <w:pPr>
        <w:pStyle w:val="ae"/>
        <w:spacing w:before="0" w:beforeAutospacing="0" w:after="0" w:afterAutospacing="0"/>
        <w:rPr>
          <w:sz w:val="28"/>
          <w:szCs w:val="28"/>
        </w:rPr>
      </w:pPr>
    </w:p>
    <w:p w:rsidR="006C1063" w:rsidRPr="0075044E" w:rsidRDefault="006C1063" w:rsidP="006C1063">
      <w:pPr>
        <w:tabs>
          <w:tab w:val="left" w:pos="0"/>
        </w:tabs>
        <w:ind w:right="140" w:firstLine="709"/>
        <w:jc w:val="center"/>
        <w:rPr>
          <w:rFonts w:ascii="Times New Roman" w:hAnsi="Times New Roman"/>
          <w:sz w:val="28"/>
          <w:szCs w:val="28"/>
        </w:rPr>
      </w:pPr>
      <w:bookmarkStart w:id="1" w:name="_Toc342477888"/>
      <w:r w:rsidRPr="0075044E">
        <w:rPr>
          <w:rFonts w:ascii="Times New Roman" w:hAnsi="Times New Roman"/>
          <w:sz w:val="28"/>
          <w:szCs w:val="28"/>
        </w:rPr>
        <w:t>Качественная характеристика и степень очистки сточных вод сведена в таблицу</w:t>
      </w:r>
      <w:bookmarkEnd w:id="1"/>
    </w:p>
    <w:p w:rsidR="006C1063" w:rsidRPr="008D7886" w:rsidRDefault="006C1063" w:rsidP="006C1063">
      <w:pPr>
        <w:pStyle w:val="22"/>
        <w:spacing w:after="0" w:line="240" w:lineRule="auto"/>
        <w:ind w:left="0" w:right="-1" w:firstLine="709"/>
        <w:jc w:val="right"/>
        <w:rPr>
          <w:szCs w:val="24"/>
        </w:rPr>
      </w:pPr>
    </w:p>
    <w:tbl>
      <w:tblPr>
        <w:tblW w:w="5000" w:type="pct"/>
        <w:tblInd w:w="-318" w:type="dxa"/>
        <w:tblLayout w:type="fixed"/>
        <w:tblLook w:val="04A0"/>
      </w:tblPr>
      <w:tblGrid>
        <w:gridCol w:w="519"/>
        <w:gridCol w:w="1294"/>
        <w:gridCol w:w="907"/>
        <w:gridCol w:w="1208"/>
        <w:gridCol w:w="1057"/>
        <w:gridCol w:w="1661"/>
        <w:gridCol w:w="1359"/>
        <w:gridCol w:w="1057"/>
        <w:gridCol w:w="1359"/>
      </w:tblGrid>
      <w:tr w:rsidR="006C1063" w:rsidRPr="008D7886" w:rsidTr="006C1063">
        <w:trPr>
          <w:trHeight w:val="1425"/>
        </w:trPr>
        <w:tc>
          <w:tcPr>
            <w:tcW w:w="48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 п/п</w:t>
            </w:r>
          </w:p>
        </w:tc>
        <w:tc>
          <w:tcPr>
            <w:tcW w:w="1215"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Наименование</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Ед. изм.</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Поступающая вода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Очищенная вода</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Доочищенная вода</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Утвержденный норматив</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Степень очистки на ОСК,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C1063" w:rsidRPr="008D7886" w:rsidRDefault="006C1063" w:rsidP="006C1063">
            <w:pPr>
              <w:spacing w:line="240" w:lineRule="auto"/>
              <w:rPr>
                <w:rFonts w:ascii="Times New Roman" w:hAnsi="Times New Roman"/>
                <w:sz w:val="24"/>
                <w:szCs w:val="24"/>
              </w:rPr>
            </w:pPr>
            <w:r w:rsidRPr="008D7886">
              <w:rPr>
                <w:rFonts w:ascii="Times New Roman" w:hAnsi="Times New Roman"/>
                <w:sz w:val="24"/>
                <w:szCs w:val="24"/>
              </w:rPr>
              <w:t>Нормативная степень очистки, %</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Приток среднесуточный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тыс.м3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Осадок по объему</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Оседающие вещества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Прозрачность взболтанной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Прозрачность отстоянной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см</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рН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Температура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 xml:space="preserve">Сухой </w:t>
            </w:r>
            <w:r w:rsidRPr="008D7886">
              <w:rPr>
                <w:rFonts w:ascii="Times New Roman" w:hAnsi="Times New Roman"/>
                <w:sz w:val="24"/>
                <w:szCs w:val="24"/>
              </w:rPr>
              <w:lastRenderedPageBreak/>
              <w:t>остаток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мг/дм</w:t>
            </w:r>
            <w:r w:rsidRPr="008D7886">
              <w:rPr>
                <w:rFonts w:ascii="Times New Roman" w:hAnsi="Times New Roman"/>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785,875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698,458</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639,358</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633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11,1</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19,5</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lastRenderedPageBreak/>
              <w:t>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Взвешенные вещества</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66,79</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30,33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8,92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8,53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54,6</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87,2</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Потеря при прокаливании</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Кислород растворенный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БПК5</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56,36</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28,3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6,47</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6,43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49,8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88,6</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ХПК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15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Азот аммония</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18,957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9,15</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0,631</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0,39</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51,7</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99,98</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Нитрит-ион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0,091</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0,093</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Нитрат-ион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0,065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0,198</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0,341</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0,34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Азот общий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Фосфор фосфатов</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1,438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0,851</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0,255</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0,254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40,8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82,3</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20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Фосфор общий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Хлорид-ион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227,427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156,057</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104,992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103,54</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31,4</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54,5</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Сульфат-ион</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220,138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217,9</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186,406</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182,47</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17,1</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ПАВ анионные</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0,233</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0,077</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0,026</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0,0255</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67</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89</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Нефтепродукты</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Жиры общие</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Фенолы</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w:t>
            </w:r>
            <w:r w:rsidRPr="008D7886">
              <w:rPr>
                <w:rFonts w:ascii="Times New Roman" w:hAnsi="Times New Roman"/>
                <w:sz w:val="24"/>
                <w:szCs w:val="24"/>
              </w:rPr>
              <w:lastRenderedPageBreak/>
              <w:t>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lastRenderedPageBreak/>
              <w:t>27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Алюминий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Железо</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0,058</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0,039</w:t>
            </w: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0,012</w:t>
            </w: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32,8</w:t>
            </w: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79,3</w:t>
            </w: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29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Кадмий</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30</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Медь</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31</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Никель</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32</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Свинец</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r w:rsidRPr="008D7886">
              <w:rPr>
                <w:rFonts w:ascii="Times New Roman" w:hAnsi="Times New Roman"/>
                <w:b/>
                <w:bCs/>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b/>
                <w:bCs/>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33</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Хром+3</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34</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Хром+6</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35</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Цинк</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36</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Марганец</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мг/дм3</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37</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ОКБ</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38</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ТКБ</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39</w:t>
            </w:r>
          </w:p>
        </w:tc>
        <w:tc>
          <w:tcPr>
            <w:tcW w:w="1215"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Токсичность, БКР10-96</w:t>
            </w:r>
          </w:p>
        </w:tc>
        <w:tc>
          <w:tcPr>
            <w:tcW w:w="851"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4"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r w:rsidR="006C1063" w:rsidRPr="008D7886" w:rsidTr="006C1063">
        <w:trPr>
          <w:trHeight w:val="255"/>
        </w:trPr>
        <w:tc>
          <w:tcPr>
            <w:tcW w:w="487" w:type="dxa"/>
            <w:tcBorders>
              <w:top w:val="nil"/>
              <w:left w:val="single" w:sz="8" w:space="0" w:color="auto"/>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40</w:t>
            </w:r>
          </w:p>
        </w:tc>
        <w:tc>
          <w:tcPr>
            <w:tcW w:w="1215"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Колифаги</w:t>
            </w:r>
          </w:p>
        </w:tc>
        <w:tc>
          <w:tcPr>
            <w:tcW w:w="851"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r w:rsidRPr="008D7886">
              <w:rPr>
                <w:rFonts w:ascii="Times New Roman" w:hAnsi="Times New Roman"/>
                <w:sz w:val="24"/>
                <w:szCs w:val="24"/>
              </w:rPr>
              <w:t>КОЕ/ 100мл</w:t>
            </w:r>
          </w:p>
        </w:tc>
        <w:tc>
          <w:tcPr>
            <w:tcW w:w="1134"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559"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992" w:type="dxa"/>
            <w:tcBorders>
              <w:top w:val="nil"/>
              <w:left w:val="nil"/>
              <w:bottom w:val="single" w:sz="8" w:space="0" w:color="auto"/>
              <w:right w:val="single" w:sz="4"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c>
          <w:tcPr>
            <w:tcW w:w="1276" w:type="dxa"/>
            <w:tcBorders>
              <w:top w:val="nil"/>
              <w:left w:val="nil"/>
              <w:bottom w:val="single" w:sz="8" w:space="0" w:color="auto"/>
              <w:right w:val="single" w:sz="8" w:space="0" w:color="auto"/>
            </w:tcBorders>
            <w:shd w:val="clear" w:color="auto" w:fill="auto"/>
            <w:vAlign w:val="center"/>
            <w:hideMark/>
          </w:tcPr>
          <w:p w:rsidR="006C1063" w:rsidRPr="008D7886" w:rsidRDefault="006C1063" w:rsidP="006C1063">
            <w:pPr>
              <w:spacing w:line="240" w:lineRule="auto"/>
              <w:jc w:val="center"/>
              <w:rPr>
                <w:rFonts w:ascii="Times New Roman" w:hAnsi="Times New Roman"/>
                <w:sz w:val="24"/>
                <w:szCs w:val="24"/>
              </w:rPr>
            </w:pPr>
          </w:p>
        </w:tc>
      </w:tr>
    </w:tbl>
    <w:p w:rsidR="006C1063" w:rsidRDefault="006C1063" w:rsidP="006C1063">
      <w:pPr>
        <w:spacing w:after="0" w:line="360" w:lineRule="auto"/>
        <w:ind w:right="284" w:firstLine="709"/>
        <w:jc w:val="both"/>
        <w:rPr>
          <w:rFonts w:ascii="Times New Roman" w:hAnsi="Times New Roman"/>
          <w:sz w:val="28"/>
          <w:szCs w:val="28"/>
        </w:rPr>
      </w:pPr>
    </w:p>
    <w:p w:rsidR="00C31D0A" w:rsidRDefault="00C31D0A" w:rsidP="006C1063">
      <w:pPr>
        <w:spacing w:after="0" w:line="360" w:lineRule="auto"/>
        <w:ind w:right="284" w:firstLine="709"/>
        <w:jc w:val="both"/>
        <w:rPr>
          <w:rFonts w:ascii="Times New Roman" w:hAnsi="Times New Roman"/>
          <w:b/>
          <w:i/>
          <w:sz w:val="28"/>
          <w:szCs w:val="28"/>
          <w:lang w:eastAsia="ru-RU"/>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В </w:t>
      </w:r>
      <w:r w:rsidR="00F95441">
        <w:rPr>
          <w:rFonts w:ascii="Times New Roman" w:hAnsi="Times New Roman"/>
          <w:color w:val="000000" w:themeColor="text1"/>
          <w:spacing w:val="2"/>
          <w:sz w:val="28"/>
          <w:szCs w:val="28"/>
          <w:shd w:val="clear" w:color="auto" w:fill="FFFFFF"/>
        </w:rPr>
        <w:t>Старонижестеблиевском</w:t>
      </w:r>
      <w:r>
        <w:rPr>
          <w:rFonts w:ascii="Times New Roman" w:hAnsi="Times New Roman"/>
          <w:color w:val="000000" w:themeColor="text1"/>
          <w:spacing w:val="2"/>
          <w:sz w:val="28"/>
          <w:szCs w:val="28"/>
          <w:shd w:val="clear" w:color="auto" w:fill="FFFFFF"/>
        </w:rPr>
        <w:t xml:space="preserve"> сельском поселении</w:t>
      </w:r>
      <w:r w:rsidRPr="006C1063">
        <w:rPr>
          <w:rFonts w:ascii="Times New Roman" w:hAnsi="Times New Roman"/>
          <w:color w:val="000000" w:themeColor="text1"/>
          <w:spacing w:val="2"/>
          <w:sz w:val="28"/>
          <w:szCs w:val="28"/>
          <w:shd w:val="clear" w:color="auto" w:fill="FFFFFF"/>
        </w:rPr>
        <w:t>, возможно, выделить 1 технологическую зону водоотведения:</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w:t>
      </w:r>
      <w:r>
        <w:rPr>
          <w:rFonts w:ascii="Times New Roman" w:hAnsi="Times New Roman"/>
          <w:color w:val="000000" w:themeColor="text1"/>
          <w:spacing w:val="2"/>
          <w:sz w:val="28"/>
          <w:szCs w:val="28"/>
          <w:shd w:val="clear" w:color="auto" w:fill="FFFFFF"/>
        </w:rPr>
        <w:t xml:space="preserve">сельском поселении </w:t>
      </w:r>
      <w:r w:rsidR="00F95441">
        <w:rPr>
          <w:rFonts w:ascii="Times New Roman" w:hAnsi="Times New Roman"/>
          <w:color w:val="000000" w:themeColor="text1"/>
          <w:spacing w:val="2"/>
          <w:sz w:val="28"/>
          <w:szCs w:val="28"/>
          <w:shd w:val="clear" w:color="auto" w:fill="FFFFFF"/>
        </w:rPr>
        <w:t>Старонижестеблиевском</w:t>
      </w:r>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lastRenderedPageBreak/>
        <w:t>Сбор хозяйственно-фекальных сточных вод с территории индивидуальной жилой застройки</w:t>
      </w:r>
      <w:r>
        <w:rPr>
          <w:rFonts w:ascii="Times New Roman" w:hAnsi="Times New Roman"/>
          <w:color w:val="000000" w:themeColor="text1"/>
          <w:spacing w:val="2"/>
          <w:sz w:val="28"/>
          <w:szCs w:val="28"/>
          <w:shd w:val="clear" w:color="auto" w:fill="FFFFFF"/>
        </w:rPr>
        <w:t>, где отсутствует централизованная система водоотведения</w:t>
      </w:r>
      <w:r w:rsidRPr="006C1063">
        <w:rPr>
          <w:rFonts w:ascii="Times New Roman" w:hAnsi="Times New Roman"/>
          <w:color w:val="000000" w:themeColor="text1"/>
          <w:spacing w:val="2"/>
          <w:sz w:val="28"/>
          <w:szCs w:val="28"/>
          <w:shd w:val="clear" w:color="auto" w:fill="FFFFFF"/>
        </w:rPr>
        <w:t xml:space="preserve">, а также с территории, не 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 </w:t>
      </w:r>
      <w:r>
        <w:rPr>
          <w:rFonts w:ascii="Times New Roman" w:hAnsi="Times New Roman"/>
          <w:color w:val="000000" w:themeColor="text1"/>
          <w:spacing w:val="2"/>
          <w:sz w:val="28"/>
          <w:szCs w:val="28"/>
          <w:shd w:val="clear" w:color="auto" w:fill="FFFFFF"/>
        </w:rPr>
        <w:t>МП</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ЖКХ</w:t>
      </w:r>
      <w:r w:rsidRPr="006C1063">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сельского поселения </w:t>
      </w:r>
      <w:r w:rsidR="00F95441">
        <w:rPr>
          <w:rFonts w:ascii="Times New Roman" w:hAnsi="Times New Roman"/>
          <w:color w:val="000000" w:themeColor="text1"/>
          <w:spacing w:val="2"/>
          <w:sz w:val="28"/>
          <w:szCs w:val="28"/>
          <w:shd w:val="clear" w:color="auto" w:fill="FFFFFF"/>
        </w:rPr>
        <w:t>Старонижестеблиевского</w:t>
      </w:r>
      <w:r w:rsidRPr="006C1063">
        <w:rPr>
          <w:rFonts w:ascii="Times New Roman" w:hAnsi="Times New Roman"/>
          <w:color w:val="000000" w:themeColor="text1"/>
          <w:spacing w:val="2"/>
          <w:sz w:val="28"/>
          <w:szCs w:val="28"/>
          <w:shd w:val="clear" w:color="auto" w:fill="FFFFFF"/>
        </w:rPr>
        <w:t>.</w:t>
      </w:r>
    </w:p>
    <w:p w:rsidR="006C1063" w:rsidRPr="006C1063"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Перечень систем централизованного водоотведения </w:t>
      </w:r>
      <w:r w:rsidR="00F95441">
        <w:rPr>
          <w:rFonts w:ascii="Times New Roman" w:hAnsi="Times New Roman"/>
          <w:color w:val="000000" w:themeColor="text1"/>
          <w:spacing w:val="2"/>
          <w:sz w:val="28"/>
          <w:szCs w:val="28"/>
          <w:shd w:val="clear" w:color="auto" w:fill="FFFFFF"/>
        </w:rPr>
        <w:t xml:space="preserve">Старонижестеблиевского </w:t>
      </w:r>
      <w:r w:rsidR="00247603">
        <w:rPr>
          <w:rFonts w:ascii="Times New Roman" w:hAnsi="Times New Roman"/>
          <w:color w:val="000000" w:themeColor="text1"/>
          <w:spacing w:val="2"/>
          <w:sz w:val="28"/>
          <w:szCs w:val="28"/>
          <w:shd w:val="clear" w:color="auto" w:fill="FFFFFF"/>
        </w:rPr>
        <w:t>сельского поселения</w:t>
      </w:r>
      <w:r w:rsidRPr="006C1063">
        <w:rPr>
          <w:rFonts w:ascii="Times New Roman" w:hAnsi="Times New Roman"/>
          <w:color w:val="000000" w:themeColor="text1"/>
          <w:spacing w:val="2"/>
          <w:sz w:val="28"/>
          <w:szCs w:val="28"/>
          <w:shd w:val="clear" w:color="auto" w:fill="FFFFFF"/>
        </w:rPr>
        <w:t>:</w:t>
      </w:r>
    </w:p>
    <w:p w:rsidR="006C1063" w:rsidRPr="008B0E7E" w:rsidRDefault="006C1063" w:rsidP="006C1063">
      <w:pPr>
        <w:spacing w:after="0" w:line="360" w:lineRule="auto"/>
        <w:ind w:right="284" w:firstLine="709"/>
        <w:jc w:val="both"/>
        <w:rPr>
          <w:rFonts w:ascii="Times New Roman" w:hAnsi="Times New Roman"/>
          <w:color w:val="000000" w:themeColor="text1"/>
          <w:spacing w:val="2"/>
          <w:sz w:val="28"/>
          <w:szCs w:val="28"/>
          <w:shd w:val="clear" w:color="auto" w:fill="FFFFFF"/>
        </w:rPr>
      </w:pPr>
      <w:r w:rsidRPr="006C1063">
        <w:rPr>
          <w:rFonts w:ascii="Times New Roman" w:hAnsi="Times New Roman"/>
          <w:color w:val="000000" w:themeColor="text1"/>
          <w:spacing w:val="2"/>
          <w:sz w:val="28"/>
          <w:szCs w:val="28"/>
          <w:shd w:val="clear" w:color="auto" w:fill="FFFFFF"/>
        </w:rPr>
        <w:t xml:space="preserve">- хозяйственно-бытовые стоки </w:t>
      </w:r>
      <w:r w:rsidR="00F95441">
        <w:rPr>
          <w:rFonts w:ascii="Times New Roman" w:hAnsi="Times New Roman"/>
          <w:color w:val="000000" w:themeColor="text1"/>
          <w:spacing w:val="2"/>
          <w:sz w:val="28"/>
          <w:szCs w:val="28"/>
          <w:shd w:val="clear" w:color="auto" w:fill="FFFFFF"/>
        </w:rPr>
        <w:t>Старонижестеблиевского сельского поселения</w:t>
      </w:r>
      <w:r w:rsidR="00F95441" w:rsidRPr="006C1063">
        <w:rPr>
          <w:rFonts w:ascii="Times New Roman" w:hAnsi="Times New Roman"/>
          <w:color w:val="000000" w:themeColor="text1"/>
          <w:spacing w:val="2"/>
          <w:sz w:val="28"/>
          <w:szCs w:val="28"/>
          <w:shd w:val="clear" w:color="auto" w:fill="FFFFFF"/>
        </w:rPr>
        <w:t xml:space="preserve"> </w:t>
      </w:r>
      <w:r w:rsidRPr="006C1063">
        <w:rPr>
          <w:rFonts w:ascii="Times New Roman" w:hAnsi="Times New Roman"/>
          <w:color w:val="000000" w:themeColor="text1"/>
          <w:spacing w:val="2"/>
          <w:sz w:val="28"/>
          <w:szCs w:val="28"/>
          <w:shd w:val="clear" w:color="auto" w:fill="FFFFFF"/>
        </w:rPr>
        <w:t xml:space="preserve">собираются самотечной коллекторной канализационной сетью и поступают на  КНС. После КНС, по напорным трубопроводам сточные воды транспортируются на КОС. Очистка стоков осуществляется на очистных сооружениях. Протяженность сетей водоотведения составляет </w:t>
      </w:r>
      <w:r w:rsidR="00F95441">
        <w:rPr>
          <w:rFonts w:ascii="Times New Roman" w:hAnsi="Times New Roman"/>
          <w:color w:val="000000" w:themeColor="text1"/>
          <w:spacing w:val="2"/>
          <w:sz w:val="28"/>
          <w:szCs w:val="28"/>
          <w:shd w:val="clear" w:color="auto" w:fill="FFFFFF"/>
        </w:rPr>
        <w:t>3,1</w:t>
      </w:r>
      <w:r w:rsidRPr="006C1063">
        <w:rPr>
          <w:rFonts w:ascii="Times New Roman" w:hAnsi="Times New Roman"/>
          <w:color w:val="000000" w:themeColor="text1"/>
          <w:spacing w:val="2"/>
          <w:sz w:val="28"/>
          <w:szCs w:val="28"/>
          <w:shd w:val="clear" w:color="auto" w:fill="FFFFFF"/>
        </w:rPr>
        <w:t xml:space="preserve"> км.</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247603" w:rsidRPr="00247603" w:rsidRDefault="00247603" w:rsidP="00247603">
      <w:pPr>
        <w:ind w:firstLine="567"/>
        <w:jc w:val="both"/>
        <w:rPr>
          <w:rFonts w:ascii="Times New Roman" w:hAnsi="Times New Roman"/>
          <w:sz w:val="28"/>
          <w:szCs w:val="28"/>
        </w:rPr>
      </w:pPr>
      <w:r w:rsidRPr="00247603">
        <w:rPr>
          <w:rFonts w:ascii="Times New Roman" w:hAnsi="Times New Roman"/>
          <w:sz w:val="28"/>
          <w:szCs w:val="28"/>
        </w:rPr>
        <w:t>Осадки, образующиеся в процессе очистки сточных вод, хранятся на иловых площадках существующих КОС, согласно лицензии на хранение и утилизацию отходов 1-4 классов опасности.</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В настоящее время в ст. Старонижестеблиевской эксплуатируется 3,1км подземных коммунальных канализационных трубопроводов, в том числе: напорная –1,5 км, самотечная –1,6 км. Значительная часть из них (59%) выполнена из асбестоцемента. </w:t>
      </w:r>
    </w:p>
    <w:p w:rsidR="00F95441" w:rsidRPr="00F95441" w:rsidRDefault="00F95441" w:rsidP="00F95441">
      <w:pPr>
        <w:spacing w:after="0" w:line="360" w:lineRule="auto"/>
        <w:ind w:firstLine="499"/>
        <w:jc w:val="center"/>
        <w:rPr>
          <w:rFonts w:ascii="Times New Roman" w:hAnsi="Times New Roman"/>
          <w:sz w:val="28"/>
          <w:szCs w:val="28"/>
        </w:rPr>
      </w:pPr>
      <w:r w:rsidRPr="00F95441">
        <w:rPr>
          <w:rFonts w:ascii="Times New Roman" w:hAnsi="Times New Roman"/>
          <w:sz w:val="28"/>
          <w:szCs w:val="28"/>
        </w:rPr>
        <w:t>Распределение канализационной сети по материалам и диаметрам</w:t>
      </w:r>
    </w:p>
    <w:tbl>
      <w:tblPr>
        <w:tblW w:w="5000" w:type="pct"/>
        <w:tblInd w:w="108" w:type="dxa"/>
        <w:tblLayout w:type="fixed"/>
        <w:tblLook w:val="04A0"/>
      </w:tblPr>
      <w:tblGrid>
        <w:gridCol w:w="4768"/>
        <w:gridCol w:w="1543"/>
        <w:gridCol w:w="1541"/>
        <w:gridCol w:w="2569"/>
      </w:tblGrid>
      <w:tr w:rsidR="00F95441" w:rsidRPr="001767BB" w:rsidTr="00F95441">
        <w:trPr>
          <w:trHeight w:val="555"/>
        </w:trPr>
        <w:tc>
          <w:tcPr>
            <w:tcW w:w="4768" w:type="dxa"/>
            <w:tcBorders>
              <w:top w:val="single" w:sz="8" w:space="0" w:color="auto"/>
              <w:left w:val="single" w:sz="8" w:space="0" w:color="auto"/>
              <w:bottom w:val="single" w:sz="8" w:space="0" w:color="000000"/>
              <w:right w:val="single" w:sz="4" w:space="0" w:color="auto"/>
            </w:tcBorders>
            <w:vAlign w:val="center"/>
          </w:tcPr>
          <w:p w:rsidR="00F95441" w:rsidRPr="00090FA1" w:rsidRDefault="00F95441" w:rsidP="00321592">
            <w:pPr>
              <w:spacing w:line="240" w:lineRule="auto"/>
              <w:rPr>
                <w:rFonts w:ascii="Times New Roman" w:hAnsi="Times New Roman"/>
                <w:sz w:val="24"/>
                <w:szCs w:val="24"/>
              </w:rPr>
            </w:pPr>
            <w:r>
              <w:rPr>
                <w:rFonts w:ascii="Times New Roman" w:hAnsi="Times New Roman"/>
                <w:sz w:val="24"/>
                <w:szCs w:val="24"/>
              </w:rPr>
              <w:t>Диаметр, мм</w:t>
            </w:r>
          </w:p>
        </w:tc>
        <w:tc>
          <w:tcPr>
            <w:tcW w:w="1543"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Pr>
                <w:rFonts w:ascii="Times New Roman" w:hAnsi="Times New Roman"/>
                <w:sz w:val="24"/>
                <w:szCs w:val="24"/>
              </w:rPr>
              <w:t>чугун</w:t>
            </w:r>
          </w:p>
        </w:tc>
        <w:tc>
          <w:tcPr>
            <w:tcW w:w="1541"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Pr>
                <w:rFonts w:ascii="Times New Roman" w:hAnsi="Times New Roman"/>
                <w:sz w:val="24"/>
                <w:szCs w:val="24"/>
              </w:rPr>
              <w:t>а/ц</w:t>
            </w:r>
          </w:p>
        </w:tc>
        <w:tc>
          <w:tcPr>
            <w:tcW w:w="2569" w:type="dxa"/>
            <w:tcBorders>
              <w:top w:val="single" w:sz="4" w:space="0" w:color="auto"/>
              <w:left w:val="nil"/>
              <w:bottom w:val="single" w:sz="8" w:space="0" w:color="auto"/>
              <w:right w:val="single" w:sz="8" w:space="0" w:color="auto"/>
            </w:tcBorders>
            <w:shd w:val="clear" w:color="auto" w:fill="auto"/>
            <w:vAlign w:val="center"/>
          </w:tcPr>
          <w:p w:rsidR="00F95441" w:rsidRPr="008F027C" w:rsidRDefault="00F95441" w:rsidP="00321592">
            <w:pPr>
              <w:spacing w:line="240" w:lineRule="auto"/>
              <w:jc w:val="center"/>
              <w:rPr>
                <w:rFonts w:ascii="Times New Roman" w:hAnsi="Times New Roman"/>
                <w:b/>
                <w:sz w:val="24"/>
                <w:szCs w:val="24"/>
              </w:rPr>
            </w:pPr>
            <w:r w:rsidRPr="008F027C">
              <w:rPr>
                <w:rFonts w:ascii="Times New Roman" w:hAnsi="Times New Roman"/>
                <w:b/>
                <w:sz w:val="24"/>
                <w:szCs w:val="24"/>
              </w:rPr>
              <w:t>Всего</w:t>
            </w:r>
            <w:r>
              <w:rPr>
                <w:rFonts w:ascii="Times New Roman" w:hAnsi="Times New Roman"/>
                <w:b/>
                <w:sz w:val="24"/>
                <w:szCs w:val="24"/>
              </w:rPr>
              <w:t>, км</w:t>
            </w:r>
          </w:p>
        </w:tc>
      </w:tr>
      <w:tr w:rsidR="00F95441" w:rsidRPr="00090FA1" w:rsidTr="00F95441">
        <w:trPr>
          <w:trHeight w:val="547"/>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До 100</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1,50</w:t>
            </w: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1,10</w:t>
            </w:r>
          </w:p>
        </w:tc>
        <w:tc>
          <w:tcPr>
            <w:tcW w:w="2569" w:type="dxa"/>
            <w:tcBorders>
              <w:top w:val="nil"/>
              <w:left w:val="nil"/>
              <w:bottom w:val="single" w:sz="4"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2,60</w:t>
            </w:r>
          </w:p>
        </w:tc>
      </w:tr>
      <w:tr w:rsidR="00F95441" w:rsidRPr="00090FA1" w:rsidTr="00F95441">
        <w:trPr>
          <w:trHeight w:val="550"/>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150</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sz w:val="24"/>
                <w:szCs w:val="24"/>
              </w:rPr>
            </w:pPr>
            <w:r w:rsidRPr="00090FA1">
              <w:rPr>
                <w:rFonts w:ascii="Times New Roman" w:hAnsi="Times New Roman"/>
                <w:sz w:val="24"/>
                <w:szCs w:val="24"/>
              </w:rPr>
              <w:t>0,50</w:t>
            </w:r>
          </w:p>
        </w:tc>
        <w:tc>
          <w:tcPr>
            <w:tcW w:w="2569" w:type="dxa"/>
            <w:tcBorders>
              <w:top w:val="nil"/>
              <w:left w:val="nil"/>
              <w:bottom w:val="single" w:sz="4"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sz w:val="24"/>
                <w:szCs w:val="24"/>
              </w:rPr>
              <w:t>0,50</w:t>
            </w:r>
          </w:p>
        </w:tc>
      </w:tr>
      <w:tr w:rsidR="00F95441" w:rsidRPr="00090FA1" w:rsidTr="00F95441">
        <w:trPr>
          <w:trHeight w:val="218"/>
        </w:trPr>
        <w:tc>
          <w:tcPr>
            <w:tcW w:w="4768" w:type="dxa"/>
            <w:tcBorders>
              <w:top w:val="single" w:sz="4" w:space="0" w:color="auto"/>
              <w:left w:val="single" w:sz="8" w:space="0" w:color="auto"/>
              <w:bottom w:val="single" w:sz="8" w:space="0" w:color="auto"/>
              <w:right w:val="single" w:sz="4" w:space="0" w:color="auto"/>
            </w:tcBorders>
            <w:shd w:val="clear" w:color="auto" w:fill="auto"/>
            <w:hideMark/>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Итого по материалам</w:t>
            </w:r>
          </w:p>
        </w:tc>
        <w:tc>
          <w:tcPr>
            <w:tcW w:w="1543"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1,50</w:t>
            </w:r>
          </w:p>
        </w:tc>
        <w:tc>
          <w:tcPr>
            <w:tcW w:w="1541" w:type="dxa"/>
            <w:tcBorders>
              <w:top w:val="single" w:sz="4" w:space="0" w:color="auto"/>
              <w:left w:val="nil"/>
              <w:bottom w:val="single" w:sz="8"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1,60</w:t>
            </w:r>
          </w:p>
        </w:tc>
        <w:tc>
          <w:tcPr>
            <w:tcW w:w="2569" w:type="dxa"/>
            <w:tcBorders>
              <w:top w:val="single" w:sz="4" w:space="0" w:color="auto"/>
              <w:left w:val="nil"/>
              <w:bottom w:val="single" w:sz="8" w:space="0" w:color="auto"/>
              <w:right w:val="single" w:sz="8"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3,10</w:t>
            </w:r>
          </w:p>
        </w:tc>
      </w:tr>
      <w:tr w:rsidR="00F95441" w:rsidRPr="00090FA1" w:rsidTr="00F95441">
        <w:trPr>
          <w:trHeight w:val="183"/>
        </w:trPr>
        <w:tc>
          <w:tcPr>
            <w:tcW w:w="4768" w:type="dxa"/>
            <w:tcBorders>
              <w:top w:val="nil"/>
              <w:left w:val="single" w:sz="8" w:space="0" w:color="auto"/>
              <w:bottom w:val="single" w:sz="4" w:space="0" w:color="auto"/>
              <w:right w:val="single" w:sz="4" w:space="0" w:color="auto"/>
            </w:tcBorders>
            <w:shd w:val="clear" w:color="auto" w:fill="auto"/>
            <w:vAlign w:val="center"/>
            <w:hideMark/>
          </w:tcPr>
          <w:p w:rsidR="00F95441" w:rsidRPr="00FF2944" w:rsidRDefault="00F95441" w:rsidP="00321592">
            <w:pPr>
              <w:spacing w:line="240" w:lineRule="auto"/>
              <w:jc w:val="center"/>
              <w:rPr>
                <w:rFonts w:ascii="Times New Roman" w:hAnsi="Times New Roman"/>
                <w:b/>
                <w:bCs/>
                <w:sz w:val="24"/>
                <w:szCs w:val="24"/>
              </w:rPr>
            </w:pPr>
            <w:r>
              <w:rPr>
                <w:rFonts w:ascii="Times New Roman" w:hAnsi="Times New Roman"/>
                <w:b/>
                <w:bCs/>
                <w:sz w:val="24"/>
                <w:szCs w:val="24"/>
              </w:rPr>
              <w:t>% и</w:t>
            </w:r>
            <w:r w:rsidRPr="00090FA1">
              <w:rPr>
                <w:rFonts w:ascii="Times New Roman" w:hAnsi="Times New Roman"/>
                <w:b/>
                <w:bCs/>
                <w:sz w:val="24"/>
                <w:szCs w:val="24"/>
              </w:rPr>
              <w:t>знос</w:t>
            </w:r>
            <w:r>
              <w:rPr>
                <w:rFonts w:ascii="Times New Roman" w:hAnsi="Times New Roman"/>
                <w:b/>
                <w:bCs/>
                <w:sz w:val="24"/>
                <w:szCs w:val="24"/>
              </w:rPr>
              <w:t>а</w:t>
            </w:r>
          </w:p>
        </w:tc>
        <w:tc>
          <w:tcPr>
            <w:tcW w:w="1543"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80</w:t>
            </w:r>
          </w:p>
        </w:tc>
        <w:tc>
          <w:tcPr>
            <w:tcW w:w="1541" w:type="dxa"/>
            <w:tcBorders>
              <w:top w:val="nil"/>
              <w:left w:val="nil"/>
              <w:bottom w:val="single" w:sz="4" w:space="0" w:color="auto"/>
              <w:right w:val="single" w:sz="4" w:space="0" w:color="auto"/>
            </w:tcBorders>
            <w:shd w:val="clear" w:color="auto" w:fill="auto"/>
            <w:vAlign w:val="center"/>
          </w:tcPr>
          <w:p w:rsidR="00F95441" w:rsidRPr="00090FA1" w:rsidRDefault="00F95441" w:rsidP="00321592">
            <w:pPr>
              <w:spacing w:line="240" w:lineRule="auto"/>
              <w:jc w:val="center"/>
              <w:rPr>
                <w:rFonts w:ascii="Times New Roman" w:hAnsi="Times New Roman"/>
                <w:b/>
                <w:bCs/>
                <w:sz w:val="24"/>
                <w:szCs w:val="24"/>
              </w:rPr>
            </w:pPr>
            <w:r w:rsidRPr="00090FA1">
              <w:rPr>
                <w:rFonts w:ascii="Times New Roman" w:hAnsi="Times New Roman"/>
                <w:b/>
                <w:bCs/>
                <w:sz w:val="24"/>
                <w:szCs w:val="24"/>
              </w:rPr>
              <w:t>80</w:t>
            </w:r>
          </w:p>
        </w:tc>
        <w:tc>
          <w:tcPr>
            <w:tcW w:w="2569" w:type="dxa"/>
            <w:tcBorders>
              <w:top w:val="nil"/>
              <w:left w:val="nil"/>
              <w:bottom w:val="single" w:sz="4" w:space="0" w:color="auto"/>
              <w:right w:val="single" w:sz="8" w:space="0" w:color="auto"/>
            </w:tcBorders>
            <w:shd w:val="clear" w:color="auto" w:fill="auto"/>
            <w:vAlign w:val="bottom"/>
          </w:tcPr>
          <w:p w:rsidR="00F95441" w:rsidRPr="00090FA1" w:rsidRDefault="00F95441" w:rsidP="00321592">
            <w:pPr>
              <w:spacing w:line="240" w:lineRule="auto"/>
              <w:jc w:val="center"/>
              <w:rPr>
                <w:rFonts w:ascii="Times New Roman" w:hAnsi="Times New Roman"/>
                <w:b/>
                <w:bCs/>
                <w:sz w:val="24"/>
                <w:szCs w:val="24"/>
              </w:rPr>
            </w:pPr>
          </w:p>
        </w:tc>
      </w:tr>
      <w:tr w:rsidR="00F95441" w:rsidRPr="001767BB" w:rsidTr="00F95441">
        <w:trPr>
          <w:trHeight w:val="703"/>
        </w:trPr>
        <w:tc>
          <w:tcPr>
            <w:tcW w:w="4768" w:type="dxa"/>
            <w:tcBorders>
              <w:top w:val="nil"/>
              <w:left w:val="single" w:sz="8" w:space="0" w:color="auto"/>
              <w:bottom w:val="single" w:sz="8" w:space="0" w:color="auto"/>
              <w:right w:val="single" w:sz="4" w:space="0" w:color="auto"/>
            </w:tcBorders>
            <w:shd w:val="clear" w:color="auto" w:fill="auto"/>
            <w:vAlign w:val="center"/>
            <w:hideMark/>
          </w:tcPr>
          <w:p w:rsidR="00F95441" w:rsidRPr="001767BB" w:rsidRDefault="00F95441" w:rsidP="00321592">
            <w:pPr>
              <w:spacing w:line="240" w:lineRule="auto"/>
              <w:rPr>
                <w:rFonts w:ascii="Times New Roman" w:hAnsi="Times New Roman"/>
                <w:sz w:val="24"/>
                <w:szCs w:val="24"/>
              </w:rPr>
            </w:pPr>
            <w:r w:rsidRPr="00090FA1">
              <w:rPr>
                <w:rFonts w:ascii="Times New Roman" w:hAnsi="Times New Roman"/>
                <w:sz w:val="24"/>
                <w:szCs w:val="24"/>
              </w:rPr>
              <w:lastRenderedPageBreak/>
              <w:t>Подлежащи</w:t>
            </w:r>
            <w:r w:rsidRPr="001767BB">
              <w:rPr>
                <w:rFonts w:ascii="Times New Roman" w:hAnsi="Times New Roman"/>
                <w:sz w:val="24"/>
                <w:szCs w:val="24"/>
              </w:rPr>
              <w:t xml:space="preserve">е замене, </w:t>
            </w:r>
            <w:r>
              <w:rPr>
                <w:rFonts w:ascii="Times New Roman" w:hAnsi="Times New Roman"/>
                <w:sz w:val="24"/>
                <w:szCs w:val="24"/>
              </w:rPr>
              <w:t>к</w:t>
            </w:r>
            <w:r w:rsidRPr="001767BB">
              <w:rPr>
                <w:rFonts w:ascii="Times New Roman" w:hAnsi="Times New Roman"/>
                <w:sz w:val="24"/>
                <w:szCs w:val="24"/>
              </w:rPr>
              <w:t>м</w:t>
            </w:r>
          </w:p>
        </w:tc>
        <w:tc>
          <w:tcPr>
            <w:tcW w:w="1543" w:type="dxa"/>
            <w:tcBorders>
              <w:top w:val="nil"/>
              <w:left w:val="nil"/>
              <w:bottom w:val="single" w:sz="8" w:space="0" w:color="auto"/>
              <w:right w:val="single" w:sz="4"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1767BB">
              <w:rPr>
                <w:rFonts w:ascii="Times New Roman" w:hAnsi="Times New Roman"/>
                <w:sz w:val="24"/>
                <w:szCs w:val="24"/>
              </w:rPr>
              <w:t>0,8</w:t>
            </w:r>
            <w:r>
              <w:rPr>
                <w:rFonts w:ascii="Times New Roman" w:hAnsi="Times New Roman"/>
                <w:sz w:val="24"/>
                <w:szCs w:val="24"/>
              </w:rPr>
              <w:t>0</w:t>
            </w:r>
          </w:p>
        </w:tc>
        <w:tc>
          <w:tcPr>
            <w:tcW w:w="1541" w:type="dxa"/>
            <w:tcBorders>
              <w:top w:val="nil"/>
              <w:left w:val="nil"/>
              <w:bottom w:val="single" w:sz="8" w:space="0" w:color="auto"/>
              <w:right w:val="single" w:sz="4"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1767BB">
              <w:rPr>
                <w:rFonts w:ascii="Times New Roman" w:hAnsi="Times New Roman"/>
                <w:sz w:val="24"/>
                <w:szCs w:val="24"/>
              </w:rPr>
              <w:t>1,2</w:t>
            </w:r>
            <w:r>
              <w:rPr>
                <w:rFonts w:ascii="Times New Roman" w:hAnsi="Times New Roman"/>
                <w:sz w:val="24"/>
                <w:szCs w:val="24"/>
              </w:rPr>
              <w:t>0</w:t>
            </w:r>
          </w:p>
        </w:tc>
        <w:tc>
          <w:tcPr>
            <w:tcW w:w="2569" w:type="dxa"/>
            <w:tcBorders>
              <w:top w:val="nil"/>
              <w:left w:val="nil"/>
              <w:bottom w:val="single" w:sz="8" w:space="0" w:color="auto"/>
              <w:right w:val="single" w:sz="8" w:space="0" w:color="auto"/>
            </w:tcBorders>
            <w:shd w:val="clear" w:color="auto" w:fill="auto"/>
            <w:vAlign w:val="center"/>
          </w:tcPr>
          <w:p w:rsidR="00F95441" w:rsidRPr="00E505F3" w:rsidRDefault="00F95441" w:rsidP="00321592">
            <w:pPr>
              <w:spacing w:line="240" w:lineRule="auto"/>
              <w:jc w:val="center"/>
              <w:rPr>
                <w:rFonts w:ascii="Times New Roman" w:hAnsi="Times New Roman"/>
                <w:sz w:val="24"/>
                <w:szCs w:val="24"/>
              </w:rPr>
            </w:pPr>
            <w:r w:rsidRPr="00E505F3">
              <w:rPr>
                <w:rFonts w:ascii="Times New Roman" w:hAnsi="Times New Roman"/>
                <w:sz w:val="24"/>
                <w:szCs w:val="24"/>
              </w:rPr>
              <w:t>2,00</w:t>
            </w:r>
          </w:p>
        </w:tc>
      </w:tr>
    </w:tbl>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Канализационную сеть в станице начали прокладывать в 1982 году, тогда же была построена канализационная насосная станция. В связи с этим значительная часть канализационных сетей имеет износ 80%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связи с высоким процентом износа происходят разрушения канализационных труб в виде трещин, переломов, что приводит к утечкам сточной воды.</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Разрушение канализационных труб происходит по следующим причинам:</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коррозия асбестоцемента в сводной части трубопроводов и коллекторов. Причиной разрушения являются аэробные тионовые бактерии, которые взаимодействуют с выделяющимся из сточных вод сероводородом. Образующаяся при этом серная кислота способна вызвать коррозию, скорость которой достигает 10-20 мм в год;</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образование газообразных продуктов (метан, аммиак, сероводород и др.).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Канализационная насосная станция в ст. Старонижестеблиевской по  надежности действия, согласно СНиП 2.04.03-85, относится ко второй категории.</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Насосная станция располагается в отдельно стоящем павильоне.</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 xml:space="preserve">От насосной станции к очистным сооружениям проложено два напорных трубопровода из труб чугунных диаметром 100мм. </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В насосной станции предусмотрено управление без постоянного обслуживающего персонала.</w:t>
      </w:r>
    </w:p>
    <w:p w:rsidR="00F95441" w:rsidRPr="00F95441" w:rsidRDefault="00F95441" w:rsidP="00F95441">
      <w:pPr>
        <w:spacing w:after="0" w:line="360" w:lineRule="auto"/>
        <w:ind w:firstLine="499"/>
        <w:jc w:val="both"/>
        <w:rPr>
          <w:rFonts w:ascii="Times New Roman" w:hAnsi="Times New Roman"/>
          <w:sz w:val="28"/>
          <w:szCs w:val="28"/>
        </w:rPr>
      </w:pPr>
      <w:r w:rsidRPr="00F95441">
        <w:rPr>
          <w:rFonts w:ascii="Times New Roman" w:hAnsi="Times New Roman"/>
          <w:sz w:val="28"/>
          <w:szCs w:val="28"/>
        </w:rPr>
        <w:t>Для защиты насосов от засорения в приемном резервуаре насосной станции предусмотрены решетки с ручной очисткой. Канализационная насосная станция находится в аварийном состоянии.</w:t>
      </w:r>
    </w:p>
    <w:p w:rsidR="00247603" w:rsidRPr="006F28FE" w:rsidRDefault="00247603" w:rsidP="00247603">
      <w:pPr>
        <w:ind w:left="66"/>
        <w:jc w:val="both"/>
        <w:rPr>
          <w:rFonts w:ascii="Times New Roman" w:hAnsi="Times New Roman"/>
          <w:sz w:val="28"/>
          <w:szCs w:val="28"/>
        </w:rPr>
      </w:pP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поселения. По системе, состоящей из трубопроводов, каналов, коллекторов, КНС, КОС – общей протяженностью </w:t>
      </w:r>
      <w:r w:rsidR="00F95441">
        <w:rPr>
          <w:rFonts w:ascii="Times New Roman" w:hAnsi="Times New Roman"/>
          <w:sz w:val="28"/>
          <w:szCs w:val="28"/>
        </w:rPr>
        <w:t>3,1</w:t>
      </w:r>
      <w:r w:rsidRPr="00247603">
        <w:rPr>
          <w:rFonts w:ascii="Times New Roman" w:hAnsi="Times New Roman"/>
          <w:sz w:val="28"/>
          <w:szCs w:val="28"/>
        </w:rPr>
        <w:t xml:space="preserve"> км отводятся на очистку хозяйственно-бытовые и </w:t>
      </w:r>
      <w:r w:rsidRPr="00247603">
        <w:rPr>
          <w:rFonts w:ascii="Times New Roman" w:hAnsi="Times New Roman"/>
          <w:sz w:val="28"/>
          <w:szCs w:val="28"/>
        </w:rPr>
        <w:lastRenderedPageBreak/>
        <w:t xml:space="preserve">производственные сточные воды, образующиеся на территории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В условиях экономии воды и ежегодного увеличения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канализационных сетей и очистных сооружений. Поэтому особое внимание необходимо уделить их реконструкции и модернизации.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Безопасность и надежность очистных сооружений обеспечивается: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строгим соблюдением технологических регламентов;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обучением и повышением квалификации работников;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контролем за ходом технологического процесса;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состояния вод, сбрасываемых в водоемы, с целью недопущения отклонений от установленных параметров;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регулярным мониторингом существующих технологий очистки сточных вод; </w:t>
      </w:r>
    </w:p>
    <w:p w:rsidR="00247603" w:rsidRPr="00247603" w:rsidRDefault="00247603" w:rsidP="00F95441">
      <w:pPr>
        <w:spacing w:after="0" w:line="360" w:lineRule="auto"/>
        <w:ind w:firstLine="567"/>
        <w:jc w:val="both"/>
        <w:rPr>
          <w:rFonts w:ascii="Times New Roman" w:hAnsi="Times New Roman"/>
          <w:sz w:val="28"/>
          <w:szCs w:val="28"/>
        </w:rPr>
      </w:pPr>
      <w:r w:rsidRPr="00247603">
        <w:rPr>
          <w:rFonts w:ascii="Times New Roman" w:hAnsi="Times New Roman"/>
          <w:sz w:val="28"/>
          <w:szCs w:val="28"/>
        </w:rPr>
        <w:t xml:space="preserve">- 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w:t>
      </w:r>
      <w:r w:rsidR="00AC4F94">
        <w:rPr>
          <w:rFonts w:ascii="Times New Roman" w:hAnsi="Times New Roman"/>
          <w:b/>
          <w:i/>
          <w:sz w:val="28"/>
          <w:szCs w:val="28"/>
          <w:lang w:eastAsia="ru-RU"/>
        </w:rPr>
        <w:t xml:space="preserve"> </w:t>
      </w:r>
      <w:r w:rsidRPr="008B0E7E">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lastRenderedPageBreak/>
        <w:t xml:space="preserve">В целях предотвращения негативного воздействия на окружающую среду системы водоотведения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утверждены нормативы допустимых сбросов загрязняющих веществ, а также лимиты на сбросы загрязняющих веществ, иных веществ и микроорганизмов, разработан план снижения сбросов.</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Трубопроводы напорной и самотечной канализации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Pr>
          <w:rFonts w:ascii="Times New Roman" w:hAnsi="Times New Roman"/>
          <w:sz w:val="28"/>
          <w:szCs w:val="28"/>
        </w:rPr>
        <w:t>сельского поселения</w:t>
      </w:r>
      <w:r w:rsidRPr="00247603">
        <w:rPr>
          <w:rFonts w:ascii="Times New Roman" w:hAnsi="Times New Roman"/>
          <w:sz w:val="28"/>
          <w:szCs w:val="28"/>
        </w:rPr>
        <w:t xml:space="preserve"> заглублены на достаточную глубину, исключающую динамическое и статическое воздействие транспорта.</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Однако в результате высокой степени изношенности сетей системы водоотведения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sidR="004C42D9">
        <w:rPr>
          <w:rFonts w:ascii="Times New Roman" w:hAnsi="Times New Roman"/>
          <w:sz w:val="28"/>
          <w:szCs w:val="28"/>
        </w:rPr>
        <w:t>сел</w:t>
      </w:r>
      <w:r w:rsidR="00F95441">
        <w:rPr>
          <w:rFonts w:ascii="Times New Roman" w:hAnsi="Times New Roman"/>
          <w:sz w:val="28"/>
          <w:szCs w:val="28"/>
        </w:rPr>
        <w:t>ь</w:t>
      </w:r>
      <w:r w:rsidR="004C42D9">
        <w:rPr>
          <w:rFonts w:ascii="Times New Roman" w:hAnsi="Times New Roman"/>
          <w:sz w:val="28"/>
          <w:szCs w:val="28"/>
        </w:rPr>
        <w:t>ского поселения</w:t>
      </w:r>
      <w:r w:rsidRPr="00247603">
        <w:rPr>
          <w:rFonts w:ascii="Times New Roman" w:hAnsi="Times New Roman"/>
          <w:sz w:val="28"/>
          <w:szCs w:val="28"/>
        </w:rPr>
        <w:t xml:space="preserve"> в трубопроводах образуются трещины и переломы, что приводит к загрязнению грунта, в результате попадания в него сточных вод. </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 Также в связи с тем, что качество стоков от населения сопряжено с наличием в них жиров, песка, ТБО в системе канализации происходят засоры.</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 xml:space="preserve">На момент разработки настоящей схемы централизованной системой водоотведения обеспечен только </w:t>
      </w:r>
      <w:r w:rsidR="00F95441">
        <w:rPr>
          <w:rFonts w:ascii="Times New Roman" w:hAnsi="Times New Roman"/>
          <w:sz w:val="28"/>
          <w:szCs w:val="28"/>
        </w:rPr>
        <w:t>3,2</w:t>
      </w:r>
      <w:r w:rsidRPr="00247603">
        <w:rPr>
          <w:rFonts w:ascii="Times New Roman" w:hAnsi="Times New Roman"/>
          <w:sz w:val="28"/>
          <w:szCs w:val="28"/>
        </w:rPr>
        <w:t xml:space="preserve"> % населения.</w:t>
      </w:r>
    </w:p>
    <w:p w:rsidR="00247603" w:rsidRPr="00247603" w:rsidRDefault="00247603" w:rsidP="00247603">
      <w:pPr>
        <w:spacing w:after="0" w:line="360" w:lineRule="auto"/>
        <w:ind w:left="567" w:firstLine="567"/>
        <w:jc w:val="both"/>
        <w:rPr>
          <w:rFonts w:ascii="Times New Roman" w:hAnsi="Times New Roman"/>
          <w:sz w:val="28"/>
          <w:szCs w:val="28"/>
        </w:rPr>
      </w:pPr>
      <w:r w:rsidRPr="00247603">
        <w:rPr>
          <w:rFonts w:ascii="Times New Roman" w:hAnsi="Times New Roman"/>
          <w:sz w:val="28"/>
          <w:szCs w:val="28"/>
        </w:rPr>
        <w:t>Сбор хозяйственно-фекальных сточных вод с территории, необслуживаемой централизованной системой водоотведения, осуществляется в выгребы и септики, откуда ассенизаторскими машинами вывозятся и сбрасываются на КОС.</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На момент разработки настоящей схемы на территории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sidR="00AC700C">
        <w:rPr>
          <w:rFonts w:ascii="Times New Roman" w:hAnsi="Times New Roman"/>
          <w:sz w:val="28"/>
          <w:szCs w:val="28"/>
        </w:rPr>
        <w:t>сельского</w:t>
      </w:r>
      <w:r w:rsidRPr="004C42D9">
        <w:rPr>
          <w:rFonts w:ascii="Times New Roman" w:hAnsi="Times New Roman"/>
          <w:sz w:val="28"/>
          <w:szCs w:val="28"/>
        </w:rPr>
        <w:t xml:space="preserve"> поселения имеется ряд территорий, на которых отсутствуют централизованные системы водоотведения, в том числе: большая часть территории </w:t>
      </w:r>
      <w:r>
        <w:rPr>
          <w:rFonts w:ascii="Times New Roman" w:hAnsi="Times New Roman"/>
          <w:sz w:val="28"/>
          <w:szCs w:val="28"/>
        </w:rPr>
        <w:t xml:space="preserve">ст-цы </w:t>
      </w:r>
      <w:r w:rsidR="00F95441" w:rsidRPr="00F95441">
        <w:rPr>
          <w:rFonts w:ascii="Times New Roman" w:hAnsi="Times New Roman"/>
          <w:sz w:val="28"/>
          <w:szCs w:val="28"/>
        </w:rPr>
        <w:t>Старонижестеблиевск</w:t>
      </w:r>
      <w:r w:rsidR="00F95441">
        <w:rPr>
          <w:rFonts w:ascii="Times New Roman" w:hAnsi="Times New Roman"/>
          <w:sz w:val="28"/>
          <w:szCs w:val="28"/>
        </w:rPr>
        <w:t>ая (частный сектор)</w:t>
      </w:r>
      <w:r w:rsidRPr="004C42D9">
        <w:rPr>
          <w:rFonts w:ascii="Times New Roman" w:hAnsi="Times New Roman"/>
          <w:sz w:val="28"/>
          <w:szCs w:val="28"/>
        </w:rPr>
        <w:t xml:space="preserve">, </w:t>
      </w:r>
      <w:r w:rsidR="00F95441">
        <w:rPr>
          <w:rFonts w:ascii="Times New Roman" w:eastAsia="Times New Roman" w:hAnsi="Times New Roman"/>
          <w:sz w:val="28"/>
          <w:szCs w:val="28"/>
          <w:lang w:eastAsia="ru-RU"/>
        </w:rPr>
        <w:t>х. Крупский, х. Отрубные, х. Восточный и х. Первомайский</w:t>
      </w:r>
      <w:r w:rsidRPr="004C42D9">
        <w:rPr>
          <w:rFonts w:ascii="Times New Roman" w:hAnsi="Times New Roman"/>
          <w:sz w:val="28"/>
          <w:szCs w:val="28"/>
        </w:rPr>
        <w:t>. Поэтому преобладающее место в системе канализации отведено выгребным ямам и септикам</w:t>
      </w:r>
      <w:r w:rsidRPr="004C42D9">
        <w:rPr>
          <w:rFonts w:ascii="Times New Roman" w:hAnsi="Times New Roman"/>
          <w:spacing w:val="2"/>
          <w:sz w:val="28"/>
          <w:szCs w:val="28"/>
        </w:rPr>
        <w:t xml:space="preserve">. </w:t>
      </w:r>
    </w:p>
    <w:p w:rsidR="004C42D9" w:rsidRPr="004C42D9" w:rsidRDefault="004C42D9" w:rsidP="004C42D9">
      <w:pPr>
        <w:spacing w:after="0" w:line="360" w:lineRule="auto"/>
        <w:ind w:left="567" w:firstLine="567"/>
        <w:jc w:val="both"/>
        <w:rPr>
          <w:rFonts w:ascii="Times New Roman" w:hAnsi="Times New Roman"/>
          <w:sz w:val="28"/>
          <w:szCs w:val="28"/>
        </w:rPr>
      </w:pPr>
      <w:r w:rsidRPr="004C42D9">
        <w:rPr>
          <w:rFonts w:ascii="Times New Roman" w:hAnsi="Times New Roman"/>
          <w:sz w:val="28"/>
          <w:szCs w:val="28"/>
        </w:rPr>
        <w:t xml:space="preserve">Обеспеченность населения централизованным водоотведением составляет </w:t>
      </w:r>
      <w:r w:rsidR="00F95441">
        <w:rPr>
          <w:rFonts w:ascii="Times New Roman" w:hAnsi="Times New Roman"/>
          <w:sz w:val="28"/>
          <w:szCs w:val="28"/>
        </w:rPr>
        <w:t>3,2</w:t>
      </w:r>
      <w:r w:rsidRPr="004C42D9">
        <w:rPr>
          <w:rFonts w:ascii="Times New Roman" w:hAnsi="Times New Roman"/>
          <w:sz w:val="28"/>
          <w:szCs w:val="28"/>
        </w:rPr>
        <w:t>%.</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Существующие технические и технологические  проблемы системы водоотведения поселения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 xml:space="preserve">В связи с большим износом сетей и оборудования объектов водоотведения </w:t>
      </w:r>
      <w:r w:rsidR="00F95441" w:rsidRPr="00F95441">
        <w:rPr>
          <w:rFonts w:ascii="Times New Roman" w:hAnsi="Times New Roman"/>
          <w:sz w:val="28"/>
          <w:szCs w:val="28"/>
        </w:rPr>
        <w:t>Старонижестеблиевско</w:t>
      </w:r>
      <w:r w:rsidR="00F95441">
        <w:rPr>
          <w:rFonts w:ascii="Times New Roman" w:hAnsi="Times New Roman"/>
          <w:sz w:val="28"/>
          <w:szCs w:val="28"/>
        </w:rPr>
        <w:t>го</w:t>
      </w:r>
      <w:r w:rsidR="00F95441" w:rsidRPr="00F95441">
        <w:rPr>
          <w:rFonts w:ascii="Times New Roman" w:hAnsi="Times New Roman"/>
          <w:sz w:val="28"/>
          <w:szCs w:val="28"/>
        </w:rPr>
        <w:t xml:space="preserve"> </w:t>
      </w:r>
      <w:r w:rsidR="00F95441">
        <w:rPr>
          <w:rFonts w:ascii="Times New Roman" w:hAnsi="Times New Roman"/>
          <w:color w:val="000000" w:themeColor="text1"/>
          <w:spacing w:val="2"/>
          <w:sz w:val="28"/>
          <w:szCs w:val="28"/>
          <w:shd w:val="clear" w:color="auto" w:fill="FFFFFF"/>
        </w:rPr>
        <w:t>сельского поселения</w:t>
      </w:r>
      <w:r w:rsidRPr="004C42D9">
        <w:rPr>
          <w:rFonts w:ascii="Times New Roman" w:hAnsi="Times New Roman"/>
          <w:color w:val="000000" w:themeColor="text1"/>
          <w:spacing w:val="2"/>
          <w:sz w:val="28"/>
          <w:szCs w:val="28"/>
          <w:shd w:val="clear" w:color="auto" w:fill="FFFFFF"/>
        </w:rPr>
        <w:t xml:space="preserve"> необходима </w:t>
      </w:r>
      <w:r w:rsidR="00F95441">
        <w:rPr>
          <w:rFonts w:ascii="Times New Roman" w:hAnsi="Times New Roman"/>
          <w:color w:val="000000" w:themeColor="text1"/>
          <w:spacing w:val="2"/>
          <w:sz w:val="28"/>
          <w:szCs w:val="28"/>
          <w:shd w:val="clear" w:color="auto" w:fill="FFFFFF"/>
        </w:rPr>
        <w:t>их реконструкция и модернизация</w:t>
      </w:r>
      <w:r w:rsidRPr="004C42D9">
        <w:rPr>
          <w:rFonts w:ascii="Times New Roman" w:hAnsi="Times New Roman"/>
          <w:color w:val="000000" w:themeColor="text1"/>
          <w:spacing w:val="2"/>
          <w:sz w:val="28"/>
          <w:szCs w:val="28"/>
          <w:shd w:val="clear" w:color="auto" w:fill="FFFFFF"/>
        </w:rPr>
        <w:t>.</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К существующим техническим и технологическим проблемам в системах водоотведения и очистки сточных вод относятся:</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проблема организации водоотведения и очистки сточных вод в связи с исчерпанием эксплуатационного ресурса;</w:t>
      </w:r>
    </w:p>
    <w:p w:rsidR="004C42D9" w:rsidRPr="004C42D9"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проблемы с реконструкцией очистных сооружений, систем водоотведения и сооружений на них;</w:t>
      </w:r>
    </w:p>
    <w:p w:rsidR="00A3732E" w:rsidRDefault="004C42D9" w:rsidP="004C42D9">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4C42D9">
        <w:rPr>
          <w:rFonts w:ascii="Times New Roman" w:hAnsi="Times New Roman"/>
          <w:color w:val="000000" w:themeColor="text1"/>
          <w:spacing w:val="2"/>
          <w:sz w:val="28"/>
          <w:szCs w:val="28"/>
          <w:shd w:val="clear" w:color="auto" w:fill="FFFFFF"/>
        </w:rPr>
        <w:t>-</w:t>
      </w:r>
      <w:r w:rsidRPr="004C42D9">
        <w:rPr>
          <w:rFonts w:ascii="Times New Roman" w:hAnsi="Times New Roman"/>
          <w:color w:val="000000" w:themeColor="text1"/>
          <w:spacing w:val="2"/>
          <w:sz w:val="28"/>
          <w:szCs w:val="28"/>
          <w:shd w:val="clear" w:color="auto" w:fill="FFFFFF"/>
        </w:rPr>
        <w:tab/>
        <w:t>существующие проблемы воздействия на окружающую среду.</w:t>
      </w:r>
    </w:p>
    <w:p w:rsidR="00C31D0A" w:rsidRPr="008B0E7E" w:rsidRDefault="00C31D0A" w:rsidP="00C31D0A">
      <w:pPr>
        <w:numPr>
          <w:ilvl w:val="1"/>
          <w:numId w:val="9"/>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t>БАЛАНСЫ СТОЧНЫХ ВОД В СИСТЕМЕ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4C42D9" w:rsidRPr="004C42D9" w:rsidRDefault="004C42D9" w:rsidP="004C42D9">
      <w:pPr>
        <w:spacing w:line="360" w:lineRule="auto"/>
        <w:ind w:firstLine="709"/>
        <w:jc w:val="both"/>
        <w:rPr>
          <w:rFonts w:ascii="Times New Roman" w:hAnsi="Times New Roman"/>
          <w:sz w:val="28"/>
          <w:szCs w:val="28"/>
        </w:rPr>
      </w:pPr>
      <w:r w:rsidRPr="004C42D9">
        <w:rPr>
          <w:rFonts w:ascii="Times New Roman" w:hAnsi="Times New Roman"/>
          <w:sz w:val="28"/>
          <w:szCs w:val="28"/>
        </w:rPr>
        <w:t>Баланс поступления сточных вод в централизованную систему водоотведения и отведения стоков по технологическим зонам водоотведения за 2014 год представлен в таблице 3.4.</w:t>
      </w:r>
    </w:p>
    <w:p w:rsidR="004C42D9" w:rsidRPr="004C42D9" w:rsidRDefault="004C42D9" w:rsidP="004C42D9">
      <w:pPr>
        <w:pStyle w:val="a9"/>
        <w:ind w:left="600"/>
        <w:jc w:val="both"/>
        <w:rPr>
          <w:rFonts w:ascii="Bookman Old Style" w:hAnsi="Bookman Old Style"/>
        </w:rPr>
      </w:pPr>
    </w:p>
    <w:tbl>
      <w:tblPr>
        <w:tblW w:w="10490" w:type="dxa"/>
        <w:tblInd w:w="-114" w:type="dxa"/>
        <w:tblLayout w:type="fixed"/>
        <w:tblLook w:val="04A0"/>
      </w:tblPr>
      <w:tblGrid>
        <w:gridCol w:w="5245"/>
        <w:gridCol w:w="1276"/>
        <w:gridCol w:w="3969"/>
      </w:tblGrid>
      <w:tr w:rsidR="004C42D9" w:rsidRPr="00816F2E" w:rsidTr="004C42D9">
        <w:trPr>
          <w:trHeight w:val="295"/>
          <w:tblHeader/>
        </w:trPr>
        <w:tc>
          <w:tcPr>
            <w:tcW w:w="5245" w:type="dxa"/>
            <w:vMerge w:val="restart"/>
            <w:tcBorders>
              <w:top w:val="single" w:sz="4" w:space="0" w:color="auto"/>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Наименование</w:t>
            </w:r>
          </w:p>
        </w:tc>
        <w:tc>
          <w:tcPr>
            <w:tcW w:w="1276" w:type="dxa"/>
            <w:vMerge w:val="restart"/>
            <w:tcBorders>
              <w:top w:val="single" w:sz="4" w:space="0" w:color="auto"/>
              <w:left w:val="nil"/>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Ед. изм.</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jc w:val="center"/>
              <w:rPr>
                <w:rFonts w:ascii="Bookman Old Style" w:hAnsi="Bookman Old Style"/>
                <w:b/>
              </w:rPr>
            </w:pPr>
            <w:r w:rsidRPr="00816F2E">
              <w:rPr>
                <w:rFonts w:ascii="Bookman Old Style" w:hAnsi="Bookman Old Style"/>
                <w:b/>
              </w:rPr>
              <w:t>Объем сточных вод, 2014 год</w:t>
            </w:r>
          </w:p>
        </w:tc>
      </w:tr>
      <w:tr w:rsidR="004C42D9" w:rsidRPr="00816F2E" w:rsidTr="004C42D9">
        <w:trPr>
          <w:trHeight w:val="295"/>
          <w:tblHeader/>
        </w:trPr>
        <w:tc>
          <w:tcPr>
            <w:tcW w:w="5245" w:type="dxa"/>
            <w:vMerge/>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58540C">
            <w:pPr>
              <w:keepNext/>
              <w:spacing w:after="0" w:line="240" w:lineRule="auto"/>
              <w:rPr>
                <w:rFonts w:ascii="Bookman Old Style" w:hAnsi="Bookman Old Style"/>
                <w:b/>
              </w:rPr>
            </w:pPr>
          </w:p>
        </w:tc>
        <w:tc>
          <w:tcPr>
            <w:tcW w:w="1276" w:type="dxa"/>
            <w:vMerge/>
            <w:tcBorders>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keepNext/>
              <w:spacing w:after="0" w:line="240" w:lineRule="auto"/>
              <w:jc w:val="center"/>
              <w:rPr>
                <w:rFonts w:ascii="Bookman Old Style" w:hAnsi="Bookman Old Style"/>
                <w:b/>
              </w:rPr>
            </w:pP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4C42D9" w:rsidRPr="00816F2E" w:rsidRDefault="004C42D9" w:rsidP="00084C38">
            <w:pPr>
              <w:keepNext/>
              <w:spacing w:after="0" w:line="240" w:lineRule="auto"/>
              <w:jc w:val="center"/>
              <w:rPr>
                <w:rFonts w:ascii="Bookman Old Style" w:hAnsi="Bookman Old Style"/>
                <w:b/>
              </w:rPr>
            </w:pPr>
            <w:r w:rsidRPr="00816F2E">
              <w:rPr>
                <w:rFonts w:ascii="Bookman Old Style" w:eastAsia="TimesNewRomanPS-BoldMT" w:hAnsi="Bookman Old Style"/>
                <w:b/>
              </w:rPr>
              <w:t>МП «</w:t>
            </w:r>
            <w:r w:rsidR="00084C38">
              <w:rPr>
                <w:rFonts w:ascii="Bookman Old Style" w:eastAsia="TimesNewRomanPS-BoldMT" w:hAnsi="Bookman Old Style"/>
                <w:b/>
              </w:rPr>
              <w:t>ЖКХ</w:t>
            </w:r>
            <w:r w:rsidRPr="00816F2E">
              <w:rPr>
                <w:rFonts w:ascii="Bookman Old Style" w:eastAsia="TimesNewRomanPS-BoldMT" w:hAnsi="Bookman Old Style"/>
                <w:b/>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сточных вод, всего</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11,6</w:t>
            </w:r>
          </w:p>
        </w:tc>
      </w:tr>
      <w:tr w:rsidR="004C42D9" w:rsidRPr="00816F2E" w:rsidTr="004C42D9">
        <w:trPr>
          <w:trHeight w:val="20"/>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в т.ч.</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население</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7,6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бюджетные организации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 прочие потребители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Неорганизованный сток</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084C38" w:rsidP="0058540C">
            <w:pPr>
              <w:spacing w:after="0" w:line="240" w:lineRule="auto"/>
              <w:jc w:val="center"/>
              <w:rPr>
                <w:rFonts w:ascii="Bookman Old Style" w:hAnsi="Bookman Old Style"/>
              </w:rPr>
            </w:pPr>
            <w:r>
              <w:rPr>
                <w:rFonts w:ascii="Bookman Old Style" w:hAnsi="Bookman Old Style"/>
              </w:rPr>
              <w:t>2,9</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Пропущено через очистные сооружения</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r w:rsidR="004C42D9" w:rsidRPr="00816F2E" w:rsidTr="004C42D9">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rPr>
                <w:rFonts w:ascii="Bookman Old Style" w:hAnsi="Bookman Old Style"/>
              </w:rPr>
            </w:pPr>
            <w:r w:rsidRPr="00816F2E">
              <w:rPr>
                <w:rFonts w:ascii="Bookman Old Style" w:hAnsi="Bookman Old Style"/>
              </w:rPr>
              <w:t>Сброшено воды без очистки</w:t>
            </w:r>
          </w:p>
        </w:tc>
        <w:tc>
          <w:tcPr>
            <w:tcW w:w="1276" w:type="dxa"/>
            <w:tcBorders>
              <w:top w:val="single" w:sz="4" w:space="0" w:color="auto"/>
              <w:left w:val="nil"/>
              <w:bottom w:val="single" w:sz="4" w:space="0" w:color="auto"/>
              <w:right w:val="single" w:sz="4" w:space="0" w:color="auto"/>
            </w:tcBorders>
            <w:shd w:val="clear" w:color="auto" w:fill="auto"/>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vertAlign w:val="superscript"/>
              </w:rPr>
            </w:pPr>
            <w:r w:rsidRPr="00816F2E">
              <w:rPr>
                <w:rFonts w:ascii="Bookman Old Style" w:hAnsi="Bookman Old Style"/>
              </w:rPr>
              <w:t>тыс. м</w:t>
            </w:r>
            <w:r w:rsidRPr="00816F2E">
              <w:rPr>
                <w:rFonts w:ascii="Bookman Old Style" w:hAnsi="Bookman Old Style"/>
                <w:vertAlign w:val="superscript"/>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4C42D9" w:rsidRPr="00816F2E" w:rsidRDefault="004C42D9" w:rsidP="0058540C">
            <w:pPr>
              <w:spacing w:after="0" w:line="240" w:lineRule="auto"/>
              <w:jc w:val="center"/>
              <w:rPr>
                <w:rFonts w:ascii="Bookman Old Style" w:hAnsi="Bookman Old Style"/>
              </w:rPr>
            </w:pPr>
            <w:r w:rsidRPr="00816F2E">
              <w:rPr>
                <w:rFonts w:ascii="Bookman Old Style" w:hAnsi="Bookman Old Style"/>
              </w:rPr>
              <w:t>-</w:t>
            </w:r>
          </w:p>
        </w:tc>
      </w:tr>
    </w:tbl>
    <w:p w:rsidR="00C31D0A" w:rsidRPr="008B0E7E" w:rsidRDefault="00C31D0A" w:rsidP="00C31D0A">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DC6FEA" w:rsidRPr="00DC6FEA" w:rsidRDefault="00DC6FEA" w:rsidP="00DC6FEA">
      <w:pPr>
        <w:pStyle w:val="a9"/>
        <w:ind w:left="0" w:firstLine="709"/>
        <w:jc w:val="both"/>
        <w:rPr>
          <w:rFonts w:ascii="Times New Roman" w:hAnsi="Times New Roman"/>
          <w:sz w:val="28"/>
          <w:szCs w:val="28"/>
        </w:rPr>
      </w:pPr>
      <w:r w:rsidRPr="00DC6FEA">
        <w:rPr>
          <w:rFonts w:ascii="Times New Roman" w:hAnsi="Times New Roman"/>
          <w:sz w:val="28"/>
          <w:szCs w:val="28"/>
        </w:rPr>
        <w:lastRenderedPageBreak/>
        <w:t xml:space="preserve">Объемов фактического притока неорганизованных стоков за 2014 год в </w:t>
      </w:r>
      <w:r w:rsidR="00437294">
        <w:rPr>
          <w:rFonts w:ascii="Times New Roman" w:hAnsi="Times New Roman"/>
          <w:sz w:val="28"/>
          <w:szCs w:val="28"/>
          <w:lang w:eastAsia="ru-RU"/>
        </w:rPr>
        <w:t xml:space="preserve">Старонижестеблиевского </w:t>
      </w:r>
      <w:r>
        <w:rPr>
          <w:rFonts w:ascii="Times New Roman" w:hAnsi="Times New Roman"/>
          <w:sz w:val="28"/>
          <w:szCs w:val="28"/>
        </w:rPr>
        <w:t>сельском поселении</w:t>
      </w:r>
      <w:r w:rsidRPr="00DC6FEA">
        <w:rPr>
          <w:rFonts w:ascii="Times New Roman" w:hAnsi="Times New Roman"/>
          <w:sz w:val="28"/>
          <w:szCs w:val="28"/>
        </w:rPr>
        <w:t xml:space="preserve"> составляет </w:t>
      </w:r>
      <w:r w:rsidR="00084C38">
        <w:rPr>
          <w:rFonts w:ascii="Times New Roman" w:hAnsi="Times New Roman"/>
          <w:sz w:val="28"/>
          <w:szCs w:val="28"/>
        </w:rPr>
        <w:t>2,9</w:t>
      </w:r>
      <w:r w:rsidRPr="00DC6FEA">
        <w:rPr>
          <w:rFonts w:ascii="Times New Roman" w:hAnsi="Times New Roman"/>
          <w:sz w:val="28"/>
          <w:szCs w:val="28"/>
        </w:rPr>
        <w:t xml:space="preserve"> тыс. м</w:t>
      </w:r>
      <w:r w:rsidRPr="00DC6FEA">
        <w:rPr>
          <w:rFonts w:ascii="Times New Roman" w:hAnsi="Times New Roman"/>
          <w:sz w:val="28"/>
          <w:szCs w:val="28"/>
          <w:vertAlign w:val="superscript"/>
        </w:rPr>
        <w:t>3</w:t>
      </w:r>
      <w:r w:rsidRPr="00DC6FEA">
        <w:rPr>
          <w:rFonts w:ascii="Times New Roman" w:hAnsi="Times New Roman"/>
          <w:sz w:val="28"/>
          <w:szCs w:val="28"/>
        </w:rPr>
        <w:t xml:space="preserve">, следовательно, в средние сутки – </w:t>
      </w:r>
      <w:r w:rsidR="00084C38">
        <w:rPr>
          <w:rFonts w:ascii="Times New Roman" w:hAnsi="Times New Roman"/>
          <w:sz w:val="28"/>
          <w:szCs w:val="28"/>
        </w:rPr>
        <w:t>7,9</w:t>
      </w:r>
      <w:r w:rsidRPr="00DC6FEA">
        <w:rPr>
          <w:rFonts w:ascii="Times New Roman" w:hAnsi="Times New Roman"/>
          <w:sz w:val="28"/>
          <w:szCs w:val="28"/>
        </w:rPr>
        <w:t>  м</w:t>
      </w:r>
      <w:r w:rsidRPr="00DC6FEA">
        <w:rPr>
          <w:rFonts w:ascii="Times New Roman" w:hAnsi="Times New Roman"/>
          <w:sz w:val="28"/>
          <w:szCs w:val="28"/>
          <w:vertAlign w:val="superscript"/>
        </w:rPr>
        <w:t>3</w:t>
      </w:r>
      <w:r w:rsidRPr="00DC6FEA">
        <w:rPr>
          <w:rFonts w:ascii="Times New Roman" w:hAnsi="Times New Roman"/>
          <w:sz w:val="28"/>
          <w:szCs w:val="28"/>
        </w:rPr>
        <w:t>/сут.</w:t>
      </w:r>
    </w:p>
    <w:p w:rsidR="00DC6FEA" w:rsidRPr="00084C38" w:rsidRDefault="00DC6FEA" w:rsidP="00DC6FEA">
      <w:pPr>
        <w:pStyle w:val="a9"/>
        <w:ind w:left="0" w:firstLine="709"/>
        <w:jc w:val="both"/>
        <w:rPr>
          <w:rFonts w:ascii="Times New Roman" w:hAnsi="Times New Roman"/>
          <w:sz w:val="28"/>
          <w:szCs w:val="28"/>
        </w:rPr>
      </w:pPr>
      <w:r w:rsidRPr="00084C38">
        <w:rPr>
          <w:rFonts w:ascii="Times New Roman" w:hAnsi="Times New Roman"/>
          <w:sz w:val="28"/>
          <w:szCs w:val="28"/>
        </w:rPr>
        <w:t>Объем неорганизованного стока (сточных вод, поступающих по поверхности рельефа местности) по месяцам 2014 года представлен ниже в таблице</w:t>
      </w:r>
    </w:p>
    <w:p w:rsidR="00DC6FEA" w:rsidRPr="00DC6FEA" w:rsidRDefault="00DC6FEA" w:rsidP="00DC6FEA">
      <w:pPr>
        <w:pStyle w:val="a9"/>
        <w:ind w:left="600"/>
        <w:jc w:val="center"/>
        <w:rPr>
          <w:rFonts w:ascii="Bookman Old Style" w:hAnsi="Bookman Old Style"/>
        </w:rPr>
      </w:pPr>
    </w:p>
    <w:tbl>
      <w:tblPr>
        <w:tblW w:w="1049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0"/>
        <w:gridCol w:w="6300"/>
      </w:tblGrid>
      <w:tr w:rsidR="00DC6FEA" w:rsidRPr="00816F2E" w:rsidTr="00DC6FEA">
        <w:trPr>
          <w:tblHeader/>
        </w:trPr>
        <w:tc>
          <w:tcPr>
            <w:tcW w:w="41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Месяц 2014</w:t>
            </w:r>
            <w:r>
              <w:rPr>
                <w:rFonts w:ascii="Bookman Old Style" w:hAnsi="Bookman Old Style"/>
                <w:b/>
              </w:rPr>
              <w:t xml:space="preserve"> </w:t>
            </w:r>
            <w:r w:rsidRPr="00816F2E">
              <w:rPr>
                <w:rFonts w:ascii="Bookman Old Style" w:hAnsi="Bookman Old Style"/>
                <w:b/>
              </w:rPr>
              <w:t>г.</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Объем, тыс. м</w:t>
            </w:r>
            <w:r w:rsidRPr="00816F2E">
              <w:rPr>
                <w:rFonts w:ascii="Bookman Old Style" w:hAnsi="Bookman Old Style"/>
                <w:b/>
                <w:vertAlign w:val="superscript"/>
              </w:rPr>
              <w:t>3</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Январь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Февраль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Март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0,5</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Апрель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Май</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0,2</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Июнь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1,0</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Июль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0,6</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Август</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Сентябрь</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Октябрь</w:t>
            </w:r>
          </w:p>
        </w:tc>
        <w:tc>
          <w:tcPr>
            <w:tcW w:w="6300" w:type="dxa"/>
            <w:shd w:val="clear" w:color="auto" w:fill="auto"/>
            <w:tcMar>
              <w:top w:w="28" w:type="dxa"/>
              <w:left w:w="28" w:type="dxa"/>
              <w:bottom w:w="28" w:type="dxa"/>
              <w:right w:w="28" w:type="dxa"/>
            </w:tcMar>
            <w:vAlign w:val="center"/>
          </w:tcPr>
          <w:p w:rsidR="00DC6FEA" w:rsidRPr="00816F2E" w:rsidRDefault="00084C38" w:rsidP="00084C38">
            <w:pPr>
              <w:spacing w:after="0" w:line="240" w:lineRule="auto"/>
              <w:jc w:val="center"/>
              <w:rPr>
                <w:rFonts w:ascii="Bookman Old Style" w:hAnsi="Bookman Old Style"/>
              </w:rPr>
            </w:pPr>
            <w:r>
              <w:rPr>
                <w:rFonts w:ascii="Bookman Old Style" w:hAnsi="Bookman Old Style"/>
              </w:rPr>
              <w:t>0,1</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Ноябрь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Декабрь</w:t>
            </w:r>
          </w:p>
        </w:tc>
        <w:tc>
          <w:tcPr>
            <w:tcW w:w="630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w:t>
            </w:r>
          </w:p>
        </w:tc>
      </w:tr>
      <w:tr w:rsidR="00DC6FEA" w:rsidRPr="00816F2E" w:rsidTr="00DC6FEA">
        <w:tc>
          <w:tcPr>
            <w:tcW w:w="4190" w:type="dxa"/>
            <w:shd w:val="clear" w:color="auto" w:fill="auto"/>
            <w:tcMar>
              <w:top w:w="28" w:type="dxa"/>
              <w:left w:w="28" w:type="dxa"/>
              <w:bottom w:w="28" w:type="dxa"/>
              <w:right w:w="28" w:type="dxa"/>
            </w:tcMar>
          </w:tcPr>
          <w:p w:rsidR="00DC6FEA" w:rsidRPr="00816F2E" w:rsidRDefault="00DC6FEA" w:rsidP="0058540C">
            <w:pPr>
              <w:spacing w:after="0" w:line="240" w:lineRule="auto"/>
              <w:rPr>
                <w:rFonts w:ascii="Bookman Old Style" w:hAnsi="Bookman Old Style"/>
              </w:rPr>
            </w:pPr>
            <w:r w:rsidRPr="00816F2E">
              <w:rPr>
                <w:rFonts w:ascii="Bookman Old Style" w:hAnsi="Bookman Old Style"/>
              </w:rPr>
              <w:t>Итого:</w:t>
            </w:r>
          </w:p>
        </w:tc>
        <w:tc>
          <w:tcPr>
            <w:tcW w:w="630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2,9</w:t>
            </w:r>
          </w:p>
        </w:tc>
      </w:tr>
    </w:tbl>
    <w:p w:rsidR="00DC6FEA" w:rsidRPr="00DC6FEA" w:rsidRDefault="00DC6FEA" w:rsidP="00DC6FEA">
      <w:pPr>
        <w:pStyle w:val="a9"/>
        <w:ind w:left="600"/>
        <w:rPr>
          <w:rFonts w:ascii="Bookman Old Style" w:hAnsi="Bookman Old Style"/>
        </w:rPr>
      </w:pPr>
    </w:p>
    <w:p w:rsidR="00C31D0A" w:rsidRPr="008B0E7E" w:rsidRDefault="00C31D0A" w:rsidP="00C31D0A">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AC4F94" w:rsidRPr="00AC4F94" w:rsidRDefault="00DC6FEA" w:rsidP="00DC6FEA">
      <w:pPr>
        <w:pStyle w:val="a9"/>
        <w:tabs>
          <w:tab w:val="left" w:pos="0"/>
        </w:tabs>
        <w:spacing w:before="240" w:line="360" w:lineRule="auto"/>
        <w:ind w:left="0" w:firstLine="709"/>
        <w:jc w:val="both"/>
        <w:rPr>
          <w:rFonts w:ascii="Times New Roman" w:hAnsi="Times New Roman"/>
          <w:sz w:val="28"/>
          <w:szCs w:val="28"/>
        </w:rPr>
      </w:pPr>
      <w:r>
        <w:rPr>
          <w:rFonts w:ascii="Times New Roman" w:hAnsi="Times New Roman"/>
          <w:sz w:val="28"/>
          <w:szCs w:val="28"/>
        </w:rPr>
        <w:t>Сведения отсутствуют.</w:t>
      </w:r>
    </w:p>
    <w:p w:rsidR="00C31D0A" w:rsidRPr="008B0E7E" w:rsidRDefault="00C31D0A" w:rsidP="00C31D0A">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r w:rsidRPr="00DC6FEA">
        <w:rPr>
          <w:rFonts w:ascii="Times New Roman" w:hAnsi="Times New Roman"/>
          <w:sz w:val="28"/>
          <w:szCs w:val="28"/>
        </w:rPr>
        <w:t xml:space="preserve">Баланс сточных вод централизованной системы водоотведения </w:t>
      </w:r>
      <w:r w:rsidR="00084C38" w:rsidRPr="00F95441">
        <w:rPr>
          <w:rFonts w:ascii="Times New Roman" w:hAnsi="Times New Roman"/>
          <w:sz w:val="28"/>
          <w:szCs w:val="28"/>
        </w:rPr>
        <w:t>Старонижестеблиевско</w:t>
      </w:r>
      <w:r w:rsidR="00084C38">
        <w:rPr>
          <w:rFonts w:ascii="Times New Roman" w:hAnsi="Times New Roman"/>
          <w:sz w:val="28"/>
          <w:szCs w:val="28"/>
        </w:rPr>
        <w:t>го</w:t>
      </w:r>
      <w:r w:rsidR="00084C38" w:rsidRPr="00F95441">
        <w:rPr>
          <w:rFonts w:ascii="Times New Roman" w:hAnsi="Times New Roman"/>
          <w:sz w:val="28"/>
          <w:szCs w:val="28"/>
        </w:rPr>
        <w:t xml:space="preserve"> </w:t>
      </w:r>
      <w:r w:rsidRPr="00DC6FEA">
        <w:rPr>
          <w:rFonts w:ascii="Times New Roman" w:hAnsi="Times New Roman"/>
          <w:sz w:val="28"/>
          <w:szCs w:val="28"/>
        </w:rPr>
        <w:t xml:space="preserve">поселения за 2004-2014 годы и резервы производственных мощностей систем водоотведения представлен </w:t>
      </w:r>
      <w:r>
        <w:rPr>
          <w:rFonts w:ascii="Times New Roman" w:hAnsi="Times New Roman"/>
          <w:sz w:val="28"/>
          <w:szCs w:val="28"/>
        </w:rPr>
        <w:t>ниже в таблице.</w:t>
      </w:r>
    </w:p>
    <w:p w:rsidR="00DC6FEA" w:rsidRPr="00816F2E" w:rsidRDefault="00DC6FEA" w:rsidP="00DC6FEA">
      <w:pPr>
        <w:jc w:val="right"/>
        <w:rPr>
          <w:rFonts w:ascii="Bookman Old Style" w:hAnsi="Bookman Old Style"/>
        </w:rPr>
        <w:sectPr w:rsidR="00DC6FEA" w:rsidRPr="00816F2E" w:rsidSect="0058540C">
          <w:pgSz w:w="11906" w:h="16838"/>
          <w:pgMar w:top="567" w:right="567" w:bottom="567" w:left="1134" w:header="0" w:footer="0" w:gutter="0"/>
          <w:cols w:space="708"/>
          <w:docGrid w:linePitch="360"/>
        </w:sectPr>
      </w:pPr>
    </w:p>
    <w:p w:rsidR="00DC6FEA" w:rsidRDefault="00DC6FEA" w:rsidP="00DC6FEA">
      <w:pPr>
        <w:jc w:val="right"/>
        <w:rPr>
          <w:rFonts w:ascii="Bookman Old Style" w:hAnsi="Bookman Old Style"/>
        </w:rPr>
      </w:pPr>
    </w:p>
    <w:p w:rsidR="00DC6FEA" w:rsidRPr="00816F2E" w:rsidRDefault="00DC6FEA" w:rsidP="00DC6FEA">
      <w:pPr>
        <w:jc w:val="right"/>
        <w:rPr>
          <w:rFonts w:ascii="Bookman Old Style" w:hAnsi="Bookman Old Style"/>
        </w:rPr>
      </w:pP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94"/>
        <w:gridCol w:w="1336"/>
        <w:gridCol w:w="1051"/>
        <w:gridCol w:w="896"/>
        <w:gridCol w:w="856"/>
        <w:gridCol w:w="999"/>
        <w:gridCol w:w="1453"/>
        <w:gridCol w:w="1051"/>
        <w:gridCol w:w="1051"/>
        <w:gridCol w:w="1051"/>
        <w:gridCol w:w="1051"/>
        <w:gridCol w:w="1051"/>
      </w:tblGrid>
      <w:tr w:rsidR="00DC6FEA" w:rsidRPr="00816F2E" w:rsidTr="00E17E0D">
        <w:trPr>
          <w:trHeight w:val="436"/>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Показатель</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Ед. изм.</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2005</w:t>
            </w:r>
          </w:p>
        </w:tc>
        <w:tc>
          <w:tcPr>
            <w:tcW w:w="89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2006</w:t>
            </w:r>
          </w:p>
        </w:tc>
        <w:tc>
          <w:tcPr>
            <w:tcW w:w="850"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2007</w:t>
            </w:r>
          </w:p>
        </w:tc>
        <w:tc>
          <w:tcPr>
            <w:tcW w:w="992"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2008</w:t>
            </w:r>
          </w:p>
        </w:tc>
        <w:tc>
          <w:tcPr>
            <w:tcW w:w="1443"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2009</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2010</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2011</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2012</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2013</w:t>
            </w:r>
          </w:p>
        </w:tc>
        <w:tc>
          <w:tcPr>
            <w:tcW w:w="1044" w:type="dxa"/>
            <w:vAlign w:val="center"/>
          </w:tcPr>
          <w:p w:rsidR="00DC6FEA" w:rsidRPr="00816F2E" w:rsidRDefault="00DC6FEA" w:rsidP="0058540C">
            <w:pPr>
              <w:spacing w:after="0" w:line="240" w:lineRule="auto"/>
              <w:jc w:val="center"/>
              <w:rPr>
                <w:rFonts w:ascii="Bookman Old Style" w:hAnsi="Bookman Old Style"/>
                <w:b/>
              </w:rPr>
            </w:pPr>
            <w:r w:rsidRPr="00816F2E">
              <w:rPr>
                <w:rFonts w:ascii="Bookman Old Style" w:hAnsi="Bookman Old Style"/>
                <w:b/>
              </w:rPr>
              <w:t>2014</w:t>
            </w:r>
          </w:p>
        </w:tc>
      </w:tr>
      <w:tr w:rsidR="00DC6FEA" w:rsidRPr="00816F2E" w:rsidTr="00E17E0D">
        <w:tc>
          <w:tcPr>
            <w:tcW w:w="3969" w:type="dxa"/>
            <w:vMerge w:val="restart"/>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Пропущено сточных вод</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тыс. м</w:t>
            </w:r>
            <w:r w:rsidRPr="00816F2E">
              <w:rPr>
                <w:rFonts w:ascii="Bookman Old Style" w:eastAsia="TimesNewRomanPS-BoldMT" w:hAnsi="Bookman Old Style"/>
                <w:vertAlign w:val="superscript"/>
              </w:rPr>
              <w:t>3</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28,1</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21,3</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27,6</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25,6</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19,8</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15,3</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12,4</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12,8</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11,6</w:t>
            </w:r>
          </w:p>
        </w:tc>
      </w:tr>
      <w:tr w:rsidR="00DC6FEA" w:rsidRPr="00816F2E" w:rsidTr="00E17E0D">
        <w:tc>
          <w:tcPr>
            <w:tcW w:w="3969" w:type="dxa"/>
            <w:vMerge/>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eastAsia="TimesNewRomanPS-BoldMT" w:hAnsi="Bookman Old Style"/>
              </w:rPr>
            </w:pP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/сут</w:t>
            </w:r>
          </w:p>
        </w:tc>
        <w:tc>
          <w:tcPr>
            <w:tcW w:w="1044"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76,9</w:t>
            </w:r>
          </w:p>
        </w:tc>
        <w:tc>
          <w:tcPr>
            <w:tcW w:w="850"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58,3</w:t>
            </w:r>
          </w:p>
        </w:tc>
        <w:tc>
          <w:tcPr>
            <w:tcW w:w="992" w:type="dxa"/>
            <w:shd w:val="clear" w:color="auto" w:fill="auto"/>
            <w:tcMar>
              <w:top w:w="28" w:type="dxa"/>
              <w:left w:w="28" w:type="dxa"/>
              <w:bottom w:w="28" w:type="dxa"/>
              <w:right w:w="28" w:type="dxa"/>
            </w:tcMar>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73,2</w:t>
            </w:r>
          </w:p>
        </w:tc>
        <w:tc>
          <w:tcPr>
            <w:tcW w:w="1443"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64,6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54,2</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41,6</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33,9</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35,0</w:t>
            </w:r>
          </w:p>
        </w:tc>
        <w:tc>
          <w:tcPr>
            <w:tcW w:w="1044" w:type="dxa"/>
            <w:vAlign w:val="center"/>
          </w:tcPr>
          <w:p w:rsidR="00DC6FEA"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31,7</w:t>
            </w:r>
          </w:p>
        </w:tc>
      </w:tr>
      <w:tr w:rsidR="00DC6FEA" w:rsidRPr="00816F2E" w:rsidTr="00E17E0D">
        <w:trPr>
          <w:trHeight w:val="49"/>
        </w:trPr>
        <w:tc>
          <w:tcPr>
            <w:tcW w:w="3969" w:type="dxa"/>
            <w:shd w:val="clear" w:color="auto" w:fill="auto"/>
            <w:tcMar>
              <w:top w:w="28" w:type="dxa"/>
              <w:left w:w="28" w:type="dxa"/>
              <w:bottom w:w="28" w:type="dxa"/>
              <w:right w:w="28" w:type="dxa"/>
            </w:tcMar>
            <w:vAlign w:val="center"/>
          </w:tcPr>
          <w:p w:rsidR="00DC6FEA" w:rsidRPr="00816F2E" w:rsidRDefault="00DC6FEA" w:rsidP="0058540C">
            <w:pPr>
              <w:spacing w:after="0" w:line="240" w:lineRule="auto"/>
              <w:rPr>
                <w:rFonts w:ascii="Bookman Old Style" w:hAnsi="Bookman Old Style"/>
              </w:rPr>
            </w:pPr>
            <w:r w:rsidRPr="00816F2E">
              <w:rPr>
                <w:rFonts w:ascii="Bookman Old Style" w:eastAsia="TimesNewRomanPS-BoldMT" w:hAnsi="Bookman Old Style"/>
              </w:rPr>
              <w:t>Мощность очистных сооружений, 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/сут</w:t>
            </w:r>
          </w:p>
        </w:tc>
        <w:tc>
          <w:tcPr>
            <w:tcW w:w="1327" w:type="dxa"/>
            <w:tcMar>
              <w:top w:w="28" w:type="dxa"/>
              <w:left w:w="28" w:type="dxa"/>
              <w:bottom w:w="28" w:type="dxa"/>
              <w:right w:w="28" w:type="dxa"/>
            </w:tcMar>
            <w:vAlign w:val="center"/>
          </w:tcPr>
          <w:p w:rsidR="00DC6FEA" w:rsidRPr="00816F2E" w:rsidRDefault="00DC6FEA" w:rsidP="0058540C">
            <w:pPr>
              <w:spacing w:after="0" w:line="240" w:lineRule="auto"/>
              <w:jc w:val="center"/>
              <w:rPr>
                <w:rFonts w:ascii="Bookman Old Style" w:hAnsi="Bookman Old Style"/>
              </w:rPr>
            </w:pPr>
            <w:r w:rsidRPr="00816F2E">
              <w:rPr>
                <w:rFonts w:ascii="Bookman Old Style" w:eastAsia="TimesNewRomanPS-BoldMT" w:hAnsi="Bookman Old Style"/>
              </w:rPr>
              <w:t>м</w:t>
            </w:r>
            <w:r w:rsidRPr="00816F2E">
              <w:rPr>
                <w:rFonts w:ascii="Bookman Old Style" w:eastAsia="TimesNewRomanPS-BoldMT" w:hAnsi="Bookman Old Style"/>
                <w:vertAlign w:val="superscript"/>
              </w:rPr>
              <w:t>3</w:t>
            </w:r>
            <w:r w:rsidRPr="00816F2E">
              <w:rPr>
                <w:rFonts w:ascii="Bookman Old Style" w:eastAsia="TimesNewRomanPS-BoldMT" w:hAnsi="Bookman Old Style"/>
              </w:rPr>
              <w:t>/сут</w:t>
            </w:r>
          </w:p>
        </w:tc>
        <w:tc>
          <w:tcPr>
            <w:tcW w:w="1044"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9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850"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992" w:type="dxa"/>
            <w:shd w:val="clear" w:color="auto" w:fill="auto"/>
            <w:tcMar>
              <w:top w:w="28" w:type="dxa"/>
              <w:left w:w="28" w:type="dxa"/>
              <w:bottom w:w="28" w:type="dxa"/>
              <w:right w:w="28" w:type="dxa"/>
            </w:tcMar>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443"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c>
          <w:tcPr>
            <w:tcW w:w="1044" w:type="dxa"/>
            <w:vAlign w:val="center"/>
          </w:tcPr>
          <w:p w:rsidR="00DC6FEA" w:rsidRPr="00816F2E" w:rsidRDefault="00084C38" w:rsidP="0058540C">
            <w:pPr>
              <w:spacing w:after="0" w:line="240" w:lineRule="auto"/>
              <w:jc w:val="center"/>
              <w:rPr>
                <w:rFonts w:ascii="Bookman Old Style" w:hAnsi="Bookman Old Style"/>
              </w:rPr>
            </w:pPr>
            <w:r>
              <w:rPr>
                <w:rFonts w:ascii="Bookman Old Style" w:hAnsi="Bookman Old Style"/>
              </w:rPr>
              <w:t>200</w:t>
            </w:r>
          </w:p>
        </w:tc>
      </w:tr>
      <w:tr w:rsidR="00E17E0D" w:rsidRPr="00816F2E" w:rsidTr="00E17E0D">
        <w:trPr>
          <w:trHeight w:val="49"/>
        </w:trPr>
        <w:tc>
          <w:tcPr>
            <w:tcW w:w="3969"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rPr>
                <w:rFonts w:ascii="Bookman Old Style" w:hAnsi="Bookman Old Style"/>
              </w:rPr>
            </w:pPr>
            <w:r w:rsidRPr="00816F2E">
              <w:rPr>
                <w:rFonts w:ascii="Bookman Old Style" w:hAnsi="Bookman Old Style"/>
              </w:rPr>
              <w:t>Зона дефицита/резерва</w:t>
            </w:r>
          </w:p>
        </w:tc>
        <w:tc>
          <w:tcPr>
            <w:tcW w:w="1327" w:type="dxa"/>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r>
              <w:rPr>
                <w:rFonts w:ascii="Bookman Old Style" w:eastAsia="TimesNewRomanPS-BoldMT" w:hAnsi="Bookman Old Style"/>
              </w:rPr>
              <w:t>Имеется/нет</w:t>
            </w:r>
          </w:p>
        </w:tc>
        <w:tc>
          <w:tcPr>
            <w:tcW w:w="1044"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rPr>
            </w:pPr>
            <w:r w:rsidRPr="00816F2E">
              <w:rPr>
                <w:rFonts w:ascii="Bookman Old Style" w:hAnsi="Bookman Old Style"/>
              </w:rPr>
              <w:t>н/св.</w:t>
            </w:r>
          </w:p>
        </w:tc>
        <w:tc>
          <w:tcPr>
            <w:tcW w:w="89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850"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992" w:type="dxa"/>
            <w:shd w:val="clear" w:color="auto" w:fill="auto"/>
            <w:tcMar>
              <w:top w:w="28" w:type="dxa"/>
              <w:left w:w="28" w:type="dxa"/>
              <w:bottom w:w="28" w:type="dxa"/>
              <w:right w:w="28" w:type="dxa"/>
            </w:tcMar>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443"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c>
          <w:tcPr>
            <w:tcW w:w="1044" w:type="dxa"/>
            <w:vAlign w:val="center"/>
          </w:tcPr>
          <w:p w:rsidR="00E17E0D" w:rsidRPr="00816F2E" w:rsidRDefault="00E17E0D" w:rsidP="00E17E0D">
            <w:pPr>
              <w:spacing w:after="0" w:line="240" w:lineRule="auto"/>
              <w:jc w:val="center"/>
              <w:rPr>
                <w:rFonts w:ascii="Bookman Old Style" w:hAnsi="Bookman Old Style" w:cs="Calibri"/>
                <w:color w:val="000000"/>
              </w:rPr>
            </w:pPr>
            <w:r>
              <w:rPr>
                <w:rFonts w:ascii="Bookman Old Style" w:hAnsi="Bookman Old Style" w:cs="Calibri"/>
                <w:color w:val="000000"/>
              </w:rPr>
              <w:t>Имеется резерв</w:t>
            </w:r>
          </w:p>
        </w:tc>
      </w:tr>
    </w:tbl>
    <w:p w:rsidR="00DC6FEA" w:rsidRPr="00816F2E" w:rsidRDefault="00DC6FEA" w:rsidP="00DC6FEA">
      <w:pPr>
        <w:rPr>
          <w:rFonts w:ascii="Bookman Old Style" w:hAnsi="Bookman Old Style"/>
        </w:rPr>
      </w:pPr>
    </w:p>
    <w:p w:rsidR="00DC6FEA" w:rsidRPr="00816F2E" w:rsidRDefault="00DC6FEA" w:rsidP="00DC6FEA">
      <w:pPr>
        <w:rPr>
          <w:rFonts w:ascii="Bookman Old Style" w:hAnsi="Bookman Old Style"/>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Default="00DC6FEA" w:rsidP="00AC4F94">
      <w:pPr>
        <w:pStyle w:val="a9"/>
        <w:tabs>
          <w:tab w:val="left" w:pos="1200"/>
        </w:tabs>
        <w:spacing w:before="240" w:line="360" w:lineRule="auto"/>
        <w:ind w:left="0" w:firstLine="709"/>
        <w:jc w:val="both"/>
        <w:rPr>
          <w:rFonts w:ascii="Times New Roman" w:hAnsi="Times New Roman"/>
          <w:sz w:val="28"/>
          <w:szCs w:val="28"/>
        </w:rPr>
      </w:pPr>
    </w:p>
    <w:p w:rsidR="00DC6FEA" w:rsidRPr="00816F2E" w:rsidRDefault="00DC6FEA" w:rsidP="00DC6FEA">
      <w:pPr>
        <w:rPr>
          <w:rFonts w:ascii="Bookman Old Style" w:hAnsi="Bookman Old Style"/>
        </w:rPr>
        <w:sectPr w:rsidR="00DC6FEA" w:rsidRPr="00816F2E" w:rsidSect="0058540C">
          <w:pgSz w:w="16838" w:h="11906" w:orient="landscape"/>
          <w:pgMar w:top="1134" w:right="567" w:bottom="567" w:left="567" w:header="0" w:footer="0" w:gutter="0"/>
          <w:cols w:space="708"/>
          <w:docGrid w:linePitch="360"/>
        </w:sectPr>
      </w:pPr>
    </w:p>
    <w:p w:rsidR="00C31D0A" w:rsidRPr="008B0E7E" w:rsidRDefault="00C31D0A" w:rsidP="00C31D0A">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Прогнозные балансы поступления сточных вод в централизованную систему водоотведения  поселения, с учётом различных сценариев</w:t>
      </w:r>
    </w:p>
    <w:p w:rsidR="00DC6FEA" w:rsidRDefault="00DC6FEA" w:rsidP="00C31D0A">
      <w:pPr>
        <w:autoSpaceDE w:val="0"/>
        <w:autoSpaceDN w:val="0"/>
        <w:adjustRightInd w:val="0"/>
        <w:spacing w:after="0" w:line="360" w:lineRule="auto"/>
        <w:ind w:firstLine="709"/>
        <w:jc w:val="both"/>
        <w:rPr>
          <w:rFonts w:ascii="Times New Roman" w:hAnsi="Times New Roman"/>
          <w:sz w:val="28"/>
          <w:szCs w:val="28"/>
          <w:lang w:eastAsia="ru-RU"/>
        </w:rPr>
      </w:pPr>
      <w:r w:rsidRPr="00DC6FEA">
        <w:rPr>
          <w:rFonts w:ascii="Times New Roman" w:hAnsi="Times New Roman"/>
          <w:sz w:val="28"/>
          <w:szCs w:val="28"/>
          <w:lang w:eastAsia="ru-RU"/>
        </w:rPr>
        <w:t xml:space="preserve">Основным потребителем услуги водоотведения на территории </w:t>
      </w:r>
      <w:r w:rsidR="00E17E0D">
        <w:rPr>
          <w:rFonts w:ascii="Times New Roman" w:hAnsi="Times New Roman"/>
          <w:sz w:val="28"/>
          <w:szCs w:val="28"/>
          <w:lang w:eastAsia="ru-RU"/>
        </w:rPr>
        <w:t>Старонижестеблиевского</w:t>
      </w:r>
      <w:r w:rsidR="00AC700C">
        <w:rPr>
          <w:rFonts w:ascii="Times New Roman" w:hAnsi="Times New Roman"/>
          <w:sz w:val="28"/>
          <w:szCs w:val="28"/>
          <w:lang w:eastAsia="ru-RU"/>
        </w:rPr>
        <w:t xml:space="preserve"> сельского </w:t>
      </w:r>
      <w:r w:rsidRPr="00DC6FEA">
        <w:rPr>
          <w:rFonts w:ascii="Times New Roman" w:hAnsi="Times New Roman"/>
          <w:sz w:val="28"/>
          <w:szCs w:val="28"/>
          <w:lang w:eastAsia="ru-RU"/>
        </w:rPr>
        <w:t xml:space="preserve">поселения </w:t>
      </w:r>
      <w:r w:rsidR="00AC700C">
        <w:rPr>
          <w:rFonts w:ascii="Times New Roman" w:hAnsi="Times New Roman"/>
          <w:sz w:val="28"/>
          <w:szCs w:val="28"/>
          <w:lang w:eastAsia="ru-RU"/>
        </w:rPr>
        <w:t>Красноармейского</w:t>
      </w:r>
      <w:r w:rsidRPr="00DC6FEA">
        <w:rPr>
          <w:rFonts w:ascii="Times New Roman" w:hAnsi="Times New Roman"/>
          <w:sz w:val="28"/>
          <w:szCs w:val="28"/>
          <w:lang w:eastAsia="ru-RU"/>
        </w:rPr>
        <w:t xml:space="preserve"> района является население.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1</w:t>
      </w:r>
      <w:r w:rsidR="00E17E0D">
        <w:rPr>
          <w:rFonts w:ascii="Times New Roman" w:hAnsi="Times New Roman"/>
          <w:sz w:val="28"/>
          <w:szCs w:val="28"/>
          <w:lang w:eastAsia="ru-RU"/>
        </w:rPr>
        <w:t>6</w:t>
      </w:r>
      <w:r w:rsidRPr="00DC6FEA">
        <w:rPr>
          <w:rFonts w:ascii="Times New Roman" w:hAnsi="Times New Roman"/>
          <w:sz w:val="28"/>
          <w:szCs w:val="28"/>
          <w:lang w:eastAsia="ru-RU"/>
        </w:rPr>
        <w:t>0 л/сутки/чел. Данные нормативы приняты по среднему значению в предлагаемых   СНиПом   границах.</w:t>
      </w:r>
    </w:p>
    <w:p w:rsidR="00AC4F94" w:rsidRPr="008B0E7E" w:rsidRDefault="00AC4F94" w:rsidP="00AC4F94">
      <w:pPr>
        <w:autoSpaceDE w:val="0"/>
        <w:autoSpaceDN w:val="0"/>
        <w:adjustRightInd w:val="0"/>
        <w:spacing w:after="0" w:line="360" w:lineRule="auto"/>
        <w:jc w:val="both"/>
        <w:rPr>
          <w:rFonts w:ascii="Times New Roman" w:hAnsi="Times New Roman"/>
          <w:sz w:val="28"/>
          <w:szCs w:val="28"/>
          <w:lang w:eastAsia="ru-RU"/>
        </w:rPr>
      </w:pPr>
    </w:p>
    <w:p w:rsidR="00C31D0A" w:rsidRPr="008B0E7E" w:rsidRDefault="00C31D0A" w:rsidP="00C31D0A">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DC6FEA" w:rsidRP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 xml:space="preserve">Фактическое поступление сточных вод в централизованную систему водоотведения в 2014 году на территории </w:t>
      </w:r>
      <w:r w:rsidR="00E17E0D">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DC6FEA">
        <w:rPr>
          <w:rFonts w:ascii="Times New Roman" w:hAnsi="Times New Roman"/>
          <w:sz w:val="28"/>
          <w:szCs w:val="28"/>
        </w:rPr>
        <w:t xml:space="preserve"> поселения составило </w:t>
      </w:r>
      <w:r w:rsidR="00E17E0D">
        <w:rPr>
          <w:rFonts w:ascii="Times New Roman" w:hAnsi="Times New Roman"/>
          <w:sz w:val="28"/>
          <w:szCs w:val="28"/>
        </w:rPr>
        <w:t>11,6</w:t>
      </w:r>
      <w:r w:rsidRPr="00DC6FEA">
        <w:rPr>
          <w:rFonts w:ascii="Times New Roman" w:hAnsi="Times New Roman"/>
          <w:sz w:val="28"/>
          <w:szCs w:val="28"/>
        </w:rPr>
        <w:t xml:space="preserve"> тыс. м3, следовательно, в средние сутки – </w:t>
      </w:r>
      <w:r w:rsidR="00E17E0D">
        <w:rPr>
          <w:rFonts w:ascii="Times New Roman" w:hAnsi="Times New Roman"/>
          <w:sz w:val="28"/>
          <w:szCs w:val="28"/>
        </w:rPr>
        <w:t>31,7</w:t>
      </w:r>
      <w:r w:rsidRPr="00DC6FEA">
        <w:rPr>
          <w:rFonts w:ascii="Times New Roman" w:hAnsi="Times New Roman"/>
          <w:sz w:val="28"/>
          <w:szCs w:val="28"/>
        </w:rPr>
        <w:t xml:space="preserve"> м3/сут.</w:t>
      </w:r>
    </w:p>
    <w:p w:rsidR="00DC6FEA" w:rsidRDefault="00DC6FEA" w:rsidP="00DC6FEA">
      <w:pPr>
        <w:pStyle w:val="a9"/>
        <w:tabs>
          <w:tab w:val="left" w:pos="1200"/>
        </w:tabs>
        <w:spacing w:before="240" w:line="360" w:lineRule="auto"/>
        <w:ind w:left="0" w:firstLine="567"/>
        <w:jc w:val="both"/>
        <w:rPr>
          <w:rFonts w:ascii="Times New Roman" w:hAnsi="Times New Roman"/>
          <w:sz w:val="28"/>
          <w:szCs w:val="28"/>
        </w:rPr>
      </w:pPr>
      <w:r w:rsidRPr="00DC6FEA">
        <w:rPr>
          <w:rFonts w:ascii="Times New Roman" w:hAnsi="Times New Roman"/>
          <w:sz w:val="28"/>
          <w:szCs w:val="28"/>
        </w:rPr>
        <w:t>Ожидаемое поступление сточных вод в централизованную систему водоотведения после  202</w:t>
      </w:r>
      <w:r w:rsidR="00AC700C">
        <w:rPr>
          <w:rFonts w:ascii="Times New Roman" w:hAnsi="Times New Roman"/>
          <w:sz w:val="28"/>
          <w:szCs w:val="28"/>
        </w:rPr>
        <w:t>6</w:t>
      </w:r>
      <w:r w:rsidRPr="00DC6FEA">
        <w:rPr>
          <w:rFonts w:ascii="Times New Roman" w:hAnsi="Times New Roman"/>
          <w:sz w:val="28"/>
          <w:szCs w:val="28"/>
        </w:rPr>
        <w:t xml:space="preserve"> года составит </w:t>
      </w:r>
      <w:r w:rsidR="00E17E0D">
        <w:rPr>
          <w:rFonts w:ascii="Times New Roman" w:hAnsi="Times New Roman"/>
          <w:sz w:val="28"/>
          <w:szCs w:val="28"/>
        </w:rPr>
        <w:t>15,6</w:t>
      </w:r>
      <w:r w:rsidRPr="00DC6FEA">
        <w:rPr>
          <w:rFonts w:ascii="Times New Roman" w:hAnsi="Times New Roman"/>
          <w:sz w:val="28"/>
          <w:szCs w:val="28"/>
        </w:rPr>
        <w:t xml:space="preserve"> тыс. м3, следовательно, в сутки среднее  поступление – </w:t>
      </w:r>
      <w:r w:rsidR="00E17E0D">
        <w:rPr>
          <w:rFonts w:ascii="Times New Roman" w:hAnsi="Times New Roman"/>
          <w:sz w:val="28"/>
          <w:szCs w:val="28"/>
        </w:rPr>
        <w:t>42,7</w:t>
      </w:r>
      <w:r w:rsidRPr="00DC6FEA">
        <w:rPr>
          <w:rFonts w:ascii="Times New Roman" w:hAnsi="Times New Roman"/>
          <w:sz w:val="28"/>
          <w:szCs w:val="28"/>
        </w:rPr>
        <w:t xml:space="preserve"> м3/сут.</w:t>
      </w:r>
    </w:p>
    <w:p w:rsidR="00DC6FEA" w:rsidRDefault="00DC6FEA" w:rsidP="00DC6FEA">
      <w:pPr>
        <w:autoSpaceDE w:val="0"/>
        <w:autoSpaceDN w:val="0"/>
        <w:adjustRightInd w:val="0"/>
        <w:spacing w:before="240" w:line="360" w:lineRule="auto"/>
        <w:ind w:left="1570"/>
        <w:rPr>
          <w:rFonts w:ascii="Times New Roman" w:hAnsi="Times New Roman"/>
          <w:b/>
          <w:bCs/>
          <w:i/>
          <w:sz w:val="28"/>
          <w:szCs w:val="28"/>
          <w:lang w:eastAsia="ru-RU"/>
        </w:rPr>
      </w:pP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t xml:space="preserve">Система водоотведения </w:t>
      </w:r>
      <w:r w:rsidR="00E17E0D">
        <w:rPr>
          <w:rFonts w:ascii="Times New Roman" w:hAnsi="Times New Roman"/>
          <w:sz w:val="28"/>
          <w:szCs w:val="28"/>
          <w:lang w:eastAsia="ru-RU"/>
        </w:rPr>
        <w:t xml:space="preserve">Старонижестеблиевского </w:t>
      </w:r>
      <w:r>
        <w:rPr>
          <w:rFonts w:ascii="Times New Roman" w:hAnsi="Times New Roman"/>
          <w:sz w:val="28"/>
          <w:szCs w:val="28"/>
        </w:rPr>
        <w:t>сельского поселения</w:t>
      </w:r>
      <w:r w:rsidRPr="00DC6FEA">
        <w:rPr>
          <w:rFonts w:ascii="Times New Roman" w:hAnsi="Times New Roman"/>
          <w:sz w:val="28"/>
          <w:szCs w:val="28"/>
        </w:rPr>
        <w:t xml:space="preserve"> имеет </w:t>
      </w:r>
      <w:r>
        <w:rPr>
          <w:rFonts w:ascii="Times New Roman" w:hAnsi="Times New Roman"/>
          <w:sz w:val="28"/>
          <w:szCs w:val="28"/>
        </w:rPr>
        <w:t>одну</w:t>
      </w:r>
      <w:r w:rsidRPr="00DC6FEA">
        <w:rPr>
          <w:rFonts w:ascii="Times New Roman" w:hAnsi="Times New Roman"/>
          <w:sz w:val="28"/>
          <w:szCs w:val="28"/>
        </w:rPr>
        <w:t xml:space="preserve"> эксплуатационн</w:t>
      </w:r>
      <w:r>
        <w:rPr>
          <w:rFonts w:ascii="Times New Roman" w:hAnsi="Times New Roman"/>
          <w:sz w:val="28"/>
          <w:szCs w:val="28"/>
        </w:rPr>
        <w:t>ую</w:t>
      </w:r>
      <w:r w:rsidRPr="00DC6FEA">
        <w:rPr>
          <w:rFonts w:ascii="Times New Roman" w:hAnsi="Times New Roman"/>
          <w:sz w:val="28"/>
          <w:szCs w:val="28"/>
        </w:rPr>
        <w:t xml:space="preserve"> зон</w:t>
      </w:r>
      <w:r>
        <w:rPr>
          <w:rFonts w:ascii="Times New Roman" w:hAnsi="Times New Roman"/>
          <w:sz w:val="28"/>
          <w:szCs w:val="28"/>
        </w:rPr>
        <w:t>у</w:t>
      </w:r>
      <w:r w:rsidRPr="00DC6FEA">
        <w:rPr>
          <w:rFonts w:ascii="Times New Roman" w:hAnsi="Times New Roman"/>
          <w:sz w:val="28"/>
          <w:szCs w:val="28"/>
        </w:rPr>
        <w:t>,  МП «</w:t>
      </w:r>
      <w:r w:rsidR="00E17E0D">
        <w:rPr>
          <w:rFonts w:ascii="Times New Roman" w:hAnsi="Times New Roman"/>
          <w:sz w:val="28"/>
          <w:szCs w:val="28"/>
        </w:rPr>
        <w:t>ЖКХ</w:t>
      </w:r>
      <w:r w:rsidR="006134CF">
        <w:rPr>
          <w:rFonts w:ascii="Times New Roman" w:hAnsi="Times New Roman"/>
          <w:sz w:val="28"/>
          <w:szCs w:val="28"/>
        </w:rPr>
        <w:t>» – КНС, сети канализации,</w:t>
      </w:r>
      <w:r w:rsidRPr="00DC6FEA">
        <w:rPr>
          <w:rFonts w:ascii="Times New Roman" w:hAnsi="Times New Roman"/>
          <w:sz w:val="28"/>
          <w:szCs w:val="28"/>
        </w:rPr>
        <w:t xml:space="preserve"> очистные сооружения канализации.</w:t>
      </w:r>
    </w:p>
    <w:p w:rsidR="00DC6FEA" w:rsidRPr="00DC6FEA" w:rsidRDefault="00DC6FEA" w:rsidP="00DC6FEA">
      <w:pPr>
        <w:autoSpaceDE w:val="0"/>
        <w:autoSpaceDN w:val="0"/>
        <w:adjustRightInd w:val="0"/>
        <w:spacing w:before="240" w:line="360" w:lineRule="auto"/>
        <w:ind w:firstLine="709"/>
        <w:jc w:val="both"/>
        <w:rPr>
          <w:rFonts w:ascii="Times New Roman" w:hAnsi="Times New Roman"/>
          <w:sz w:val="28"/>
          <w:szCs w:val="28"/>
        </w:rPr>
      </w:pPr>
      <w:r w:rsidRPr="00DC6FEA">
        <w:rPr>
          <w:rFonts w:ascii="Times New Roman" w:hAnsi="Times New Roman"/>
          <w:sz w:val="28"/>
          <w:szCs w:val="28"/>
        </w:rPr>
        <w:lastRenderedPageBreak/>
        <w:t xml:space="preserve">Структура централизованной системы водоотведения </w:t>
      </w:r>
      <w:r w:rsidR="00E17E0D">
        <w:rPr>
          <w:rFonts w:ascii="Times New Roman" w:hAnsi="Times New Roman"/>
          <w:sz w:val="28"/>
          <w:szCs w:val="28"/>
          <w:lang w:eastAsia="ru-RU"/>
        </w:rPr>
        <w:t xml:space="preserve">Старонижестеблиевского </w:t>
      </w:r>
      <w:r w:rsidR="006134CF">
        <w:rPr>
          <w:rFonts w:ascii="Times New Roman" w:hAnsi="Times New Roman"/>
          <w:sz w:val="28"/>
          <w:szCs w:val="28"/>
        </w:rPr>
        <w:t>сельского поселения также</w:t>
      </w:r>
      <w:r w:rsidRPr="00DC6FEA">
        <w:rPr>
          <w:rFonts w:ascii="Times New Roman" w:hAnsi="Times New Roman"/>
          <w:sz w:val="28"/>
          <w:szCs w:val="28"/>
        </w:rPr>
        <w:t xml:space="preserve"> состоит из одной технологической зоны водоотведения:</w:t>
      </w:r>
    </w:p>
    <w:p w:rsidR="00DC6FEA" w:rsidRDefault="00DC6FEA" w:rsidP="00DC6FEA">
      <w:pPr>
        <w:autoSpaceDE w:val="0"/>
        <w:autoSpaceDN w:val="0"/>
        <w:adjustRightInd w:val="0"/>
        <w:spacing w:before="240" w:line="360" w:lineRule="auto"/>
        <w:ind w:firstLine="709"/>
        <w:jc w:val="both"/>
        <w:rPr>
          <w:rFonts w:ascii="Times New Roman" w:hAnsi="Times New Roman"/>
          <w:b/>
          <w:bCs/>
          <w:i/>
          <w:sz w:val="28"/>
          <w:szCs w:val="28"/>
          <w:lang w:eastAsia="ru-RU"/>
        </w:rPr>
      </w:pPr>
      <w:r w:rsidRPr="00DC6FEA">
        <w:rPr>
          <w:rFonts w:ascii="Times New Roman" w:hAnsi="Times New Roman"/>
          <w:sz w:val="28"/>
          <w:szCs w:val="28"/>
        </w:rPr>
        <w:t xml:space="preserve">I технологическая зона – водоотведение хозяйственно-бытовых сточных вод с территории общественной застройки и жилой застройки, расположенной в </w:t>
      </w:r>
      <w:r w:rsidR="00E17E0D">
        <w:rPr>
          <w:rFonts w:ascii="Times New Roman" w:hAnsi="Times New Roman"/>
          <w:sz w:val="28"/>
          <w:szCs w:val="28"/>
          <w:lang w:eastAsia="ru-RU"/>
        </w:rPr>
        <w:t xml:space="preserve">Старонижестеблиевском </w:t>
      </w:r>
      <w:r w:rsidR="006134CF">
        <w:rPr>
          <w:rFonts w:ascii="Times New Roman" w:hAnsi="Times New Roman"/>
          <w:sz w:val="28"/>
          <w:szCs w:val="28"/>
        </w:rPr>
        <w:t>с/п</w:t>
      </w:r>
      <w:r w:rsidRPr="00DC6FEA">
        <w:rPr>
          <w:rFonts w:ascii="Times New Roman" w:hAnsi="Times New Roman"/>
          <w:sz w:val="28"/>
          <w:szCs w:val="28"/>
        </w:rPr>
        <w:t>.</w:t>
      </w: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Анализ баланса производительности очистных сооружений и притока сточных вод разрабатывается, прежде всего, для формирования базы, необходимой в последующей работе по прогнозированию перспективных нагрузок, служащей основой для моделирования системы водоотведения, выявления резервов мощности канализационных очистных сооружений и формирования программ по их развитию. </w:t>
      </w:r>
    </w:p>
    <w:p w:rsidR="006134CF" w:rsidRPr="006134CF" w:rsidRDefault="006134CF" w:rsidP="006134CF">
      <w:pPr>
        <w:pStyle w:val="a9"/>
        <w:spacing w:line="360" w:lineRule="auto"/>
        <w:ind w:left="0" w:firstLine="709"/>
        <w:jc w:val="both"/>
        <w:rPr>
          <w:rFonts w:ascii="Times New Roman" w:hAnsi="Times New Roman"/>
          <w:sz w:val="28"/>
          <w:szCs w:val="28"/>
        </w:rPr>
      </w:pPr>
      <w:r w:rsidRPr="006134CF">
        <w:rPr>
          <w:rFonts w:ascii="Times New Roman" w:hAnsi="Times New Roman"/>
          <w:sz w:val="28"/>
          <w:szCs w:val="28"/>
        </w:rPr>
        <w:t xml:space="preserve">Результаты расчета требуемой мощности очистных сооружений по технологическим зонам сооружений водоотведения представлены в таблице 3.9. </w:t>
      </w:r>
    </w:p>
    <w:p w:rsidR="006134CF" w:rsidRPr="006134CF" w:rsidRDefault="006134CF" w:rsidP="006134CF">
      <w:pPr>
        <w:pStyle w:val="a9"/>
        <w:keepNext/>
        <w:ind w:left="600"/>
        <w:jc w:val="center"/>
        <w:rPr>
          <w:rFonts w:ascii="Bookman Old Style" w:hAnsi="Bookman Old Style"/>
        </w:rPr>
      </w:pPr>
    </w:p>
    <w:tbl>
      <w:tblPr>
        <w:tblW w:w="4987" w:type="pct"/>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588"/>
        <w:gridCol w:w="2009"/>
        <w:gridCol w:w="2299"/>
        <w:gridCol w:w="2011"/>
        <w:gridCol w:w="2440"/>
      </w:tblGrid>
      <w:tr w:rsidR="006134CF" w:rsidRPr="00816F2E" w:rsidTr="006134CF">
        <w:trPr>
          <w:trHeight w:val="675"/>
        </w:trPr>
        <w:tc>
          <w:tcPr>
            <w:tcW w:w="767"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Местоположение проектируемых КОС</w:t>
            </w:r>
          </w:p>
        </w:tc>
        <w:tc>
          <w:tcPr>
            <w:tcW w:w="97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Существующая мощность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/сут</w:t>
            </w:r>
          </w:p>
        </w:tc>
        <w:tc>
          <w:tcPr>
            <w:tcW w:w="1111"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Проектная производительность КОС,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/сут</w:t>
            </w:r>
          </w:p>
        </w:tc>
        <w:tc>
          <w:tcPr>
            <w:tcW w:w="972" w:type="pct"/>
            <w:shd w:val="clear" w:color="auto" w:fill="auto"/>
            <w:tcMar>
              <w:top w:w="28" w:type="dxa"/>
              <w:left w:w="14" w:type="dxa"/>
              <w:bottom w:w="28" w:type="dxa"/>
              <w:right w:w="14" w:type="dxa"/>
            </w:tcMar>
            <w:vAlign w:val="center"/>
            <w:hideMark/>
          </w:tcPr>
          <w:p w:rsidR="006134CF" w:rsidRPr="00816F2E" w:rsidRDefault="006134CF" w:rsidP="00AC700C">
            <w:pPr>
              <w:spacing w:after="0" w:line="240" w:lineRule="auto"/>
              <w:jc w:val="center"/>
              <w:rPr>
                <w:rFonts w:ascii="Bookman Old Style" w:eastAsia="Times New Roman" w:hAnsi="Bookman Old Style"/>
                <w:b/>
                <w:color w:val="000000"/>
              </w:rPr>
            </w:pPr>
            <w:r w:rsidRPr="00816F2E">
              <w:rPr>
                <w:rFonts w:ascii="Bookman Old Style" w:hAnsi="Bookman Old Style"/>
                <w:b/>
              </w:rPr>
              <w:t>Расчетный среднесуточный расход сточных вод на 202</w:t>
            </w:r>
            <w:r w:rsidR="00AC700C">
              <w:rPr>
                <w:rFonts w:ascii="Bookman Old Style" w:hAnsi="Bookman Old Style"/>
                <w:b/>
              </w:rPr>
              <w:t>6</w:t>
            </w:r>
            <w:r w:rsidRPr="00816F2E">
              <w:rPr>
                <w:rFonts w:ascii="Bookman Old Style" w:hAnsi="Bookman Old Style"/>
                <w:b/>
              </w:rPr>
              <w:t xml:space="preserve"> год, м</w:t>
            </w:r>
            <w:r w:rsidRPr="00816F2E">
              <w:rPr>
                <w:rFonts w:ascii="Bookman Old Style" w:hAnsi="Bookman Old Style"/>
                <w:b/>
                <w:vertAlign w:val="superscript"/>
              </w:rPr>
              <w:t>3</w:t>
            </w:r>
            <w:r w:rsidRPr="00816F2E">
              <w:rPr>
                <w:rFonts w:ascii="Bookman Old Style" w:hAnsi="Bookman Old Style"/>
                <w:b/>
              </w:rPr>
              <w:t>/сут</w:t>
            </w:r>
          </w:p>
        </w:tc>
        <w:tc>
          <w:tcPr>
            <w:tcW w:w="1179" w:type="pct"/>
            <w:shd w:val="clear" w:color="auto" w:fill="auto"/>
            <w:tcMar>
              <w:top w:w="28" w:type="dxa"/>
              <w:left w:w="14" w:type="dxa"/>
              <w:bottom w:w="28" w:type="dxa"/>
              <w:right w:w="14" w:type="dxa"/>
            </w:tcMar>
            <w:vAlign w:val="center"/>
            <w:hideMark/>
          </w:tcPr>
          <w:p w:rsidR="006134CF" w:rsidRPr="00816F2E" w:rsidRDefault="006134CF" w:rsidP="0058540C">
            <w:pPr>
              <w:spacing w:after="0" w:line="240" w:lineRule="auto"/>
              <w:jc w:val="center"/>
              <w:rPr>
                <w:rFonts w:ascii="Bookman Old Style" w:eastAsia="Times New Roman" w:hAnsi="Bookman Old Style"/>
                <w:b/>
                <w:color w:val="000000"/>
              </w:rPr>
            </w:pPr>
            <w:r w:rsidRPr="00816F2E">
              <w:rPr>
                <w:rFonts w:ascii="Bookman Old Style" w:eastAsia="Times New Roman" w:hAnsi="Bookman Old Style"/>
                <w:b/>
                <w:color w:val="000000"/>
              </w:rPr>
              <w:t>Резерв (+) / дефицит (-) производственной мощности, м</w:t>
            </w:r>
            <w:r w:rsidRPr="00816F2E">
              <w:rPr>
                <w:rFonts w:ascii="Bookman Old Style" w:eastAsia="Times New Roman" w:hAnsi="Bookman Old Style"/>
                <w:b/>
                <w:color w:val="000000"/>
                <w:vertAlign w:val="superscript"/>
              </w:rPr>
              <w:t>3</w:t>
            </w:r>
            <w:r w:rsidRPr="00816F2E">
              <w:rPr>
                <w:rFonts w:ascii="Bookman Old Style" w:eastAsia="Times New Roman" w:hAnsi="Bookman Old Style"/>
                <w:b/>
                <w:color w:val="000000"/>
              </w:rPr>
              <w:t>/сут</w:t>
            </w:r>
          </w:p>
        </w:tc>
      </w:tr>
      <w:tr w:rsidR="006134CF" w:rsidRPr="00816F2E" w:rsidTr="006134CF">
        <w:trPr>
          <w:trHeight w:val="135"/>
        </w:trPr>
        <w:tc>
          <w:tcPr>
            <w:tcW w:w="767" w:type="pct"/>
            <w:shd w:val="clear" w:color="auto" w:fill="auto"/>
            <w:tcMar>
              <w:top w:w="28" w:type="dxa"/>
              <w:left w:w="14" w:type="dxa"/>
              <w:bottom w:w="28" w:type="dxa"/>
              <w:right w:w="14" w:type="dxa"/>
            </w:tcMar>
            <w:vAlign w:val="center"/>
            <w:hideMark/>
          </w:tcPr>
          <w:p w:rsidR="006134CF" w:rsidRPr="00816F2E" w:rsidRDefault="006134CF" w:rsidP="00E17E0D">
            <w:pPr>
              <w:spacing w:after="0" w:line="240" w:lineRule="auto"/>
              <w:jc w:val="center"/>
              <w:rPr>
                <w:rFonts w:ascii="Bookman Old Style" w:eastAsia="Times New Roman" w:hAnsi="Bookman Old Style"/>
                <w:color w:val="000000"/>
              </w:rPr>
            </w:pPr>
            <w:r w:rsidRPr="00816F2E">
              <w:rPr>
                <w:rFonts w:ascii="Bookman Old Style" w:hAnsi="Bookman Old Style"/>
              </w:rPr>
              <w:t xml:space="preserve">В северной части </w:t>
            </w:r>
            <w:r w:rsidR="00E17E0D" w:rsidRPr="00E17E0D">
              <w:rPr>
                <w:rFonts w:ascii="Bookman Old Style" w:hAnsi="Bookman Old Style"/>
              </w:rPr>
              <w:t>Старонижестеблиевско</w:t>
            </w:r>
            <w:r w:rsidR="00E17E0D">
              <w:rPr>
                <w:rFonts w:ascii="Bookman Old Style" w:hAnsi="Bookman Old Style"/>
              </w:rPr>
              <w:t>м</w:t>
            </w:r>
            <w:r>
              <w:rPr>
                <w:rFonts w:ascii="Bookman Old Style" w:hAnsi="Bookman Old Style"/>
              </w:rPr>
              <w:t xml:space="preserve"> с/п</w:t>
            </w:r>
          </w:p>
        </w:tc>
        <w:tc>
          <w:tcPr>
            <w:tcW w:w="97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1111" w:type="pct"/>
            <w:shd w:val="clear" w:color="auto" w:fill="auto"/>
            <w:noWrap/>
            <w:tcMar>
              <w:top w:w="28" w:type="dxa"/>
              <w:left w:w="14" w:type="dxa"/>
              <w:bottom w:w="28" w:type="dxa"/>
              <w:right w:w="14" w:type="dxa"/>
            </w:tcMar>
            <w:vAlign w:val="center"/>
            <w:hideMark/>
          </w:tcPr>
          <w:p w:rsidR="006134CF" w:rsidRPr="00816F2E" w:rsidRDefault="00E17E0D" w:rsidP="0058540C">
            <w:pPr>
              <w:spacing w:after="0" w:line="240" w:lineRule="auto"/>
              <w:jc w:val="center"/>
              <w:rPr>
                <w:rFonts w:ascii="Bookman Old Style" w:eastAsia="Times New Roman" w:hAnsi="Bookman Old Style"/>
                <w:color w:val="000000"/>
              </w:rPr>
            </w:pPr>
            <w:r>
              <w:rPr>
                <w:rFonts w:ascii="Bookman Old Style" w:eastAsia="Times New Roman" w:hAnsi="Bookman Old Style"/>
                <w:color w:val="000000"/>
              </w:rPr>
              <w:t>200</w:t>
            </w:r>
          </w:p>
        </w:tc>
        <w:tc>
          <w:tcPr>
            <w:tcW w:w="972" w:type="pct"/>
            <w:shd w:val="clear" w:color="auto" w:fill="auto"/>
            <w:noWrap/>
            <w:tcMar>
              <w:top w:w="28" w:type="dxa"/>
              <w:left w:w="14" w:type="dxa"/>
              <w:bottom w:w="28" w:type="dxa"/>
              <w:right w:w="14" w:type="dxa"/>
            </w:tcMar>
            <w:vAlign w:val="center"/>
          </w:tcPr>
          <w:p w:rsidR="006134CF" w:rsidRPr="00816F2E" w:rsidRDefault="00E17E0D" w:rsidP="0058540C">
            <w:pPr>
              <w:spacing w:after="0" w:line="240" w:lineRule="auto"/>
              <w:jc w:val="center"/>
              <w:rPr>
                <w:rFonts w:ascii="Bookman Old Style" w:hAnsi="Bookman Old Style" w:cs="Calibri"/>
                <w:color w:val="000000"/>
              </w:rPr>
            </w:pPr>
            <w:r>
              <w:rPr>
                <w:rFonts w:ascii="Bookman Old Style" w:hAnsi="Bookman Old Style" w:cs="Calibri"/>
                <w:color w:val="000000"/>
              </w:rPr>
              <w:t>42,7</w:t>
            </w:r>
          </w:p>
        </w:tc>
        <w:tc>
          <w:tcPr>
            <w:tcW w:w="1179" w:type="pct"/>
            <w:shd w:val="clear" w:color="auto" w:fill="auto"/>
            <w:noWrap/>
            <w:tcMar>
              <w:top w:w="28" w:type="dxa"/>
              <w:left w:w="14" w:type="dxa"/>
              <w:bottom w:w="28" w:type="dxa"/>
              <w:right w:w="14" w:type="dxa"/>
            </w:tcMar>
            <w:vAlign w:val="center"/>
            <w:hideMark/>
          </w:tcPr>
          <w:p w:rsidR="006134CF" w:rsidRPr="00816F2E" w:rsidRDefault="006134CF" w:rsidP="00E17E0D">
            <w:pPr>
              <w:spacing w:after="0" w:line="240" w:lineRule="auto"/>
              <w:jc w:val="center"/>
              <w:rPr>
                <w:rFonts w:ascii="Bookman Old Style" w:eastAsia="Times New Roman" w:hAnsi="Bookman Old Style"/>
              </w:rPr>
            </w:pPr>
            <w:r w:rsidRPr="00816F2E">
              <w:rPr>
                <w:rFonts w:ascii="Bookman Old Style" w:eastAsia="Times New Roman" w:hAnsi="Bookman Old Style"/>
              </w:rPr>
              <w:t>+</w:t>
            </w:r>
            <w:r w:rsidR="00E17E0D">
              <w:rPr>
                <w:rFonts w:ascii="Bookman Old Style" w:eastAsia="Times New Roman" w:hAnsi="Bookman Old Style"/>
              </w:rPr>
              <w:t>157,3</w:t>
            </w:r>
          </w:p>
        </w:tc>
      </w:tr>
    </w:tbl>
    <w:p w:rsidR="00C31D0A" w:rsidRPr="009F7EA7"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lastRenderedPageBreak/>
        <w:t xml:space="preserve">Анализ гидравлических режимов и режимов работы элементов системы канализации </w:t>
      </w:r>
      <w:r w:rsidR="00E17E0D">
        <w:rPr>
          <w:rFonts w:ascii="Times New Roman" w:hAnsi="Times New Roman"/>
          <w:sz w:val="28"/>
          <w:szCs w:val="28"/>
          <w:lang w:eastAsia="ru-RU"/>
        </w:rPr>
        <w:t xml:space="preserve">Старонижестеблиевского </w:t>
      </w:r>
      <w:r>
        <w:rPr>
          <w:rFonts w:ascii="Times New Roman" w:hAnsi="Times New Roman"/>
          <w:sz w:val="28"/>
          <w:szCs w:val="28"/>
        </w:rPr>
        <w:t>сельском поселении</w:t>
      </w:r>
      <w:r w:rsidRPr="006134CF">
        <w:rPr>
          <w:rFonts w:ascii="Times New Roman" w:hAnsi="Times New Roman"/>
          <w:sz w:val="28"/>
          <w:szCs w:val="28"/>
        </w:rPr>
        <w:t xml:space="preserve"> показал, что значительная часть сетей находится в неудовлетворительном состоянии и не обеспечивает требуемой пропускной способности трубопроводов.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Канализационные насосные станции (КНС) предназначены для обеспечения подачи сточных вод (т.е. перекачки и подъема) в систему канализации. КНС откачивают хозяйственно-бытовые сточные воды. Канализационную станцию размещают в конце главного самотечного коллектора, т.е. в наиболее пониженной зоне канализируемой территории, куда целесообразно направлять сточную воду самотеком. Место расположения насосной станции выбрано с учетом возможности устройства аварийного выпуска.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Современные комплектные КНС представляют собой модульную автоматизированную канализационную насосную станцию, смонтированную со всем необходимым оборудованием в герметичном корпусе.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Комплектные канализационные насосные станции поставляются в полной комплектации, готовые к транспортировке, установке, подключению к коммуникациям и последующему вводу в эксплуатацию в кратчайшие сроки.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При установке такой станции решается сразу несколько важных вопросов: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экономится полезная площадь, так как локальные станции не требуют строительства больших железобетонных резервуаров – приемников, вентиляционных камер занимают существенно меньше места. К примеру, новая станция диаметром 1,4 м заменяет станцию диаметром 12 м.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снижаются затраты электроэнергии, так как система контроля уровня заполнения стакана позволяет современным насосам работать систематически, включаясь по мере необходимости. При работе станции исключены, либо сведены до минимума потери напора. </w:t>
      </w:r>
    </w:p>
    <w:p w:rsidR="006134CF" w:rsidRPr="006134CF" w:rsidRDefault="006134CF" w:rsidP="006134CF">
      <w:pPr>
        <w:autoSpaceDE w:val="0"/>
        <w:autoSpaceDN w:val="0"/>
        <w:adjustRightInd w:val="0"/>
        <w:spacing w:after="0" w:line="360" w:lineRule="auto"/>
        <w:ind w:firstLine="709"/>
        <w:jc w:val="both"/>
        <w:rPr>
          <w:rFonts w:ascii="Times New Roman" w:hAnsi="Times New Roman"/>
          <w:sz w:val="28"/>
          <w:szCs w:val="28"/>
        </w:rPr>
      </w:pPr>
      <w:r w:rsidRPr="006134CF">
        <w:rPr>
          <w:rFonts w:ascii="Times New Roman" w:hAnsi="Times New Roman"/>
          <w:sz w:val="28"/>
          <w:szCs w:val="28"/>
        </w:rPr>
        <w:t xml:space="preserve">- автоматизация работы станции позволяет уменьшить количество обслуживающего персонала, в случае аварийной ситуации сигнал о работе </w:t>
      </w:r>
      <w:r w:rsidRPr="006134CF">
        <w:rPr>
          <w:rFonts w:ascii="Times New Roman" w:hAnsi="Times New Roman"/>
          <w:sz w:val="28"/>
          <w:szCs w:val="28"/>
        </w:rPr>
        <w:lastRenderedPageBreak/>
        <w:t>оборудования может подаваться на пульт, компьютер или мобильный телефон диспетчера.</w:t>
      </w:r>
    </w:p>
    <w:p w:rsidR="00C31D0A" w:rsidRPr="008B0E7E" w:rsidRDefault="00C31D0A" w:rsidP="00AC4F94">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tbl>
      <w:tblPr>
        <w:tblW w:w="10283" w:type="dxa"/>
        <w:tblInd w:w="93" w:type="dxa"/>
        <w:tblLayout w:type="fixed"/>
        <w:tblLook w:val="04A0"/>
      </w:tblPr>
      <w:tblGrid>
        <w:gridCol w:w="1920"/>
        <w:gridCol w:w="1843"/>
        <w:gridCol w:w="1134"/>
        <w:gridCol w:w="1134"/>
        <w:gridCol w:w="1276"/>
        <w:gridCol w:w="1418"/>
        <w:gridCol w:w="1558"/>
      </w:tblGrid>
      <w:tr w:rsidR="0058540C" w:rsidRPr="002F5DBA" w:rsidTr="0058540C">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потребителей</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Наименование населенного пункта</w:t>
            </w:r>
          </w:p>
        </w:tc>
        <w:tc>
          <w:tcPr>
            <w:tcW w:w="4962" w:type="dxa"/>
            <w:gridSpan w:val="4"/>
            <w:tcBorders>
              <w:top w:val="single" w:sz="4" w:space="0" w:color="auto"/>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AC700C">
            <w:pPr>
              <w:spacing w:after="0" w:line="240" w:lineRule="auto"/>
              <w:jc w:val="center"/>
              <w:rPr>
                <w:rFonts w:ascii="Bookman Old Style" w:hAnsi="Bookman Old Style"/>
                <w:b/>
                <w:color w:val="000000"/>
              </w:rPr>
            </w:pPr>
            <w:r w:rsidRPr="002F5DBA">
              <w:rPr>
                <w:rFonts w:ascii="Bookman Old Style" w:hAnsi="Bookman Old Style"/>
                <w:b/>
                <w:color w:val="000000"/>
              </w:rPr>
              <w:t>на 202</w:t>
            </w:r>
            <w:r w:rsidR="00AC700C">
              <w:rPr>
                <w:rFonts w:ascii="Bookman Old Style" w:hAnsi="Bookman Old Style"/>
                <w:b/>
                <w:color w:val="000000"/>
              </w:rPr>
              <w:t>6</w:t>
            </w:r>
            <w:r w:rsidRPr="002F5DBA">
              <w:rPr>
                <w:rFonts w:ascii="Bookman Old Style" w:hAnsi="Bookman Old Style"/>
                <w:b/>
                <w:color w:val="000000"/>
              </w:rPr>
              <w:t xml:space="preserve"> г.</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FF0000"/>
              </w:rPr>
            </w:pPr>
            <w:r w:rsidRPr="002F5DBA">
              <w:rPr>
                <w:rFonts w:ascii="Bookman Old Style" w:hAnsi="Bookman Old Style"/>
                <w:b/>
                <w:color w:val="000000"/>
              </w:rPr>
              <w:t xml:space="preserve">годовое </w:t>
            </w:r>
            <w:r w:rsidRPr="002F5DBA">
              <w:rPr>
                <w:rFonts w:ascii="Bookman Old Style" w:hAnsi="Bookman Old Style"/>
                <w:b/>
              </w:rPr>
              <w:t>отведение,</w:t>
            </w:r>
          </w:p>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тыс.м³</w:t>
            </w:r>
          </w:p>
        </w:tc>
      </w:tr>
      <w:tr w:rsidR="0058540C" w:rsidRPr="002F5DBA" w:rsidTr="0058540C">
        <w:tc>
          <w:tcPr>
            <w:tcW w:w="1920"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843"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удельное </w:t>
            </w:r>
            <w:r w:rsidRPr="002F5DBA">
              <w:rPr>
                <w:rFonts w:ascii="Bookman Old Style" w:hAnsi="Bookman Old Style"/>
                <w:b/>
              </w:rPr>
              <w:t>отведение</w:t>
            </w:r>
            <w:r w:rsidRPr="002F5DBA">
              <w:rPr>
                <w:rFonts w:ascii="Bookman Old Style" w:hAnsi="Bookman Old Style"/>
                <w:b/>
                <w:color w:val="000000"/>
              </w:rPr>
              <w:t>, л/сут</w:t>
            </w:r>
          </w:p>
        </w:tc>
        <w:tc>
          <w:tcPr>
            <w:tcW w:w="1134"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количество потребителей, чел.</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 xml:space="preserve">среднесуточное </w:t>
            </w:r>
            <w:r w:rsidRPr="002F5DBA">
              <w:rPr>
                <w:rFonts w:ascii="Bookman Old Style" w:hAnsi="Bookman Old Style"/>
                <w:b/>
              </w:rPr>
              <w:t>отведение,</w:t>
            </w:r>
            <w:r w:rsidRPr="002F5DBA">
              <w:rPr>
                <w:rFonts w:ascii="Bookman Old Style" w:hAnsi="Bookman Old Style"/>
                <w:b/>
                <w:color w:val="FF0000"/>
              </w:rPr>
              <w:t xml:space="preserve"> </w:t>
            </w:r>
            <w:r w:rsidRPr="002F5DBA">
              <w:rPr>
                <w:rFonts w:ascii="Bookman Old Style" w:hAnsi="Bookman Old Style"/>
                <w:b/>
                <w:color w:val="000000"/>
              </w:rPr>
              <w:t>м³/сут</w:t>
            </w:r>
          </w:p>
        </w:tc>
        <w:tc>
          <w:tcPr>
            <w:tcW w:w="1418"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расход с учетом коэф.сезонности-1,2, м³/сут</w:t>
            </w:r>
          </w:p>
        </w:tc>
        <w:tc>
          <w:tcPr>
            <w:tcW w:w="155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b/>
                <w:color w:val="000000"/>
              </w:rPr>
            </w:pPr>
          </w:p>
        </w:tc>
      </w:tr>
      <w:tr w:rsidR="0058540C" w:rsidRPr="002F5DBA" w:rsidTr="0058540C">
        <w:trPr>
          <w:trHeight w:val="426"/>
        </w:trPr>
        <w:tc>
          <w:tcPr>
            <w:tcW w:w="1920" w:type="dxa"/>
            <w:tcBorders>
              <w:top w:val="nil"/>
              <w:left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Застройка зданиями, оборудованными внутренним водопроводом, канализацией с ванными и местными водонагревателями (л/сут на чел.)</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hideMark/>
          </w:tcPr>
          <w:p w:rsidR="0058540C" w:rsidRPr="002F5DBA" w:rsidRDefault="00437294" w:rsidP="00437294">
            <w:pPr>
              <w:spacing w:after="0" w:line="240" w:lineRule="auto"/>
              <w:rPr>
                <w:rFonts w:ascii="Bookman Old Style" w:hAnsi="Bookman Old Style"/>
                <w:color w:val="000000"/>
              </w:rPr>
            </w:pPr>
            <w:r w:rsidRPr="00437294">
              <w:rPr>
                <w:rFonts w:ascii="Bookman Old Style" w:hAnsi="Bookman Old Style"/>
              </w:rPr>
              <w:t>Старонижестеблиевско</w:t>
            </w:r>
            <w:r>
              <w:rPr>
                <w:rFonts w:ascii="Bookman Old Style" w:hAnsi="Bookman Old Style"/>
              </w:rPr>
              <w:t>е</w:t>
            </w:r>
            <w:r w:rsidR="0058540C">
              <w:rPr>
                <w:rFonts w:ascii="Bookman Old Style" w:hAnsi="Bookman Old Style"/>
              </w:rPr>
              <w:t xml:space="preserve"> с/п</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rPr>
            </w:pPr>
            <w:r>
              <w:rPr>
                <w:rFonts w:ascii="Bookman Old Style" w:hAnsi="Bookman Old Style"/>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hideMark/>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13,8</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r w:rsidRPr="002F5DBA">
              <w:rPr>
                <w:rFonts w:ascii="Bookman Old Style" w:hAnsi="Bookman Old Style"/>
                <w:b/>
                <w:color w:val="000000"/>
              </w:rPr>
              <w:t>190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b/>
              </w:rPr>
            </w:pPr>
            <w:r>
              <w:rPr>
                <w:rFonts w:ascii="Bookman Old Style" w:hAnsi="Bookman Old Style"/>
                <w:b/>
              </w:rPr>
              <w:t>10125</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color w:val="000000"/>
              </w:rPr>
            </w:pPr>
            <w:r>
              <w:rPr>
                <w:rFonts w:ascii="Bookman Old Style" w:hAnsi="Bookman Old Style" w:cs="Calibri"/>
                <w:b/>
                <w:color w:val="000000"/>
              </w:rPr>
              <w:t>31,5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37,8</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13,8</w:t>
            </w:r>
          </w:p>
        </w:tc>
      </w:tr>
      <w:tr w:rsidR="0058540C" w:rsidRPr="002F5DBA" w:rsidTr="0058540C">
        <w:tc>
          <w:tcPr>
            <w:tcW w:w="1920" w:type="dxa"/>
            <w:tcBorders>
              <w:left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Промпредприятия (10% от объема воды хозпитьевого водопотребления)</w:t>
            </w:r>
          </w:p>
        </w:tc>
        <w:tc>
          <w:tcPr>
            <w:tcW w:w="1843"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437294">
            <w:pPr>
              <w:spacing w:after="0" w:line="240" w:lineRule="auto"/>
              <w:rPr>
                <w:rFonts w:ascii="Bookman Old Style" w:hAnsi="Bookman Old Style"/>
                <w:color w:val="000000"/>
              </w:rPr>
            </w:pPr>
            <w:r w:rsidRPr="00437294">
              <w:rPr>
                <w:rFonts w:ascii="Bookman Old Style" w:hAnsi="Bookman Old Style"/>
              </w:rPr>
              <w:t>Старонижестеблиевско</w:t>
            </w:r>
            <w:r>
              <w:rPr>
                <w:rFonts w:ascii="Bookman Old Style" w:hAnsi="Bookman Old Style"/>
              </w:rPr>
              <w:t>е</w:t>
            </w:r>
            <w:r w:rsidRPr="00437294">
              <w:rPr>
                <w:rFonts w:ascii="Bookman Old Style" w:hAnsi="Bookman Old Style"/>
              </w:rPr>
              <w:t xml:space="preserve"> </w:t>
            </w:r>
            <w:r w:rsidR="0058540C">
              <w:rPr>
                <w:rFonts w:ascii="Bookman Old Style" w:hAnsi="Bookman Old Style"/>
              </w:rPr>
              <w:t>с/п</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olor w:val="000000"/>
              </w:rPr>
            </w:pPr>
            <w:r w:rsidRPr="002F5DBA">
              <w:rPr>
                <w:rFonts w:ascii="Bookman Old Style" w:hAnsi="Bookman Old Style"/>
                <w:color w:val="000000"/>
              </w:rPr>
              <w:t>10%</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rPr>
            </w:pPr>
            <w:r w:rsidRPr="002F5DBA">
              <w:rPr>
                <w:rFonts w:ascii="Bookman Old Style" w:hAnsi="Bookman Old Style"/>
              </w:rPr>
              <w:t>-</w:t>
            </w: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14,5</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color w:val="000000"/>
              </w:rPr>
            </w:pPr>
            <w:r>
              <w:rPr>
                <w:rFonts w:ascii="Bookman Old Style" w:hAnsi="Bookman Old Style" w:cs="Calibri"/>
                <w:color w:val="000000"/>
              </w:rPr>
              <w:t>17,4</w:t>
            </w:r>
          </w:p>
        </w:tc>
      </w:tr>
      <w:tr w:rsidR="0058540C" w:rsidRPr="002F5DBA" w:rsidTr="0058540C">
        <w:tc>
          <w:tcPr>
            <w:tcW w:w="3763" w:type="dxa"/>
            <w:gridSpan w:val="2"/>
            <w:tcBorders>
              <w:left w:val="single" w:sz="4" w:space="0" w:color="auto"/>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right"/>
              <w:rPr>
                <w:rFonts w:ascii="Bookman Old Style" w:hAnsi="Bookman Old Style"/>
                <w:b/>
                <w:color w:val="000000"/>
              </w:rPr>
            </w:pPr>
            <w:r w:rsidRPr="002F5DBA">
              <w:rPr>
                <w:rFonts w:ascii="Bookman Old Style" w:hAnsi="Bookman Old Style"/>
                <w:b/>
                <w:color w:val="000000"/>
              </w:rPr>
              <w:t>Итого:</w:t>
            </w: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color w:val="000000"/>
              </w:rPr>
            </w:pPr>
          </w:p>
        </w:tc>
        <w:tc>
          <w:tcPr>
            <w:tcW w:w="1134"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b/>
              </w:rPr>
            </w:pPr>
          </w:p>
        </w:tc>
        <w:tc>
          <w:tcPr>
            <w:tcW w:w="1276" w:type="dxa"/>
            <w:tcBorders>
              <w:top w:val="nil"/>
              <w:left w:val="nil"/>
              <w:bottom w:val="single" w:sz="4" w:space="0" w:color="auto"/>
              <w:right w:val="single" w:sz="4" w:space="0" w:color="auto"/>
            </w:tcBorders>
            <w:shd w:val="clear" w:color="auto" w:fill="auto"/>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color w:val="000000"/>
              </w:rPr>
            </w:pPr>
            <w:r w:rsidRPr="002F5DBA">
              <w:rPr>
                <w:rFonts w:ascii="Bookman Old Style" w:hAnsi="Bookman Old Style" w:cs="Calibri"/>
                <w:b/>
                <w:color w:val="000000"/>
              </w:rPr>
              <w:t>547,4</w:t>
            </w:r>
          </w:p>
        </w:tc>
        <w:tc>
          <w:tcPr>
            <w:tcW w:w="141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58540C" w:rsidP="0058540C">
            <w:pPr>
              <w:spacing w:after="0" w:line="240" w:lineRule="auto"/>
              <w:jc w:val="center"/>
              <w:rPr>
                <w:rFonts w:ascii="Bookman Old Style" w:hAnsi="Bookman Old Style" w:cs="Calibri"/>
                <w:b/>
                <w:bCs/>
                <w:color w:val="000000"/>
              </w:rPr>
            </w:pPr>
            <w:r w:rsidRPr="002F5DBA">
              <w:rPr>
                <w:rFonts w:ascii="Bookman Old Style" w:hAnsi="Bookman Old Style" w:cs="Calibri"/>
                <w:b/>
                <w:bCs/>
                <w:color w:val="000000"/>
              </w:rPr>
              <w:t>656,9</w:t>
            </w:r>
          </w:p>
        </w:tc>
        <w:tc>
          <w:tcPr>
            <w:tcW w:w="1558" w:type="dxa"/>
            <w:tcBorders>
              <w:top w:val="nil"/>
              <w:left w:val="nil"/>
              <w:bottom w:val="single" w:sz="4" w:space="0" w:color="auto"/>
              <w:right w:val="single" w:sz="4" w:space="0" w:color="auto"/>
            </w:tcBorders>
            <w:shd w:val="clear" w:color="auto" w:fill="auto"/>
            <w:noWrap/>
            <w:tcMar>
              <w:top w:w="28" w:type="dxa"/>
              <w:left w:w="28" w:type="dxa"/>
              <w:bottom w:w="28" w:type="dxa"/>
              <w:right w:w="28" w:type="dxa"/>
            </w:tcMar>
            <w:vAlign w:val="center"/>
          </w:tcPr>
          <w:p w:rsidR="0058540C" w:rsidRPr="002F5DBA" w:rsidRDefault="00437294" w:rsidP="0058540C">
            <w:pPr>
              <w:spacing w:after="0" w:line="240" w:lineRule="auto"/>
              <w:jc w:val="center"/>
              <w:rPr>
                <w:rFonts w:ascii="Bookman Old Style" w:hAnsi="Bookman Old Style" w:cs="Calibri"/>
                <w:b/>
                <w:bCs/>
                <w:color w:val="000000"/>
              </w:rPr>
            </w:pPr>
            <w:r>
              <w:rPr>
                <w:rFonts w:ascii="Bookman Old Style" w:hAnsi="Bookman Old Style" w:cs="Calibri"/>
                <w:b/>
                <w:bCs/>
                <w:color w:val="000000"/>
              </w:rPr>
              <w:t>31,2</w:t>
            </w:r>
          </w:p>
        </w:tc>
      </w:tr>
    </w:tbl>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437294" w:rsidRDefault="00437294"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C6DD6">
      <w:pPr>
        <w:autoSpaceDE w:val="0"/>
        <w:autoSpaceDN w:val="0"/>
        <w:adjustRightInd w:val="0"/>
        <w:spacing w:after="0" w:line="360" w:lineRule="auto"/>
        <w:rPr>
          <w:rFonts w:ascii="Times New Roman" w:hAnsi="Times New Roman"/>
          <w:b/>
          <w:bCs/>
          <w:sz w:val="28"/>
          <w:szCs w:val="28"/>
          <w:lang w:eastAsia="ru-RU"/>
        </w:rPr>
      </w:pPr>
    </w:p>
    <w:p w:rsidR="00C31D0A" w:rsidRPr="008B0E7E"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lastRenderedPageBreak/>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Принципами развития централизованной системы водоотведения являются: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Основными задачами развития централизованной системы водоотведения являются: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строительство сетей и сооружений для отведения сточных вод с населенных пунктов, расположенных на территории </w:t>
      </w:r>
      <w:r w:rsidR="00437294">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58540C">
        <w:rPr>
          <w:rFonts w:ascii="Times New Roman" w:hAnsi="Times New Roman"/>
          <w:sz w:val="28"/>
          <w:szCs w:val="28"/>
        </w:rPr>
        <w:t xml:space="preserve"> поселения, не имеющих централизованного водоотведения, с целью обеспечения доступности услуг водоотведения для всех жителей;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обеспечение доступа к услугам водоотведения новых потребителей;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повышение энергетической эффективности системы водоотведения.</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lastRenderedPageBreak/>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надежности и бесперебойности водоотведения;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обслуживания абонентов;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качества очистки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xml:space="preserve">- показатели эффективности использования ресурсов при транспортировке сточных вод; </w:t>
      </w:r>
    </w:p>
    <w:p w:rsidR="0058540C" w:rsidRPr="0058540C" w:rsidRDefault="0058540C" w:rsidP="0058540C">
      <w:pPr>
        <w:spacing w:after="0" w:line="360" w:lineRule="auto"/>
        <w:ind w:firstLine="567"/>
        <w:jc w:val="both"/>
        <w:rPr>
          <w:rFonts w:ascii="Times New Roman" w:hAnsi="Times New Roman"/>
          <w:sz w:val="28"/>
          <w:szCs w:val="28"/>
        </w:rPr>
      </w:pPr>
      <w:r w:rsidRPr="0058540C">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58540C" w:rsidRPr="0058540C" w:rsidRDefault="0058540C" w:rsidP="0058540C">
      <w:pPr>
        <w:shd w:val="clear" w:color="auto" w:fill="FFFFFF"/>
        <w:spacing w:after="0" w:line="360" w:lineRule="auto"/>
        <w:textAlignment w:val="baseline"/>
        <w:rPr>
          <w:rFonts w:ascii="Times New Roman" w:hAnsi="Times New Roman"/>
          <w:sz w:val="28"/>
          <w:szCs w:val="28"/>
        </w:rPr>
      </w:pPr>
      <w:r w:rsidRPr="0058540C">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31D0A" w:rsidRPr="009A1981" w:rsidRDefault="00C31D0A" w:rsidP="0058540C">
      <w:pPr>
        <w:shd w:val="clear" w:color="auto" w:fill="FFFFFF"/>
        <w:spacing w:after="0" w:line="360" w:lineRule="auto"/>
        <w:jc w:val="center"/>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3334E6" w:rsidRPr="00811B9E" w:rsidRDefault="003334E6" w:rsidP="003334E6">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402423">
        <w:rPr>
          <w:rFonts w:ascii="Times New Roman" w:eastAsia="Times New Roman" w:hAnsi="Times New Roman"/>
          <w:spacing w:val="2"/>
          <w:sz w:val="28"/>
          <w:szCs w:val="28"/>
          <w:lang w:eastAsia="ru-RU"/>
        </w:rPr>
        <w:t>Таблица 13 – Перечень основных мероприятий  по реализации схемы водоотведения</w:t>
      </w:r>
    </w:p>
    <w:tbl>
      <w:tblPr>
        <w:tblStyle w:val="a7"/>
        <w:tblW w:w="0" w:type="auto"/>
        <w:tblLook w:val="04A0"/>
      </w:tblPr>
      <w:tblGrid>
        <w:gridCol w:w="768"/>
        <w:gridCol w:w="2632"/>
        <w:gridCol w:w="2070"/>
        <w:gridCol w:w="1504"/>
        <w:gridCol w:w="2051"/>
        <w:gridCol w:w="1537"/>
      </w:tblGrid>
      <w:tr w:rsidR="003334E6" w:rsidRPr="00811B9E" w:rsidTr="00490B3C">
        <w:trPr>
          <w:trHeight w:val="710"/>
        </w:trPr>
        <w:tc>
          <w:tcPr>
            <w:tcW w:w="768" w:type="dxa"/>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2632" w:type="dxa"/>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2070" w:type="dxa"/>
            <w:vMerge w:val="restart"/>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материал</w:t>
            </w:r>
          </w:p>
        </w:tc>
        <w:tc>
          <w:tcPr>
            <w:tcW w:w="1504" w:type="dxa"/>
            <w:vMerge w:val="restart"/>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диаметр</w:t>
            </w:r>
          </w:p>
        </w:tc>
        <w:tc>
          <w:tcPr>
            <w:tcW w:w="2051" w:type="dxa"/>
            <w:vMerge w:val="restart"/>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протяженность</w:t>
            </w:r>
          </w:p>
        </w:tc>
        <w:tc>
          <w:tcPr>
            <w:tcW w:w="1537" w:type="dxa"/>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3334E6" w:rsidRPr="00811B9E" w:rsidTr="00490B3C">
        <w:tc>
          <w:tcPr>
            <w:tcW w:w="768" w:type="dxa"/>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2632" w:type="dxa"/>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2070" w:type="dxa"/>
            <w:vMerge/>
            <w:tcBorders>
              <w:bottom w:val="single" w:sz="4" w:space="0" w:color="auto"/>
            </w:tcBorders>
            <w:shd w:val="clear" w:color="auto" w:fill="9BBB59" w:themeFill="accent3"/>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04" w:type="dxa"/>
            <w:vMerge/>
            <w:tcBorders>
              <w:bottom w:val="single" w:sz="4" w:space="0" w:color="auto"/>
            </w:tcBorders>
            <w:shd w:val="clear" w:color="auto" w:fill="9BBB59" w:themeFill="accent3"/>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2051" w:type="dxa"/>
            <w:vMerge/>
            <w:tcBorders>
              <w:bottom w:val="single" w:sz="4" w:space="0" w:color="auto"/>
            </w:tcBorders>
            <w:shd w:val="clear" w:color="auto" w:fill="9BBB59" w:themeFill="accent3"/>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1537" w:type="dxa"/>
            <w:tcBorders>
              <w:bottom w:val="single" w:sz="4" w:space="0" w:color="auto"/>
            </w:tcBorders>
            <w:shd w:val="clear" w:color="auto" w:fill="9BBB59" w:themeFill="accent3"/>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3334E6" w:rsidRPr="00811B9E" w:rsidTr="00490B3C">
        <w:tc>
          <w:tcPr>
            <w:tcW w:w="10562" w:type="dxa"/>
            <w:gridSpan w:val="6"/>
            <w:shd w:val="clear" w:color="auto" w:fill="D6E3BC" w:themeFill="accent3" w:themeFillTint="66"/>
            <w:vAlign w:val="center"/>
          </w:tcPr>
          <w:p w:rsidR="003334E6" w:rsidRPr="00811B9E" w:rsidRDefault="003334E6" w:rsidP="00490B3C">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hAnsi="Times New Roman"/>
                <w:bCs/>
                <w:sz w:val="28"/>
                <w:szCs w:val="28"/>
                <w:lang w:eastAsia="ru-RU"/>
              </w:rPr>
              <w:t>СТАРОНИЖЕСТЕБЛИЕВСКОЕ СЕЛЬСКОЕ ПОСЕЛЕНИЕ</w:t>
            </w:r>
          </w:p>
        </w:tc>
      </w:tr>
      <w:tr w:rsidR="003334E6" w:rsidRPr="00811B9E" w:rsidTr="00490B3C">
        <w:tc>
          <w:tcPr>
            <w:tcW w:w="768" w:type="dxa"/>
            <w:shd w:val="clear" w:color="auto" w:fill="EAF1DD" w:themeFill="accent3" w:themeFillTint="33"/>
            <w:vAlign w:val="center"/>
          </w:tcPr>
          <w:p w:rsidR="003334E6" w:rsidRDefault="003334E6" w:rsidP="00490B3C">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w:t>
            </w:r>
          </w:p>
        </w:tc>
        <w:tc>
          <w:tcPr>
            <w:tcW w:w="9794" w:type="dxa"/>
            <w:gridSpan w:val="5"/>
            <w:shd w:val="clear" w:color="auto" w:fill="EAF1DD" w:themeFill="accent3" w:themeFillTint="33"/>
          </w:tcPr>
          <w:p w:rsidR="003334E6" w:rsidRPr="00E3448C" w:rsidRDefault="003334E6" w:rsidP="00490B3C">
            <w:pPr>
              <w:tabs>
                <w:tab w:val="left" w:pos="2895"/>
              </w:tabs>
              <w:spacing w:after="0" w:line="360" w:lineRule="auto"/>
              <w:jc w:val="center"/>
              <w:textAlignment w:val="baseline"/>
              <w:rPr>
                <w:rFonts w:ascii="Times New Roman" w:eastAsia="Times New Roman" w:hAnsi="Times New Roman"/>
                <w:i/>
                <w:spacing w:val="2"/>
                <w:sz w:val="24"/>
                <w:szCs w:val="24"/>
                <w:lang w:eastAsia="ru-RU"/>
              </w:rPr>
            </w:pPr>
            <w:r>
              <w:rPr>
                <w:rFonts w:ascii="Times New Roman" w:eastAsia="Times New Roman" w:hAnsi="Times New Roman"/>
                <w:i/>
                <w:spacing w:val="2"/>
                <w:sz w:val="24"/>
                <w:szCs w:val="24"/>
                <w:lang w:eastAsia="ru-RU"/>
              </w:rPr>
              <w:t>Модернизация (р</w:t>
            </w:r>
            <w:r w:rsidRPr="00E3448C">
              <w:rPr>
                <w:rFonts w:ascii="Times New Roman" w:eastAsia="Times New Roman" w:hAnsi="Times New Roman"/>
                <w:i/>
                <w:spacing w:val="2"/>
                <w:sz w:val="24"/>
                <w:szCs w:val="24"/>
                <w:lang w:eastAsia="ru-RU"/>
              </w:rPr>
              <w:t>еконструкция</w:t>
            </w:r>
            <w:r>
              <w:rPr>
                <w:rFonts w:ascii="Times New Roman" w:eastAsia="Times New Roman" w:hAnsi="Times New Roman"/>
                <w:i/>
                <w:spacing w:val="2"/>
                <w:sz w:val="24"/>
                <w:szCs w:val="24"/>
                <w:lang w:eastAsia="ru-RU"/>
              </w:rPr>
              <w:t>)</w:t>
            </w:r>
            <w:r w:rsidRPr="00E3448C">
              <w:rPr>
                <w:rFonts w:ascii="Times New Roman" w:eastAsia="Times New Roman" w:hAnsi="Times New Roman"/>
                <w:i/>
                <w:spacing w:val="2"/>
                <w:sz w:val="24"/>
                <w:szCs w:val="24"/>
                <w:lang w:eastAsia="ru-RU"/>
              </w:rPr>
              <w:t xml:space="preserve"> оборудования</w:t>
            </w:r>
            <w:r>
              <w:rPr>
                <w:rFonts w:ascii="Times New Roman" w:eastAsia="Times New Roman" w:hAnsi="Times New Roman"/>
                <w:i/>
                <w:spacing w:val="2"/>
                <w:sz w:val="24"/>
                <w:szCs w:val="24"/>
                <w:lang w:eastAsia="ru-RU"/>
              </w:rPr>
              <w:t xml:space="preserve"> КНС:</w:t>
            </w:r>
          </w:p>
        </w:tc>
      </w:tr>
      <w:tr w:rsidR="003334E6" w:rsidRPr="00811B9E" w:rsidTr="00490B3C">
        <w:trPr>
          <w:trHeight w:val="570"/>
        </w:trPr>
        <w:tc>
          <w:tcPr>
            <w:tcW w:w="768" w:type="dxa"/>
            <w:shd w:val="clear" w:color="auto" w:fill="EAF1DD" w:themeFill="accent3" w:themeFillTint="33"/>
            <w:vAlign w:val="center"/>
          </w:tcPr>
          <w:p w:rsidR="003334E6" w:rsidRPr="00402423" w:rsidRDefault="003334E6" w:rsidP="00490B3C">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402423">
              <w:rPr>
                <w:rFonts w:ascii="Times New Roman" w:eastAsia="Times New Roman" w:hAnsi="Times New Roman"/>
                <w:spacing w:val="2"/>
                <w:sz w:val="24"/>
                <w:szCs w:val="24"/>
                <w:lang w:eastAsia="ru-RU"/>
              </w:rPr>
              <w:t>1.1</w:t>
            </w:r>
          </w:p>
        </w:tc>
        <w:tc>
          <w:tcPr>
            <w:tcW w:w="2632" w:type="dxa"/>
            <w:shd w:val="clear" w:color="auto" w:fill="EAF1DD" w:themeFill="accent3" w:themeFillTint="33"/>
          </w:tcPr>
          <w:p w:rsidR="003334E6" w:rsidRPr="003334E6" w:rsidRDefault="003334E6" w:rsidP="003334E6">
            <w:pPr>
              <w:overflowPunct w:val="0"/>
              <w:autoSpaceDE w:val="0"/>
              <w:autoSpaceDN w:val="0"/>
              <w:adjustRightInd w:val="0"/>
              <w:spacing w:line="240" w:lineRule="auto"/>
              <w:ind w:right="-101"/>
              <w:textAlignment w:val="baseline"/>
              <w:rPr>
                <w:rFonts w:ascii="Times New Roman" w:hAnsi="Times New Roman"/>
                <w:sz w:val="24"/>
                <w:szCs w:val="24"/>
                <w:lang w:eastAsia="ar-SA"/>
              </w:rPr>
            </w:pPr>
            <w:r w:rsidRPr="003334E6">
              <w:rPr>
                <w:rFonts w:ascii="Times New Roman" w:eastAsia="Times New Roman" w:hAnsi="Times New Roman"/>
                <w:sz w:val="24"/>
                <w:szCs w:val="24"/>
                <w:lang w:eastAsia="ru-RU"/>
              </w:rPr>
              <w:t xml:space="preserve">Модернизация с заменой технологического оборудования  КНС </w:t>
            </w:r>
          </w:p>
        </w:tc>
        <w:tc>
          <w:tcPr>
            <w:tcW w:w="2070" w:type="dxa"/>
            <w:shd w:val="clear" w:color="auto" w:fill="EAF1DD" w:themeFill="accent3" w:themeFillTint="33"/>
          </w:tcPr>
          <w:p w:rsidR="003334E6" w:rsidRPr="00402423" w:rsidRDefault="003334E6" w:rsidP="003334E6">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r w:rsidRPr="00DB656A">
              <w:rPr>
                <w:rFonts w:ascii="Times New Roman" w:eastAsia="Times New Roman" w:hAnsi="Times New Roman"/>
                <w:sz w:val="24"/>
                <w:szCs w:val="24"/>
                <w:lang w:eastAsia="ru-RU"/>
              </w:rPr>
              <w:t xml:space="preserve">КНС </w:t>
            </w:r>
          </w:p>
        </w:tc>
        <w:tc>
          <w:tcPr>
            <w:tcW w:w="1504" w:type="dxa"/>
            <w:shd w:val="clear" w:color="auto" w:fill="EAF1DD" w:themeFill="accent3" w:themeFillTint="33"/>
          </w:tcPr>
          <w:p w:rsidR="003334E6" w:rsidRPr="00402423" w:rsidRDefault="003334E6" w:rsidP="00490B3C">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2051" w:type="dxa"/>
            <w:shd w:val="clear" w:color="auto" w:fill="EAF1DD" w:themeFill="accent3" w:themeFillTint="33"/>
          </w:tcPr>
          <w:p w:rsidR="003334E6" w:rsidRPr="00402423" w:rsidRDefault="003334E6" w:rsidP="00490B3C">
            <w:pPr>
              <w:overflowPunct w:val="0"/>
              <w:autoSpaceDE w:val="0"/>
              <w:autoSpaceDN w:val="0"/>
              <w:adjustRightInd w:val="0"/>
              <w:spacing w:after="0" w:line="240" w:lineRule="auto"/>
              <w:jc w:val="center"/>
              <w:textAlignment w:val="baseline"/>
              <w:rPr>
                <w:rFonts w:asciiTheme="minorHAnsi" w:eastAsia="Times New Roman" w:hAnsiTheme="minorHAnsi"/>
                <w:lang w:eastAsia="ru-RU"/>
              </w:rPr>
            </w:pPr>
          </w:p>
        </w:tc>
        <w:tc>
          <w:tcPr>
            <w:tcW w:w="1537" w:type="dxa"/>
            <w:shd w:val="clear" w:color="auto" w:fill="EAF1DD" w:themeFill="accent3" w:themeFillTint="33"/>
            <w:vAlign w:val="center"/>
          </w:tcPr>
          <w:p w:rsidR="003334E6" w:rsidRPr="00402423" w:rsidRDefault="003334E6" w:rsidP="003334E6">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402423">
              <w:rPr>
                <w:rFonts w:ascii="Times New Roman" w:eastAsia="Times New Roman" w:hAnsi="Times New Roman"/>
                <w:spacing w:val="2"/>
                <w:sz w:val="24"/>
                <w:szCs w:val="24"/>
                <w:lang w:eastAsia="ru-RU"/>
              </w:rPr>
              <w:t>202</w:t>
            </w:r>
            <w:r>
              <w:rPr>
                <w:rFonts w:ascii="Times New Roman" w:eastAsia="Times New Roman" w:hAnsi="Times New Roman"/>
                <w:spacing w:val="2"/>
                <w:sz w:val="24"/>
                <w:szCs w:val="24"/>
                <w:lang w:eastAsia="ru-RU"/>
              </w:rPr>
              <w:t>2</w:t>
            </w:r>
          </w:p>
        </w:tc>
      </w:tr>
    </w:tbl>
    <w:p w:rsidR="003334E6" w:rsidRDefault="003334E6" w:rsidP="00AC4F94">
      <w:pPr>
        <w:tabs>
          <w:tab w:val="left" w:pos="426"/>
        </w:tabs>
        <w:autoSpaceDE w:val="0"/>
        <w:autoSpaceDN w:val="0"/>
        <w:adjustRightInd w:val="0"/>
        <w:spacing w:before="240" w:line="360" w:lineRule="auto"/>
        <w:ind w:firstLine="567"/>
        <w:jc w:val="both"/>
        <w:rPr>
          <w:rFonts w:ascii="Times New Roman" w:eastAsia="Times New Roman" w:hAnsi="Times New Roman"/>
          <w:color w:val="000000" w:themeColor="text1"/>
          <w:spacing w:val="2"/>
          <w:sz w:val="28"/>
          <w:szCs w:val="28"/>
          <w:lang w:eastAsia="ru-RU"/>
        </w:rPr>
      </w:pPr>
    </w:p>
    <w:p w:rsidR="00B34692" w:rsidRDefault="008D75B6"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lastRenderedPageBreak/>
        <w:t xml:space="preserve">Принимая во внимание тот факт, что до 2026 года в </w:t>
      </w:r>
      <w:r w:rsidR="00437294">
        <w:rPr>
          <w:rFonts w:ascii="Times New Roman" w:hAnsi="Times New Roman"/>
          <w:sz w:val="28"/>
          <w:szCs w:val="28"/>
          <w:lang w:eastAsia="ru-RU"/>
        </w:rPr>
        <w:t>Старонижестеблиевско</w:t>
      </w:r>
      <w:r w:rsidR="003334E6">
        <w:rPr>
          <w:rFonts w:ascii="Times New Roman" w:hAnsi="Times New Roman"/>
          <w:sz w:val="28"/>
          <w:szCs w:val="28"/>
          <w:lang w:eastAsia="ru-RU"/>
        </w:rPr>
        <w:t>м</w:t>
      </w:r>
      <w:r w:rsidR="00437294">
        <w:rPr>
          <w:rFonts w:ascii="Times New Roman" w:hAnsi="Times New Roman"/>
          <w:sz w:val="28"/>
          <w:szCs w:val="28"/>
          <w:lang w:eastAsia="ru-RU"/>
        </w:rPr>
        <w:t xml:space="preserve"> </w:t>
      </w:r>
      <w:r>
        <w:rPr>
          <w:rFonts w:ascii="Times New Roman" w:eastAsia="Times New Roman" w:hAnsi="Times New Roman"/>
          <w:color w:val="000000" w:themeColor="text1"/>
          <w:spacing w:val="2"/>
          <w:sz w:val="28"/>
          <w:szCs w:val="28"/>
          <w:lang w:eastAsia="ru-RU"/>
        </w:rPr>
        <w:t>сельском поселении планирует</w:t>
      </w:r>
      <w:r w:rsidR="003334E6">
        <w:rPr>
          <w:rFonts w:ascii="Times New Roman" w:eastAsia="Times New Roman" w:hAnsi="Times New Roman"/>
          <w:color w:val="000000" w:themeColor="text1"/>
          <w:spacing w:val="2"/>
          <w:sz w:val="28"/>
          <w:szCs w:val="28"/>
          <w:lang w:eastAsia="ru-RU"/>
        </w:rPr>
        <w:t>ся</w:t>
      </w:r>
      <w:r>
        <w:rPr>
          <w:rFonts w:ascii="Times New Roman" w:eastAsia="Times New Roman" w:hAnsi="Times New Roman"/>
          <w:color w:val="000000" w:themeColor="text1"/>
          <w:spacing w:val="2"/>
          <w:sz w:val="28"/>
          <w:szCs w:val="28"/>
          <w:lang w:eastAsia="ru-RU"/>
        </w:rPr>
        <w:t xml:space="preserve"> к реализации инвестиционная программа по водоснабжению, а также в целях не увеличения </w:t>
      </w:r>
      <w:r w:rsidR="006F7D62">
        <w:rPr>
          <w:rFonts w:ascii="Times New Roman" w:eastAsia="Times New Roman" w:hAnsi="Times New Roman"/>
          <w:color w:val="000000" w:themeColor="text1"/>
          <w:spacing w:val="2"/>
          <w:sz w:val="28"/>
          <w:szCs w:val="28"/>
          <w:lang w:eastAsia="ru-RU"/>
        </w:rPr>
        <w:t>тарифа</w:t>
      </w:r>
      <w:r>
        <w:rPr>
          <w:rFonts w:ascii="Times New Roman" w:eastAsia="Times New Roman" w:hAnsi="Times New Roman"/>
          <w:color w:val="000000" w:themeColor="text1"/>
          <w:spacing w:val="2"/>
          <w:sz w:val="28"/>
          <w:szCs w:val="28"/>
          <w:lang w:eastAsia="ru-RU"/>
        </w:rPr>
        <w:t xml:space="preserve"> на водоотведени</w:t>
      </w:r>
      <w:r w:rsidR="006F7D62">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вс</w:t>
      </w:r>
      <w:r w:rsidR="003334E6">
        <w:rPr>
          <w:rFonts w:ascii="Times New Roman" w:eastAsia="Times New Roman" w:hAnsi="Times New Roman"/>
          <w:color w:val="000000" w:themeColor="text1"/>
          <w:spacing w:val="2"/>
          <w:sz w:val="28"/>
          <w:szCs w:val="28"/>
          <w:lang w:eastAsia="ru-RU"/>
        </w:rPr>
        <w:t>л</w:t>
      </w:r>
      <w:r>
        <w:rPr>
          <w:rFonts w:ascii="Times New Roman" w:eastAsia="Times New Roman" w:hAnsi="Times New Roman"/>
          <w:color w:val="000000" w:themeColor="text1"/>
          <w:spacing w:val="2"/>
          <w:sz w:val="28"/>
          <w:szCs w:val="28"/>
          <w:lang w:eastAsia="ru-RU"/>
        </w:rPr>
        <w:t>едстви</w:t>
      </w:r>
      <w:r w:rsidR="003334E6">
        <w:rPr>
          <w:rFonts w:ascii="Times New Roman" w:eastAsia="Times New Roman" w:hAnsi="Times New Roman"/>
          <w:color w:val="000000" w:themeColor="text1"/>
          <w:spacing w:val="2"/>
          <w:sz w:val="28"/>
          <w:szCs w:val="28"/>
          <w:lang w:eastAsia="ru-RU"/>
        </w:rPr>
        <w:t>е</w:t>
      </w:r>
      <w:r>
        <w:rPr>
          <w:rFonts w:ascii="Times New Roman" w:eastAsia="Times New Roman" w:hAnsi="Times New Roman"/>
          <w:color w:val="000000" w:themeColor="text1"/>
          <w:spacing w:val="2"/>
          <w:sz w:val="28"/>
          <w:szCs w:val="28"/>
          <w:lang w:eastAsia="ru-RU"/>
        </w:rPr>
        <w:t xml:space="preserve"> планированного роста тарифа на водоснабжение, в системе централизованного водоотведения планируется исключительно разработка проектно-сметной документации по реконструкции КОС, КНС и напорных и самотечных сетей </w:t>
      </w:r>
      <w:r w:rsidR="00437294">
        <w:rPr>
          <w:rFonts w:ascii="Times New Roman" w:eastAsia="Times New Roman" w:hAnsi="Times New Roman"/>
          <w:color w:val="000000" w:themeColor="text1"/>
          <w:spacing w:val="2"/>
          <w:sz w:val="28"/>
          <w:szCs w:val="28"/>
          <w:lang w:eastAsia="ru-RU"/>
        </w:rPr>
        <w:t>водоотведения</w:t>
      </w:r>
      <w:r>
        <w:rPr>
          <w:rFonts w:ascii="Times New Roman" w:eastAsia="Times New Roman" w:hAnsi="Times New Roman"/>
          <w:color w:val="000000" w:themeColor="text1"/>
          <w:spacing w:val="2"/>
          <w:sz w:val="28"/>
          <w:szCs w:val="28"/>
          <w:lang w:eastAsia="ru-RU"/>
        </w:rPr>
        <w:t xml:space="preserve"> в 2024 году. </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AC4F94" w:rsidRDefault="004372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Предусмотрено</w:t>
      </w:r>
      <w:r w:rsidR="006F7D62">
        <w:rPr>
          <w:rFonts w:ascii="Times New Roman" w:eastAsia="Times New Roman" w:hAnsi="Times New Roman"/>
          <w:color w:val="000000" w:themeColor="text1"/>
          <w:spacing w:val="2"/>
          <w:sz w:val="28"/>
          <w:szCs w:val="28"/>
          <w:lang w:eastAsia="ru-RU"/>
        </w:rPr>
        <w:t xml:space="preserve"> исключительно разработка проектно-сметной документации</w:t>
      </w:r>
    </w:p>
    <w:p w:rsidR="00C31D0A" w:rsidRPr="000D1326"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B34692" w:rsidRPr="00B34692" w:rsidRDefault="00B34692" w:rsidP="00B3469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r w:rsidR="00437294">
        <w:rPr>
          <w:rFonts w:ascii="Times New Roman" w:hAnsi="Times New Roman"/>
          <w:sz w:val="28"/>
          <w:szCs w:val="28"/>
          <w:lang w:eastAsia="ru-RU"/>
        </w:rPr>
        <w:t xml:space="preserve">Старонижестеблиевского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w:t>
      </w:r>
      <w:r w:rsidR="00AC4F94">
        <w:rPr>
          <w:rFonts w:ascii="Times New Roman" w:eastAsia="Times New Roman" w:hAnsi="Times New Roman"/>
          <w:bCs/>
          <w:color w:val="000000" w:themeColor="text1"/>
          <w:spacing w:val="2"/>
          <w:sz w:val="28"/>
          <w:szCs w:val="28"/>
          <w:lang w:eastAsia="ru-RU"/>
        </w:rPr>
        <w:t xml:space="preserve">, реконструкция и вывод из эксплуатации объектов </w:t>
      </w:r>
      <w:r>
        <w:rPr>
          <w:rFonts w:ascii="Times New Roman" w:eastAsia="Times New Roman" w:hAnsi="Times New Roman"/>
          <w:bCs/>
          <w:color w:val="000000" w:themeColor="text1"/>
          <w:spacing w:val="2"/>
          <w:sz w:val="28"/>
          <w:szCs w:val="28"/>
          <w:lang w:eastAsia="ru-RU"/>
        </w:rPr>
        <w:t xml:space="preserve"> не планируется.</w:t>
      </w:r>
    </w:p>
    <w:p w:rsidR="00C31D0A" w:rsidRPr="008B0E7E" w:rsidRDefault="00C31D0A" w:rsidP="00F23C5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1. Обеспечение энергоэффективности работы КОС </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КОС.</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1. Оптимизация технологического процесса и режимов работы технологического оборудования;</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lastRenderedPageBreak/>
        <w:t>2. Снижение потребления электроэнергии;</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3. Уменьшение количества обслуживающего персонала;</w:t>
      </w:r>
    </w:p>
    <w:p w:rsidR="006F7D62" w:rsidRPr="006F7D62" w:rsidRDefault="006F7D62" w:rsidP="006F7D62">
      <w:pPr>
        <w:ind w:firstLine="567"/>
        <w:jc w:val="both"/>
        <w:rPr>
          <w:rFonts w:ascii="Times New Roman" w:hAnsi="Times New Roman"/>
          <w:sz w:val="28"/>
          <w:szCs w:val="28"/>
          <w:lang w:eastAsia="ar-SA"/>
        </w:rPr>
      </w:pPr>
      <w:r w:rsidRPr="006F7D62">
        <w:rPr>
          <w:rFonts w:ascii="Times New Roman" w:hAnsi="Times New Roman"/>
          <w:sz w:val="28"/>
          <w:szCs w:val="28"/>
        </w:rPr>
        <w:t>4. Снижение влияния человеческого фактора на работу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ЛОСК предусмотреть установку следующего оборудования: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1. Контроллера и графической панели для обеспечения максимальной интеграции системы автоматики;</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2. 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3. Высокоэффективных магнитно-индукционных расходомеров для определения фактического расхода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4. Контроллеров давления воздуха в воздуховодах;</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5. Регуляторов уровня сточных вод в основных резервуарах: усреднителе, аэротенке, мембранном резервуаре, резервуаре чистой воды;</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6. Устройств автоматического изменения режимов работы насосного оборудования при малом поступлении сточных вод;</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7. Устройств автоматического регулирования режима работы насосного оборудования в усреднителе в зависимости от уровня сточных вод в аэротенке;</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8. Системы визуальных и звуковых оповещений при возникновении неисправностей.</w:t>
      </w:r>
    </w:p>
    <w:p w:rsidR="006F7D62" w:rsidRPr="006F7D62" w:rsidRDefault="006F7D62" w:rsidP="006F7D62">
      <w:pPr>
        <w:jc w:val="center"/>
        <w:rPr>
          <w:rFonts w:ascii="Times New Roman" w:hAnsi="Times New Roman"/>
          <w:b/>
          <w:i/>
          <w:sz w:val="28"/>
          <w:szCs w:val="28"/>
        </w:rPr>
      </w:pPr>
      <w:bookmarkStart w:id="2" w:name="_Toc377475071"/>
      <w:r w:rsidRPr="006F7D62">
        <w:rPr>
          <w:rFonts w:ascii="Times New Roman" w:hAnsi="Times New Roman"/>
          <w:b/>
          <w:i/>
          <w:sz w:val="28"/>
          <w:szCs w:val="28"/>
        </w:rPr>
        <w:t>Автоматизация работы КНС</w:t>
      </w:r>
      <w:bookmarkEnd w:id="2"/>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Цель: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1. Обеспечение энергоэффективности работы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Снижение эксплуатационных затрат при обслуживании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Задачи: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lastRenderedPageBreak/>
        <w:t>1. Оптимизация технологического процесса и режимов работы технологического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Снижение потребления электроэнергии;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3. Уменьшение количества обслуживающего персонала;</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Снижение влияния человеческого фактора на работу оборудования КНС.</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Для решения поставленных задач необходимо при монтаже КНС предусмотреть:</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1. Применение частотного регулирования насосными агрегатами;</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2. Установку электроприводов исполнительных механизмов и регулирующей арматуры;</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3. Установку устройств автоматического изменения режимов работы насосного оборудования при малом поступлении сточных вод;</w:t>
      </w:r>
    </w:p>
    <w:p w:rsidR="006F7D62" w:rsidRPr="006F7D62" w:rsidRDefault="006F7D62" w:rsidP="006F7D62">
      <w:pPr>
        <w:ind w:firstLine="567"/>
        <w:rPr>
          <w:rFonts w:ascii="Times New Roman" w:hAnsi="Times New Roman"/>
          <w:sz w:val="28"/>
          <w:szCs w:val="28"/>
        </w:rPr>
      </w:pPr>
      <w:r w:rsidRPr="006F7D62">
        <w:rPr>
          <w:rFonts w:ascii="Times New Roman" w:hAnsi="Times New Roman"/>
          <w:sz w:val="28"/>
          <w:szCs w:val="28"/>
        </w:rPr>
        <w:t>4. Автоматическое управление насосными станциями с помощью логических программируемых контроллеров.</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AC4F94" w:rsidRPr="00AC4F94" w:rsidRDefault="006F7D62" w:rsidP="00AC4F94">
      <w:pPr>
        <w:pStyle w:val="a9"/>
        <w:tabs>
          <w:tab w:val="left" w:pos="1200"/>
        </w:tabs>
        <w:spacing w:before="240" w:line="360" w:lineRule="auto"/>
        <w:ind w:left="0" w:firstLine="709"/>
        <w:jc w:val="both"/>
        <w:rPr>
          <w:rFonts w:ascii="Times New Roman" w:hAnsi="Times New Roman"/>
          <w:sz w:val="28"/>
          <w:szCs w:val="28"/>
        </w:rPr>
      </w:pPr>
      <w:r w:rsidRPr="006F7D62">
        <w:rPr>
          <w:rFonts w:ascii="Times New Roman" w:hAnsi="Times New Roman"/>
          <w:sz w:val="28"/>
          <w:szCs w:val="28"/>
        </w:rPr>
        <w:t xml:space="preserve">Схема водоотведения </w:t>
      </w:r>
      <w:r w:rsidR="00437294">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в электронном варианте в виде карты прилагается. Месторасположение трубопроводов (трасс) систем водоотведения на карте нанесены условно</w:t>
      </w:r>
      <w:r w:rsidR="00AC4F94" w:rsidRPr="00AC4F94">
        <w:rPr>
          <w:rFonts w:ascii="Times New Roman" w:hAnsi="Times New Roman"/>
          <w:sz w:val="28"/>
          <w:szCs w:val="28"/>
        </w:rPr>
        <w:t>.</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6F7D62" w:rsidRPr="006F7D62" w:rsidRDefault="006F7D62" w:rsidP="006F7D62">
      <w:pPr>
        <w:ind w:firstLine="567"/>
        <w:jc w:val="both"/>
        <w:rPr>
          <w:rFonts w:ascii="Times New Roman" w:hAnsi="Times New Roman"/>
          <w:sz w:val="28"/>
          <w:szCs w:val="28"/>
          <w:highlight w:val="yellow"/>
        </w:rPr>
      </w:pPr>
      <w:r w:rsidRPr="006F7D62">
        <w:rPr>
          <w:rFonts w:ascii="Times New Roman" w:hAnsi="Times New Roman"/>
          <w:sz w:val="28"/>
          <w:szCs w:val="28"/>
        </w:rPr>
        <w:t xml:space="preserve">Согласно </w:t>
      </w:r>
      <w:r w:rsidRPr="006F7D62">
        <w:rPr>
          <w:rFonts w:ascii="Times New Roman" w:hAnsi="Times New Roman"/>
          <w:bCs/>
          <w:sz w:val="28"/>
          <w:szCs w:val="28"/>
        </w:rPr>
        <w:t>СанПиН 2.2.1/2.1.1.1200-03 с</w:t>
      </w:r>
      <w:r w:rsidRPr="006F7D62">
        <w:rPr>
          <w:rFonts w:ascii="Times New Roman" w:hAnsi="Times New Roman"/>
          <w:sz w:val="28"/>
          <w:szCs w:val="28"/>
        </w:rPr>
        <w:t xml:space="preserve">анитарно-защитные зоны для канализационных очистных сооружений следует принимать по таблице </w:t>
      </w:r>
    </w:p>
    <w:tbl>
      <w:tblPr>
        <w:tblW w:w="4906"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0"/>
        <w:gridCol w:w="1370"/>
        <w:gridCol w:w="1370"/>
        <w:gridCol w:w="1370"/>
        <w:gridCol w:w="1786"/>
      </w:tblGrid>
      <w:tr w:rsidR="006F7D62" w:rsidRPr="00235A14" w:rsidTr="006F7D62">
        <w:trPr>
          <w:tblHeader/>
        </w:trPr>
        <w:tc>
          <w:tcPr>
            <w:tcW w:w="2112"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lastRenderedPageBreak/>
              <w:t>Сооружения для очистки сточных вод</w:t>
            </w:r>
          </w:p>
        </w:tc>
        <w:tc>
          <w:tcPr>
            <w:tcW w:w="2888" w:type="pct"/>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Расстояние в м</w:t>
            </w:r>
            <w:r>
              <w:rPr>
                <w:rFonts w:ascii="Bookman Old Style" w:hAnsi="Bookman Old Style"/>
                <w:b/>
                <w:sz w:val="22"/>
                <w:szCs w:val="22"/>
                <w:lang w:eastAsia="en-US"/>
              </w:rPr>
              <w:t xml:space="preserve">етрах </w:t>
            </w:r>
            <w:r w:rsidRPr="00235A14">
              <w:rPr>
                <w:rFonts w:ascii="Bookman Old Style" w:hAnsi="Bookman Old Style"/>
                <w:b/>
                <w:sz w:val="22"/>
                <w:szCs w:val="22"/>
                <w:lang w:eastAsia="en-US"/>
              </w:rPr>
              <w:t>при расчетной производительности очистных сооружений в тыс. м</w:t>
            </w:r>
            <w:r w:rsidRPr="00235A14">
              <w:rPr>
                <w:rFonts w:ascii="Bookman Old Style" w:hAnsi="Bookman Old Style"/>
                <w:b/>
                <w:sz w:val="22"/>
                <w:szCs w:val="22"/>
                <w:vertAlign w:val="superscript"/>
                <w:lang w:eastAsia="en-US"/>
              </w:rPr>
              <w:t>3</w:t>
            </w:r>
            <w:r w:rsidRPr="00235A14">
              <w:rPr>
                <w:rFonts w:ascii="Bookman Old Style" w:hAnsi="Bookman Old Style"/>
                <w:b/>
                <w:sz w:val="22"/>
                <w:szCs w:val="22"/>
                <w:lang w:eastAsia="en-US"/>
              </w:rPr>
              <w:t> сутки</w:t>
            </w:r>
          </w:p>
        </w:tc>
      </w:tr>
      <w:tr w:rsidR="006F7D62" w:rsidRPr="00235A14" w:rsidTr="006F7D62">
        <w:trPr>
          <w:tblHeader/>
        </w:trPr>
        <w:tc>
          <w:tcPr>
            <w:tcW w:w="2112" w:type="pct"/>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до 0,2</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0,2 до 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 до 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b/>
                <w:sz w:val="22"/>
                <w:szCs w:val="22"/>
                <w:lang w:eastAsia="en-US"/>
              </w:rPr>
            </w:pPr>
            <w:r w:rsidRPr="00235A14">
              <w:rPr>
                <w:rFonts w:ascii="Bookman Old Style" w:hAnsi="Bookman Old Style"/>
                <w:b/>
                <w:sz w:val="22"/>
                <w:szCs w:val="22"/>
                <w:lang w:eastAsia="en-US"/>
              </w:rPr>
              <w:t>более 50,0 до 280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jc w:val="left"/>
              <w:rPr>
                <w:rFonts w:ascii="Bookman Old Style" w:hAnsi="Bookman Old Style"/>
                <w:sz w:val="22"/>
                <w:szCs w:val="22"/>
                <w:lang w:eastAsia="en-US"/>
              </w:rPr>
            </w:pPr>
            <w:r w:rsidRPr="00235A14">
              <w:rPr>
                <w:rFonts w:ascii="Bookman Old Style" w:hAnsi="Bookman Old Style"/>
                <w:sz w:val="22"/>
                <w:szCs w:val="22"/>
                <w:lang w:eastAsia="en-US"/>
              </w:rPr>
              <w:t>Насосные станции и аварийно-регулирующие резервуары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15</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20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keepNext/>
              <w:spacing w:after="0"/>
              <w:rPr>
                <w:rFonts w:ascii="Bookman Old Style" w:hAnsi="Bookman Old Style"/>
                <w:sz w:val="22"/>
                <w:szCs w:val="22"/>
                <w:lang w:eastAsia="en-US"/>
              </w:rPr>
            </w:pPr>
            <w:r w:rsidRPr="00235A14">
              <w:rPr>
                <w:rFonts w:ascii="Bookman Old Style" w:hAnsi="Bookman Old Style"/>
                <w:sz w:val="22"/>
                <w:szCs w:val="22"/>
                <w:lang w:eastAsia="en-US"/>
              </w:rPr>
              <w:t>30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иловыми площадками для сброшенных осадков, а также иловые площадки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Сооружения для механической и биологической очистки с термомеханической обработкой осадка в закрытых помещениях</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Поля: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а) фильтрации</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500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 орошения</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150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400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1000</w:t>
            </w:r>
          </w:p>
        </w:tc>
      </w:tr>
      <w:tr w:rsidR="006F7D62" w:rsidRPr="00235A14" w:rsidTr="006F7D62">
        <w:tc>
          <w:tcPr>
            <w:tcW w:w="211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jc w:val="left"/>
              <w:rPr>
                <w:rFonts w:ascii="Bookman Old Style" w:hAnsi="Bookman Old Style"/>
                <w:sz w:val="22"/>
                <w:szCs w:val="22"/>
                <w:lang w:eastAsia="en-US"/>
              </w:rPr>
            </w:pPr>
            <w:r w:rsidRPr="00235A14">
              <w:rPr>
                <w:rFonts w:ascii="Bookman Old Style" w:hAnsi="Bookman Old Style"/>
                <w:sz w:val="22"/>
                <w:szCs w:val="22"/>
                <w:lang w:eastAsia="en-US"/>
              </w:rPr>
              <w:t>Биологические пруды</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200</w:t>
            </w:r>
          </w:p>
        </w:tc>
        <w:tc>
          <w:tcPr>
            <w:tcW w:w="67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c>
          <w:tcPr>
            <w:tcW w:w="87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6F7D62" w:rsidRPr="00235A14" w:rsidRDefault="006F7D62" w:rsidP="006F7D62">
            <w:pPr>
              <w:pStyle w:val="af8"/>
              <w:spacing w:after="0"/>
              <w:rPr>
                <w:rFonts w:ascii="Bookman Old Style" w:hAnsi="Bookman Old Style"/>
                <w:sz w:val="22"/>
                <w:szCs w:val="22"/>
                <w:lang w:eastAsia="en-US"/>
              </w:rPr>
            </w:pPr>
            <w:r w:rsidRPr="00235A14">
              <w:rPr>
                <w:rFonts w:ascii="Bookman Old Style" w:hAnsi="Bookman Old Style"/>
                <w:sz w:val="22"/>
                <w:szCs w:val="22"/>
                <w:lang w:eastAsia="en-US"/>
              </w:rPr>
              <w:t>300</w:t>
            </w:r>
          </w:p>
        </w:tc>
      </w:tr>
    </w:tbl>
    <w:p w:rsidR="006F7D62" w:rsidRPr="00235A14" w:rsidRDefault="006F7D62" w:rsidP="006F7D62">
      <w:pPr>
        <w:spacing w:after="0"/>
        <w:rPr>
          <w:rFonts w:ascii="Bookman Old Style" w:hAnsi="Bookman Old Style"/>
        </w:rPr>
      </w:pP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для канализационных очистных сооружений производительностью более 280 тыс. м</w:t>
      </w:r>
      <w:r w:rsidRPr="006F7D62">
        <w:rPr>
          <w:rFonts w:ascii="Times New Roman" w:hAnsi="Times New Roman"/>
          <w:sz w:val="28"/>
          <w:szCs w:val="28"/>
          <w:vertAlign w:val="superscript"/>
        </w:rPr>
        <w:t>3</w:t>
      </w:r>
      <w:r w:rsidRPr="006F7D62">
        <w:rPr>
          <w:rFonts w:ascii="Times New Roman" w:hAnsi="Times New Roman"/>
          <w:sz w:val="28"/>
          <w:szCs w:val="28"/>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субъекта Российской Федерации или его заместителя.</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 /сутки, СЗЗ следует принимать размером 100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Для полей подземной фильтрации пропускной способностью до 15 м</w:t>
      </w:r>
      <w:r w:rsidRPr="006F7D62">
        <w:rPr>
          <w:rFonts w:ascii="Times New Roman" w:hAnsi="Times New Roman"/>
          <w:sz w:val="28"/>
          <w:szCs w:val="28"/>
          <w:vertAlign w:val="superscript"/>
        </w:rPr>
        <w:t>3</w:t>
      </w:r>
      <w:r w:rsidRPr="006F7D62">
        <w:rPr>
          <w:rFonts w:ascii="Times New Roman" w:hAnsi="Times New Roman"/>
          <w:sz w:val="28"/>
          <w:szCs w:val="28"/>
        </w:rPr>
        <w:t>/сутки СЗЗ следует принимать размером 50 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сливных станций следует принимать 300м.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очистных сооружений поверхностного стока открытого типа до жилой территории следует принимать 100 м, закрытого типа - 50м.</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СЗЗ следует принимать такими же, как для </w:t>
      </w:r>
      <w:r w:rsidRPr="006F7D62">
        <w:rPr>
          <w:rFonts w:ascii="Times New Roman" w:hAnsi="Times New Roman"/>
          <w:sz w:val="28"/>
          <w:szCs w:val="28"/>
        </w:rPr>
        <w:lastRenderedPageBreak/>
        <w:t>производств, от которых поступают сточные воды, но не менее указанных в таблице 3.11.</w:t>
      </w:r>
    </w:p>
    <w:p w:rsidR="006F7D62" w:rsidRPr="006F7D62" w:rsidRDefault="006F7D62" w:rsidP="006F7D62">
      <w:pPr>
        <w:ind w:firstLine="567"/>
        <w:jc w:val="both"/>
        <w:rPr>
          <w:rFonts w:ascii="Times New Roman" w:hAnsi="Times New Roman"/>
          <w:sz w:val="28"/>
          <w:szCs w:val="28"/>
        </w:rPr>
      </w:pPr>
      <w:r w:rsidRPr="006F7D62">
        <w:rPr>
          <w:rFonts w:ascii="Times New Roman" w:hAnsi="Times New Roman"/>
          <w:sz w:val="28"/>
          <w:szCs w:val="28"/>
        </w:rPr>
        <w:t>СЗЗ от снеготаялок и снегосплавных пунктов до жилой территории следует принимать размером не менее 100 м.</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6F7D62" w:rsidRPr="006F7D62" w:rsidRDefault="006F7D62" w:rsidP="006F7D62">
      <w:pPr>
        <w:spacing w:after="0" w:line="360" w:lineRule="auto"/>
        <w:ind w:firstLine="709"/>
        <w:jc w:val="center"/>
        <w:rPr>
          <w:rFonts w:ascii="Times New Roman" w:hAnsi="Times New Roman"/>
          <w:sz w:val="28"/>
          <w:szCs w:val="28"/>
        </w:rPr>
      </w:pPr>
      <w:r w:rsidRPr="006F7D62">
        <w:rPr>
          <w:rFonts w:ascii="Times New Roman" w:hAnsi="Times New Roman"/>
          <w:sz w:val="28"/>
          <w:szCs w:val="28"/>
        </w:rPr>
        <w:t>Основные мероприятия по охране окружающей среды:</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заглубление трубопроводов напорной и самотечной канализации на достаточную глубину, исключающую динамическое и статическое воздействие транспорта;</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 строительство очистных сооружений полной биологической очистки до параметров сброса в водоем рыбохозяйственного назначения в соответствии с требованиями «Перечня рыбохозяйственных нормативов: предельно-допустимых концентраций (ПДК) и ориентировочных безопасных уровней воздействия (ОБУВ) вредных веществ для воды водных объектов, имеющих рыбохозяйственное значение»;</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утилизация осадка с целью высвобождения площадей, занимаемых осадком и использование осадка в качестве удобрений;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рекультивация нарушенных земель после выполнения строительных работ.</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Выполняя требования санитарных правил и норм в части организации зон санитарной защиты очистных сооружений и КНС, рекомендуется на последующих стадиях проектирования выполнить вертикальную планировку площадок водоотводных сооружений.</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 Санитарн</w:t>
      </w:r>
      <w:r>
        <w:rPr>
          <w:rFonts w:ascii="Times New Roman" w:hAnsi="Times New Roman"/>
          <w:sz w:val="28"/>
          <w:szCs w:val="28"/>
        </w:rPr>
        <w:t>о-защитные зоны от канализацион</w:t>
      </w:r>
      <w:r w:rsidRPr="006F7D62">
        <w:rPr>
          <w:rFonts w:ascii="Times New Roman" w:hAnsi="Times New Roman"/>
          <w:sz w:val="28"/>
          <w:szCs w:val="28"/>
        </w:rPr>
        <w:t>ных сооружений до границ зданий жилой застройки, участков общес</w:t>
      </w:r>
      <w:r>
        <w:rPr>
          <w:rFonts w:ascii="Times New Roman" w:hAnsi="Times New Roman"/>
          <w:sz w:val="28"/>
          <w:szCs w:val="28"/>
        </w:rPr>
        <w:t>твенных зданий и предприятий пи</w:t>
      </w:r>
      <w:r w:rsidRPr="006F7D62">
        <w:rPr>
          <w:rFonts w:ascii="Times New Roman" w:hAnsi="Times New Roman"/>
          <w:sz w:val="28"/>
          <w:szCs w:val="28"/>
        </w:rPr>
        <w:t>щевой промышле</w:t>
      </w:r>
      <w:r>
        <w:rPr>
          <w:rFonts w:ascii="Times New Roman" w:hAnsi="Times New Roman"/>
          <w:sz w:val="28"/>
          <w:szCs w:val="28"/>
        </w:rPr>
        <w:t>нности с учетом их перспективно</w:t>
      </w:r>
      <w:r w:rsidRPr="006F7D62">
        <w:rPr>
          <w:rFonts w:ascii="Times New Roman" w:hAnsi="Times New Roman"/>
          <w:sz w:val="28"/>
          <w:szCs w:val="28"/>
        </w:rPr>
        <w:t>го расширения следует принимать:</w:t>
      </w:r>
    </w:p>
    <w:p w:rsidR="006F7D62" w:rsidRP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насосных станций канализации населенных пунктов – 15-20 м;</w:t>
      </w:r>
    </w:p>
    <w:p w:rsidR="006F7D62" w:rsidRDefault="006F7D62" w:rsidP="006F7D62">
      <w:pPr>
        <w:spacing w:after="0" w:line="360" w:lineRule="auto"/>
        <w:ind w:firstLine="709"/>
        <w:jc w:val="both"/>
        <w:rPr>
          <w:rFonts w:ascii="Times New Roman" w:hAnsi="Times New Roman"/>
          <w:sz w:val="28"/>
          <w:szCs w:val="28"/>
        </w:rPr>
      </w:pPr>
      <w:r w:rsidRPr="006F7D62">
        <w:rPr>
          <w:rFonts w:ascii="Times New Roman" w:hAnsi="Times New Roman"/>
          <w:sz w:val="28"/>
          <w:szCs w:val="28"/>
        </w:rPr>
        <w:t>- от очистных сооружений в зависимости от производительности – 100-300 м.</w:t>
      </w:r>
    </w:p>
    <w:p w:rsidR="00C31D0A" w:rsidRPr="008B0E7E" w:rsidRDefault="00C31D0A" w:rsidP="006F7D62">
      <w:pPr>
        <w:spacing w:after="0" w:line="360" w:lineRule="auto"/>
        <w:ind w:firstLine="709"/>
        <w:jc w:val="both"/>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2.5.2 Сведения о применении методов, безопасных для окружающей среды, при утилизации осадков сточных вод</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Основной целью утилизации осадка сточных вод является – улучшение экологической и санитарной обстановки на полигонах твердых бытовых отходов – приёмниках отходов с очистных сооружений канализации. Что в итоге дает высвобождение площадей, занимаемых осадком. </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Осадки очистных сооружений с учетом уровня их загрязнения могут быть утилизированы следующими способами: термофильным сбраживанием в метантенках, высушиванием, пастеризацией, обработкой гашеной известью, в радиационных установках, сжиганием, пиролизом, электролизом, получением активированных углей (сорбентов), захоронением, выдерживанием на иловых площадках, использованием как добавки при производстве керамзита, обработкой специальными реагентами с последующей утилизацией, компостированием, вермикомпостированием. </w:t>
      </w:r>
    </w:p>
    <w:p w:rsidR="006F7D62" w:rsidRPr="006F7D62" w:rsidRDefault="006F7D62" w:rsidP="006F7D62">
      <w:pPr>
        <w:autoSpaceDE w:val="0"/>
        <w:autoSpaceDN w:val="0"/>
        <w:adjustRightInd w:val="0"/>
        <w:spacing w:after="0" w:line="360" w:lineRule="auto"/>
        <w:ind w:firstLine="709"/>
        <w:jc w:val="both"/>
        <w:rPr>
          <w:rFonts w:ascii="Times New Roman" w:hAnsi="Times New Roman"/>
          <w:sz w:val="28"/>
          <w:szCs w:val="28"/>
        </w:rPr>
      </w:pPr>
      <w:r w:rsidRPr="006F7D62">
        <w:rPr>
          <w:rFonts w:ascii="Times New Roman" w:hAnsi="Times New Roman"/>
          <w:sz w:val="28"/>
          <w:szCs w:val="28"/>
        </w:rPr>
        <w:t xml:space="preserve">Главными направлениями утилизации осадков сточных вод </w:t>
      </w:r>
      <w:r w:rsidR="00437294">
        <w:rPr>
          <w:rFonts w:ascii="Times New Roman" w:hAnsi="Times New Roman"/>
          <w:sz w:val="28"/>
          <w:szCs w:val="28"/>
          <w:lang w:eastAsia="ru-RU"/>
        </w:rPr>
        <w:t xml:space="preserve">Старонижестеблиевского </w:t>
      </w:r>
      <w:r w:rsidR="00AC700C">
        <w:rPr>
          <w:rFonts w:ascii="Times New Roman" w:hAnsi="Times New Roman"/>
          <w:sz w:val="28"/>
          <w:szCs w:val="28"/>
        </w:rPr>
        <w:t>сельского</w:t>
      </w:r>
      <w:r w:rsidRPr="006F7D62">
        <w:rPr>
          <w:rFonts w:ascii="Times New Roman" w:hAnsi="Times New Roman"/>
          <w:sz w:val="28"/>
          <w:szCs w:val="28"/>
        </w:rPr>
        <w:t xml:space="preserve"> поселения становятся получение удобрения и улучшение структуры почв.</w:t>
      </w:r>
    </w:p>
    <w:p w:rsidR="00C31D0A" w:rsidRPr="008B0E7E" w:rsidRDefault="006F7D62" w:rsidP="006F7D62">
      <w:pPr>
        <w:autoSpaceDE w:val="0"/>
        <w:autoSpaceDN w:val="0"/>
        <w:adjustRightInd w:val="0"/>
        <w:spacing w:after="0" w:line="360" w:lineRule="auto"/>
        <w:ind w:firstLine="709"/>
        <w:jc w:val="both"/>
        <w:rPr>
          <w:rFonts w:ascii="Times New Roman" w:hAnsi="Times New Roman"/>
          <w:bCs/>
          <w:sz w:val="28"/>
          <w:szCs w:val="28"/>
          <w:lang w:eastAsia="ru-RU"/>
        </w:rPr>
      </w:pPr>
      <w:r w:rsidRPr="006F7D62">
        <w:rPr>
          <w:rFonts w:ascii="Times New Roman" w:hAnsi="Times New Roman"/>
          <w:sz w:val="28"/>
          <w:szCs w:val="28"/>
        </w:rPr>
        <w:t>В процессе сушки осадка производится высушенный осадок в виде гранул (гранулят) влажностью 8-10%. Гранулы расфасовываются в герметически упакованные мешки и могут храниться продолжительное время. При сушке осадка образуется минимальное количество осадка, который является по своим качественным характеристикам ценным органическим удобрением.</w:t>
      </w: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6F7D62" w:rsidRDefault="00AC4F94" w:rsidP="00AC4F94">
      <w:pPr>
        <w:shd w:val="clear" w:color="auto" w:fill="FFFFFF"/>
        <w:spacing w:after="0" w:line="360" w:lineRule="auto"/>
        <w:ind w:firstLine="708"/>
        <w:jc w:val="both"/>
        <w:textAlignment w:val="baseline"/>
        <w:rPr>
          <w:rFonts w:ascii="Times New Roman" w:eastAsia="Times New Roman" w:hAnsi="Times New Roman"/>
          <w:bCs/>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lastRenderedPageBreak/>
        <w:t xml:space="preserve">На расчетный срок в </w:t>
      </w:r>
      <w:r w:rsidR="00437294">
        <w:rPr>
          <w:rFonts w:ascii="Times New Roman" w:hAnsi="Times New Roman"/>
          <w:sz w:val="28"/>
          <w:szCs w:val="28"/>
          <w:lang w:eastAsia="ru-RU"/>
        </w:rPr>
        <w:t xml:space="preserve">Старонижестеблиевского </w:t>
      </w:r>
      <w:r w:rsidRPr="00B34692">
        <w:rPr>
          <w:rFonts w:ascii="Times New Roman" w:eastAsia="Times New Roman" w:hAnsi="Times New Roman"/>
          <w:bCs/>
          <w:color w:val="000000" w:themeColor="text1"/>
          <w:spacing w:val="2"/>
          <w:sz w:val="28"/>
          <w:szCs w:val="28"/>
          <w:lang w:eastAsia="ru-RU"/>
        </w:rPr>
        <w:t xml:space="preserve">сельском поселении </w:t>
      </w:r>
      <w:r w:rsidR="006F7D62">
        <w:rPr>
          <w:rFonts w:ascii="Times New Roman" w:eastAsia="Times New Roman" w:hAnsi="Times New Roman"/>
          <w:bCs/>
          <w:color w:val="000000" w:themeColor="text1"/>
          <w:spacing w:val="2"/>
          <w:sz w:val="28"/>
          <w:szCs w:val="28"/>
          <w:lang w:eastAsia="ru-RU"/>
        </w:rPr>
        <w:t>планируется разработка проектно-сметной документации на объекты системы водоотведения.</w:t>
      </w:r>
    </w:p>
    <w:p w:rsidR="00AC4F94" w:rsidRPr="00B34692" w:rsidRDefault="006F7D62"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Стоимость разработки ПСД по объектам аналогам составляет ориентировочно 30 млн. рублей</w:t>
      </w:r>
      <w:r w:rsidR="00AC4F94">
        <w:rPr>
          <w:rFonts w:ascii="Times New Roman" w:eastAsia="Times New Roman" w:hAnsi="Times New Roman"/>
          <w:bCs/>
          <w:color w:val="000000" w:themeColor="text1"/>
          <w:spacing w:val="2"/>
          <w:sz w:val="28"/>
          <w:szCs w:val="28"/>
          <w:lang w:eastAsia="ru-RU"/>
        </w:rPr>
        <w:t>.</w:t>
      </w: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2.7  ЦЕЛЕВЫЕ ПОКАЗАТЕЛИ РАЗВИТИЯ ЦЕНТРАЛИЗОВАННОЙ СИСТЕМЫ ВОДООТВЕДЕНИЯ</w:t>
      </w:r>
    </w:p>
    <w:tbl>
      <w:tblPr>
        <w:tblW w:w="4697"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47"/>
        <w:gridCol w:w="2441"/>
        <w:gridCol w:w="1927"/>
        <w:gridCol w:w="1524"/>
        <w:gridCol w:w="1433"/>
      </w:tblGrid>
      <w:tr w:rsidR="006F7D62" w:rsidRPr="00235A14" w:rsidTr="001D2147">
        <w:trPr>
          <w:trHeight w:val="20"/>
        </w:trPr>
        <w:tc>
          <w:tcPr>
            <w:tcW w:w="1252"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Группа</w:t>
            </w:r>
          </w:p>
        </w:tc>
        <w:tc>
          <w:tcPr>
            <w:tcW w:w="2235" w:type="pct"/>
            <w:gridSpan w:val="2"/>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Целевые индикаторы</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Базовый показатель на 2014 год</w:t>
            </w:r>
          </w:p>
        </w:tc>
        <w:tc>
          <w:tcPr>
            <w:tcW w:w="733" w:type="pct"/>
            <w:shd w:val="clear" w:color="auto" w:fill="auto"/>
            <w:tcMar>
              <w:top w:w="28" w:type="dxa"/>
              <w:left w:w="28" w:type="dxa"/>
              <w:bottom w:w="28" w:type="dxa"/>
              <w:right w:w="28" w:type="dxa"/>
            </w:tcMar>
            <w:vAlign w:val="center"/>
          </w:tcPr>
          <w:p w:rsidR="006F7D62" w:rsidRPr="00235A14" w:rsidRDefault="006F7D62" w:rsidP="00AC700C">
            <w:pPr>
              <w:autoSpaceDE w:val="0"/>
              <w:autoSpaceDN w:val="0"/>
              <w:adjustRightInd w:val="0"/>
              <w:spacing w:after="0" w:line="240" w:lineRule="auto"/>
              <w:jc w:val="center"/>
              <w:rPr>
                <w:rFonts w:ascii="Bookman Old Style" w:hAnsi="Bookman Old Style"/>
                <w:b/>
              </w:rPr>
            </w:pPr>
            <w:r w:rsidRPr="00235A14">
              <w:rPr>
                <w:rFonts w:ascii="Bookman Old Style" w:hAnsi="Bookman Old Style"/>
                <w:b/>
              </w:rPr>
              <w:t>202</w:t>
            </w:r>
            <w:r w:rsidR="00AC700C">
              <w:rPr>
                <w:rFonts w:ascii="Bookman Old Style" w:hAnsi="Bookman Old Style"/>
                <w:b/>
              </w:rPr>
              <w:t>6</w:t>
            </w:r>
            <w:r w:rsidRPr="00235A14">
              <w:rPr>
                <w:rFonts w:ascii="Bookman Old Style" w:hAnsi="Bookman Old Style"/>
                <w:b/>
              </w:rPr>
              <w:t xml:space="preserve"> год</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Показатели надежности 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бесперебойности</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водоотведения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Канализационные сети, нуждающиеся в замене, км</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4</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≤1,5</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Удельное количество засоров на сетях канализации, шт. на 1 км</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77"/>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Износ канализационных сетей,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73,2</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≤30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Показатели качества обслуживания абонентов</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Обеспеченность населения централизованным водоотведением, % от численности населения</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21,8</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≥85</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3. Показатели очистки сточных вод</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сточных вод (хозяйственно-бытовых), пропущенных через очистные сооружения, в общем объеме сточных вод,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2. Доля сточных вод (хозяйственно-бытовых), очищенных до нормативных значений, в общем объеме сточных вод. пропущенных через очистные сооружения,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100</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4. Показатели энергоэффективности и энергосбережения</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Объем снижения потребления электроэнергии, тыс. кВтч/год</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1252"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5. Соотношение цены и эффективности (улучшения качества воды или качества очистки сточных вод) реализации мероприятий инвестиционной программы</w:t>
            </w:r>
          </w:p>
        </w:tc>
        <w:tc>
          <w:tcPr>
            <w:tcW w:w="2235" w:type="pct"/>
            <w:gridSpan w:val="2"/>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Доля расходов на оплату услуг в совокупном доходе населения, %</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ИП нет</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r>
      <w:tr w:rsidR="006F7D62" w:rsidRPr="00235A14" w:rsidTr="001D2147">
        <w:trPr>
          <w:trHeight w:val="20"/>
        </w:trPr>
        <w:tc>
          <w:tcPr>
            <w:tcW w:w="1252"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lastRenderedPageBreak/>
              <w:t>6. Иные показатели</w:t>
            </w:r>
          </w:p>
        </w:tc>
        <w:tc>
          <w:tcPr>
            <w:tcW w:w="1249" w:type="pct"/>
            <w:vMerge w:val="restar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1. Удельное энергопотребление</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и очистку 1 куб. м сточных вод</w:t>
            </w: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перекачку -</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кВт ч/м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0,21</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1252" w:type="pct"/>
            <w:vMerge/>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1249" w:type="pct"/>
            <w:vMerge/>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p>
        </w:tc>
        <w:tc>
          <w:tcPr>
            <w:tcW w:w="986" w:type="pct"/>
            <w:shd w:val="clear" w:color="auto" w:fill="auto"/>
            <w:tcMar>
              <w:top w:w="28" w:type="dxa"/>
              <w:left w:w="28" w:type="dxa"/>
              <w:bottom w:w="28" w:type="dxa"/>
              <w:right w:w="28" w:type="dxa"/>
            </w:tcMa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на очистку</w:t>
            </w:r>
          </w:p>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 кВт ч/м</w:t>
            </w:r>
            <w:r w:rsidRPr="00235A14">
              <w:rPr>
                <w:rFonts w:ascii="Bookman Old Style" w:hAnsi="Bookman Old Style"/>
                <w:vertAlign w:val="superscript"/>
              </w:rPr>
              <w:t>3</w:t>
            </w:r>
          </w:p>
        </w:tc>
        <w:tc>
          <w:tcPr>
            <w:tcW w:w="780"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0</w:t>
            </w:r>
          </w:p>
        </w:tc>
        <w:tc>
          <w:tcPr>
            <w:tcW w:w="733" w:type="pct"/>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jc w:val="center"/>
              <w:rPr>
                <w:rFonts w:ascii="Bookman Old Style" w:hAnsi="Bookman Old Style"/>
              </w:rPr>
            </w:pPr>
            <w:r w:rsidRPr="00235A14">
              <w:rPr>
                <w:rFonts w:ascii="Bookman Old Style" w:hAnsi="Bookman Old Style"/>
              </w:rPr>
              <w:t>н/св.</w:t>
            </w:r>
          </w:p>
        </w:tc>
      </w:tr>
      <w:tr w:rsidR="006F7D62" w:rsidRPr="00235A14" w:rsidTr="001D2147">
        <w:trPr>
          <w:trHeight w:val="20"/>
        </w:trPr>
        <w:tc>
          <w:tcPr>
            <w:tcW w:w="5000" w:type="pct"/>
            <w:gridSpan w:val="5"/>
            <w:shd w:val="clear" w:color="auto" w:fill="auto"/>
            <w:tcMar>
              <w:top w:w="28" w:type="dxa"/>
              <w:left w:w="28" w:type="dxa"/>
              <w:bottom w:w="28" w:type="dxa"/>
              <w:right w:w="28" w:type="dxa"/>
            </w:tcMar>
            <w:vAlign w:val="center"/>
          </w:tcPr>
          <w:p w:rsidR="006F7D62" w:rsidRPr="00235A14" w:rsidRDefault="006F7D62" w:rsidP="001D2147">
            <w:pPr>
              <w:autoSpaceDE w:val="0"/>
              <w:autoSpaceDN w:val="0"/>
              <w:adjustRightInd w:val="0"/>
              <w:spacing w:after="0" w:line="240" w:lineRule="auto"/>
              <w:rPr>
                <w:rFonts w:ascii="Bookman Old Style" w:hAnsi="Bookman Old Style"/>
              </w:rPr>
            </w:pPr>
            <w:r w:rsidRPr="00235A14">
              <w:rPr>
                <w:rFonts w:ascii="Bookman Old Style" w:hAnsi="Bookman Old Style"/>
              </w:rPr>
              <w:t>н/св. – нет сведений</w:t>
            </w:r>
          </w:p>
        </w:tc>
      </w:tr>
    </w:tbl>
    <w:p w:rsidR="00C31D0A" w:rsidRPr="008B0E7E" w:rsidRDefault="00C31D0A" w:rsidP="00C31D0A">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AC4F94" w:rsidRPr="00AC4F94" w:rsidRDefault="003D6A34" w:rsidP="00811B9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bCs/>
          <w:color w:val="000000" w:themeColor="text1"/>
          <w:spacing w:val="2"/>
          <w:sz w:val="28"/>
          <w:szCs w:val="28"/>
          <w:lang w:eastAsia="ru-RU"/>
        </w:rPr>
        <w:t>Предусматривается только разработка ПСД</w:t>
      </w:r>
      <w:r w:rsidR="00AC4F94" w:rsidRPr="00AC4F94">
        <w:rPr>
          <w:rFonts w:ascii="Times New Roman" w:eastAsia="Times New Roman" w:hAnsi="Times New Roman"/>
          <w:bCs/>
          <w:color w:val="000000" w:themeColor="text1"/>
          <w:spacing w:val="2"/>
          <w:sz w:val="28"/>
          <w:szCs w:val="28"/>
          <w:lang w:eastAsia="ru-RU"/>
        </w:rPr>
        <w:t xml:space="preserve">.  </w:t>
      </w:r>
    </w:p>
    <w:p w:rsidR="00AC4F94" w:rsidRDefault="00AC4F94" w:rsidP="00C31D0A">
      <w:pPr>
        <w:spacing w:after="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Pr="008B0E7E">
        <w:rPr>
          <w:rFonts w:ascii="Times New Roman" w:hAnsi="Times New Roman"/>
          <w:b/>
          <w:i/>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31D0A" w:rsidRPr="008B0E7E" w:rsidRDefault="00C31D0A" w:rsidP="00C31D0A">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C31D0A" w:rsidRDefault="00C31D0A" w:rsidP="00C31D0A">
      <w:p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C31D0A" w:rsidRDefault="00C31D0A" w:rsidP="003D6A34">
      <w:pPr>
        <w:pStyle w:val="a9"/>
        <w:tabs>
          <w:tab w:val="left" w:pos="1200"/>
        </w:tabs>
        <w:spacing w:before="240" w:line="360" w:lineRule="auto"/>
        <w:ind w:left="0" w:firstLine="709"/>
        <w:jc w:val="both"/>
        <w:rPr>
          <w:rFonts w:ascii="Times New Roman" w:hAnsi="Times New Roman"/>
          <w:b/>
          <w:bCs/>
          <w:i/>
          <w:sz w:val="28"/>
          <w:szCs w:val="28"/>
          <w:lang w:eastAsia="ru-RU"/>
        </w:rPr>
      </w:pPr>
      <w:r w:rsidRPr="008B0E7E">
        <w:rPr>
          <w:rFonts w:ascii="Times New Roman" w:hAnsi="Times New Roman"/>
          <w:bCs/>
          <w:sz w:val="28"/>
          <w:szCs w:val="28"/>
          <w:lang w:eastAsia="ru-RU"/>
        </w:rPr>
        <w:tab/>
      </w:r>
      <w:r w:rsidR="003D6A34" w:rsidRPr="003D6A34">
        <w:rPr>
          <w:rFonts w:ascii="Times New Roman" w:hAnsi="Times New Roman"/>
          <w:sz w:val="28"/>
          <w:szCs w:val="28"/>
        </w:rPr>
        <w:t xml:space="preserve">Бесхозяйные объекты централизованных систем водоотведения на территории </w:t>
      </w:r>
      <w:r w:rsidR="00437294">
        <w:rPr>
          <w:rFonts w:ascii="Times New Roman" w:hAnsi="Times New Roman"/>
          <w:sz w:val="28"/>
          <w:szCs w:val="28"/>
          <w:lang w:eastAsia="ru-RU"/>
        </w:rPr>
        <w:t xml:space="preserve">Старонижестеблиевского </w:t>
      </w:r>
      <w:r w:rsidR="00C414F4">
        <w:rPr>
          <w:rFonts w:ascii="Times New Roman" w:hAnsi="Times New Roman"/>
          <w:sz w:val="28"/>
          <w:szCs w:val="28"/>
        </w:rPr>
        <w:t>сельского поселения</w:t>
      </w:r>
      <w:r w:rsidR="003D6A34" w:rsidRPr="003D6A34">
        <w:rPr>
          <w:rFonts w:ascii="Times New Roman" w:hAnsi="Times New Roman"/>
          <w:sz w:val="28"/>
          <w:szCs w:val="28"/>
        </w:rPr>
        <w:t xml:space="preserve"> отсутствуют.</w:t>
      </w: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0C3" w:rsidRDefault="00E860C3" w:rsidP="00A04725">
      <w:pPr>
        <w:spacing w:after="0" w:line="240" w:lineRule="auto"/>
      </w:pPr>
      <w:r>
        <w:separator/>
      </w:r>
    </w:p>
  </w:endnote>
  <w:endnote w:type="continuationSeparator" w:id="1">
    <w:p w:rsidR="00E860C3" w:rsidRDefault="00E860C3"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32159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F24655">
    <w:pPr>
      <w:pStyle w:val="ac"/>
      <w:jc w:val="right"/>
    </w:pPr>
    <w:fldSimple w:instr="PAGE   \* MERGEFORMAT">
      <w:r w:rsidR="003334E6">
        <w:rPr>
          <w:noProof/>
        </w:rPr>
        <w:t>55</w:t>
      </w:r>
    </w:fldSimple>
  </w:p>
  <w:p w:rsidR="00321592" w:rsidRDefault="0032159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3215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0C3" w:rsidRDefault="00E860C3" w:rsidP="00A04725">
      <w:pPr>
        <w:spacing w:after="0" w:line="240" w:lineRule="auto"/>
      </w:pPr>
      <w:r>
        <w:separator/>
      </w:r>
    </w:p>
  </w:footnote>
  <w:footnote w:type="continuationSeparator" w:id="1">
    <w:p w:rsidR="00E860C3" w:rsidRDefault="00E860C3"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32159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32159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32159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321592" w:rsidP="006C1063">
    <w:pPr>
      <w:pStyle w:val="aa"/>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592" w:rsidRDefault="00321592" w:rsidP="006C1063">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1418F1"/>
    <w:multiLevelType w:val="hybridMultilevel"/>
    <w:tmpl w:val="8D547B60"/>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4">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C33211D"/>
    <w:multiLevelType w:val="hybridMultilevel"/>
    <w:tmpl w:val="38A2245A"/>
    <w:lvl w:ilvl="0" w:tplc="5D04F896">
      <w:start w:val="1"/>
      <w:numFmt w:val="bullet"/>
      <w:lvlText w:val=""/>
      <w:lvlJc w:val="left"/>
      <w:pPr>
        <w:tabs>
          <w:tab w:val="num" w:pos="1440"/>
        </w:tabs>
        <w:ind w:left="1440" w:hanging="360"/>
      </w:pPr>
      <w:rPr>
        <w:rFonts w:ascii="Symbol" w:hAnsi="Symbol"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0E2BA8"/>
    <w:multiLevelType w:val="multilevel"/>
    <w:tmpl w:val="F6A6D192"/>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B534C9"/>
    <w:multiLevelType w:val="hybridMultilevel"/>
    <w:tmpl w:val="A038FADE"/>
    <w:lvl w:ilvl="0" w:tplc="57A6FA8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9533630"/>
    <w:multiLevelType w:val="hybridMultilevel"/>
    <w:tmpl w:val="FB966CF2"/>
    <w:lvl w:ilvl="0" w:tplc="0419000F">
      <w:start w:val="1"/>
      <w:numFmt w:val="decimal"/>
      <w:lvlText w:val="%1."/>
      <w:lvlJc w:val="left"/>
      <w:pPr>
        <w:tabs>
          <w:tab w:val="num" w:pos="360"/>
        </w:tabs>
        <w:ind w:left="360" w:hanging="360"/>
      </w:pPr>
      <w:rPr>
        <w:rFont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26B151C"/>
    <w:multiLevelType w:val="hybridMultilevel"/>
    <w:tmpl w:val="0298D5FA"/>
    <w:lvl w:ilvl="0" w:tplc="2E083162">
      <w:start w:val="2"/>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4">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65E51"/>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7">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1DB6A00"/>
    <w:multiLevelType w:val="hybridMultilevel"/>
    <w:tmpl w:val="B4501292"/>
    <w:lvl w:ilvl="0" w:tplc="120CCB3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4572115"/>
    <w:multiLevelType w:val="multilevel"/>
    <w:tmpl w:val="019ACF4E"/>
    <w:lvl w:ilvl="0">
      <w:start w:val="1"/>
      <w:numFmt w:val="upperRoman"/>
      <w:lvlText w:val="%1."/>
      <w:lvlJc w:val="left"/>
      <w:pPr>
        <w:ind w:left="1080" w:hanging="7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6FF3DCA"/>
    <w:multiLevelType w:val="hybridMultilevel"/>
    <w:tmpl w:val="5D9A7B5E"/>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CEB7D78"/>
    <w:multiLevelType w:val="hybridMultilevel"/>
    <w:tmpl w:val="4530B27C"/>
    <w:lvl w:ilvl="0" w:tplc="B928CB84">
      <w:start w:val="1"/>
      <w:numFmt w:val="decimal"/>
      <w:lvlText w:val="1.%1."/>
      <w:lvlJc w:val="left"/>
      <w:pPr>
        <w:ind w:left="720" w:hanging="360"/>
      </w:pPr>
      <w:rPr>
        <w:rFonts w:hint="default"/>
      </w:rPr>
    </w:lvl>
    <w:lvl w:ilvl="1" w:tplc="3AE49EEC">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1">
    <w:nsid w:val="60B2667E"/>
    <w:multiLevelType w:val="hybridMultilevel"/>
    <w:tmpl w:val="9B6E3B2E"/>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23144E6"/>
    <w:multiLevelType w:val="hybridMultilevel"/>
    <w:tmpl w:val="E3DC0B4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27917A3"/>
    <w:multiLevelType w:val="multilevel"/>
    <w:tmpl w:val="2F7E674C"/>
    <w:lvl w:ilvl="0">
      <w:start w:val="3"/>
      <w:numFmt w:val="upperRoman"/>
      <w:lvlText w:val="%1."/>
      <w:lvlJc w:val="left"/>
      <w:pPr>
        <w:ind w:left="1080" w:hanging="720"/>
      </w:pPr>
      <w:rPr>
        <w:rFonts w:hint="default"/>
      </w:rPr>
    </w:lvl>
    <w:lvl w:ilvl="1">
      <w:start w:val="1"/>
      <w:numFmt w:val="decimal"/>
      <w:isLgl/>
      <w:lvlText w:val="%1.%2"/>
      <w:lvlJc w:val="left"/>
      <w:pPr>
        <w:ind w:left="1288" w:hanging="720"/>
      </w:pPr>
      <w:rPr>
        <w:rFonts w:hint="default"/>
        <w:sz w:val="26"/>
      </w:rPr>
    </w:lvl>
    <w:lvl w:ilvl="2">
      <w:start w:val="1"/>
      <w:numFmt w:val="decimal"/>
      <w:isLgl/>
      <w:lvlText w:val="%1.%2.%3"/>
      <w:lvlJc w:val="left"/>
      <w:pPr>
        <w:ind w:left="1496" w:hanging="720"/>
      </w:pPr>
      <w:rPr>
        <w:rFonts w:hint="default"/>
        <w:sz w:val="26"/>
      </w:rPr>
    </w:lvl>
    <w:lvl w:ilvl="3">
      <w:start w:val="1"/>
      <w:numFmt w:val="decimal"/>
      <w:isLgl/>
      <w:lvlText w:val="%1.%2.%3.%4"/>
      <w:lvlJc w:val="left"/>
      <w:pPr>
        <w:ind w:left="2064" w:hanging="1080"/>
      </w:pPr>
      <w:rPr>
        <w:rFonts w:hint="default"/>
        <w:sz w:val="26"/>
      </w:rPr>
    </w:lvl>
    <w:lvl w:ilvl="4">
      <w:start w:val="1"/>
      <w:numFmt w:val="decimal"/>
      <w:isLgl/>
      <w:lvlText w:val="%1.%2.%3.%4.%5"/>
      <w:lvlJc w:val="left"/>
      <w:pPr>
        <w:ind w:left="2632" w:hanging="1440"/>
      </w:pPr>
      <w:rPr>
        <w:rFonts w:hint="default"/>
        <w:sz w:val="26"/>
      </w:rPr>
    </w:lvl>
    <w:lvl w:ilvl="5">
      <w:start w:val="1"/>
      <w:numFmt w:val="decimal"/>
      <w:isLgl/>
      <w:lvlText w:val="%1.%2.%3.%4.%5.%6"/>
      <w:lvlJc w:val="left"/>
      <w:pPr>
        <w:ind w:left="2840" w:hanging="1440"/>
      </w:pPr>
      <w:rPr>
        <w:rFonts w:hint="default"/>
        <w:sz w:val="26"/>
      </w:rPr>
    </w:lvl>
    <w:lvl w:ilvl="6">
      <w:start w:val="1"/>
      <w:numFmt w:val="decimal"/>
      <w:isLgl/>
      <w:lvlText w:val="%1.%2.%3.%4.%5.%6.%7"/>
      <w:lvlJc w:val="left"/>
      <w:pPr>
        <w:ind w:left="3408" w:hanging="1800"/>
      </w:pPr>
      <w:rPr>
        <w:rFonts w:hint="default"/>
        <w:sz w:val="26"/>
      </w:rPr>
    </w:lvl>
    <w:lvl w:ilvl="7">
      <w:start w:val="1"/>
      <w:numFmt w:val="decimal"/>
      <w:isLgl/>
      <w:lvlText w:val="%1.%2.%3.%4.%5.%6.%7.%8"/>
      <w:lvlJc w:val="left"/>
      <w:pPr>
        <w:ind w:left="3976" w:hanging="2160"/>
      </w:pPr>
      <w:rPr>
        <w:rFonts w:hint="default"/>
        <w:sz w:val="26"/>
      </w:rPr>
    </w:lvl>
    <w:lvl w:ilvl="8">
      <w:start w:val="1"/>
      <w:numFmt w:val="decimal"/>
      <w:isLgl/>
      <w:lvlText w:val="%1.%2.%3.%4.%5.%6.%7.%8.%9"/>
      <w:lvlJc w:val="left"/>
      <w:pPr>
        <w:ind w:left="4544" w:hanging="2520"/>
      </w:pPr>
      <w:rPr>
        <w:rFonts w:hint="default"/>
        <w:sz w:val="26"/>
      </w:rPr>
    </w:lvl>
  </w:abstractNum>
  <w:abstractNum w:abstractNumId="34">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936947"/>
    <w:multiLevelType w:val="hybridMultilevel"/>
    <w:tmpl w:val="2B54AD0C"/>
    <w:lvl w:ilvl="0" w:tplc="57A6FA8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481262"/>
    <w:multiLevelType w:val="hybridMultilevel"/>
    <w:tmpl w:val="D80869A0"/>
    <w:lvl w:ilvl="0" w:tplc="04190001">
      <w:start w:val="1"/>
      <w:numFmt w:val="bullet"/>
      <w:lvlText w:val=""/>
      <w:lvlJc w:val="left"/>
      <w:pPr>
        <w:tabs>
          <w:tab w:val="num" w:pos="841"/>
        </w:tabs>
        <w:ind w:left="841" w:hanging="360"/>
      </w:pPr>
      <w:rPr>
        <w:rFonts w:ascii="Symbol" w:hAnsi="Symbol" w:hint="default"/>
      </w:r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8">
    <w:nsid w:val="771126CB"/>
    <w:multiLevelType w:val="hybridMultilevel"/>
    <w:tmpl w:val="289073E2"/>
    <w:lvl w:ilvl="0" w:tplc="0419000F">
      <w:start w:val="1"/>
      <w:numFmt w:val="decimal"/>
      <w:lvlText w:val="%1."/>
      <w:lvlJc w:val="left"/>
      <w:pPr>
        <w:tabs>
          <w:tab w:val="num" w:pos="841"/>
        </w:tabs>
        <w:ind w:left="841" w:hanging="360"/>
      </w:p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39">
    <w:nsid w:val="78AE6AFF"/>
    <w:multiLevelType w:val="hybridMultilevel"/>
    <w:tmpl w:val="16F62BC8"/>
    <w:lvl w:ilvl="0" w:tplc="9B6269DA">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30"/>
  </w:num>
  <w:num w:numId="4">
    <w:abstractNumId w:val="25"/>
  </w:num>
  <w:num w:numId="5">
    <w:abstractNumId w:val="6"/>
  </w:num>
  <w:num w:numId="6">
    <w:abstractNumId w:val="19"/>
  </w:num>
  <w:num w:numId="7">
    <w:abstractNumId w:val="34"/>
  </w:num>
  <w:num w:numId="8">
    <w:abstractNumId w:val="24"/>
  </w:num>
  <w:num w:numId="9">
    <w:abstractNumId w:val="36"/>
  </w:num>
  <w:num w:numId="10">
    <w:abstractNumId w:val="10"/>
  </w:num>
  <w:num w:numId="11">
    <w:abstractNumId w:val="16"/>
  </w:num>
  <w:num w:numId="12">
    <w:abstractNumId w:val="23"/>
  </w:num>
  <w:num w:numId="13">
    <w:abstractNumId w:val="14"/>
  </w:num>
  <w:num w:numId="14">
    <w:abstractNumId w:val="18"/>
  </w:num>
  <w:num w:numId="15">
    <w:abstractNumId w:val="17"/>
  </w:num>
  <w:num w:numId="16">
    <w:abstractNumId w:val="11"/>
  </w:num>
  <w:num w:numId="17">
    <w:abstractNumId w:val="22"/>
  </w:num>
  <w:num w:numId="18">
    <w:abstractNumId w:val="28"/>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29"/>
  </w:num>
  <w:num w:numId="23">
    <w:abstractNumId w:val="5"/>
  </w:num>
  <w:num w:numId="24">
    <w:abstractNumId w:val="21"/>
  </w:num>
  <w:num w:numId="25">
    <w:abstractNumId w:val="33"/>
  </w:num>
  <w:num w:numId="26">
    <w:abstractNumId w:val="12"/>
  </w:num>
  <w:num w:numId="27">
    <w:abstractNumId w:val="9"/>
  </w:num>
  <w:num w:numId="28">
    <w:abstractNumId w:val="39"/>
  </w:num>
  <w:num w:numId="29">
    <w:abstractNumId w:val="35"/>
  </w:num>
  <w:num w:numId="30">
    <w:abstractNumId w:val="13"/>
  </w:num>
  <w:num w:numId="31">
    <w:abstractNumId w:val="38"/>
  </w:num>
  <w:num w:numId="32">
    <w:abstractNumId w:val="26"/>
  </w:num>
  <w:num w:numId="33">
    <w:abstractNumId w:val="2"/>
  </w:num>
  <w:num w:numId="34">
    <w:abstractNumId w:val="3"/>
  </w:num>
  <w:num w:numId="35">
    <w:abstractNumId w:val="37"/>
  </w:num>
  <w:num w:numId="36">
    <w:abstractNumId w:val="31"/>
  </w:num>
  <w:num w:numId="37">
    <w:abstractNumId w:val="32"/>
  </w:num>
  <w:num w:numId="38">
    <w:abstractNumId w:val="15"/>
  </w:num>
  <w:num w:numId="39">
    <w:abstractNumId w:val="20"/>
  </w:num>
  <w:num w:numId="40">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4034"/>
  </w:hdrShapeDefaults>
  <w:footnotePr>
    <w:footnote w:id="0"/>
    <w:footnote w:id="1"/>
  </w:footnotePr>
  <w:endnotePr>
    <w:endnote w:id="0"/>
    <w:endnote w:id="1"/>
  </w:endnotePr>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63A"/>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419"/>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3DF9"/>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C38"/>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87A"/>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35B7"/>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147"/>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634"/>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603"/>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3B2"/>
    <w:rsid w:val="00256B9B"/>
    <w:rsid w:val="00257854"/>
    <w:rsid w:val="002602F2"/>
    <w:rsid w:val="002613C2"/>
    <w:rsid w:val="00261E16"/>
    <w:rsid w:val="00262333"/>
    <w:rsid w:val="002629B7"/>
    <w:rsid w:val="00262C66"/>
    <w:rsid w:val="00262EC1"/>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23E"/>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592"/>
    <w:rsid w:val="00321961"/>
    <w:rsid w:val="00322226"/>
    <w:rsid w:val="003228B3"/>
    <w:rsid w:val="00322FEA"/>
    <w:rsid w:val="00323941"/>
    <w:rsid w:val="00323B60"/>
    <w:rsid w:val="00323D90"/>
    <w:rsid w:val="00324FE6"/>
    <w:rsid w:val="003254B4"/>
    <w:rsid w:val="00325A56"/>
    <w:rsid w:val="00325F9B"/>
    <w:rsid w:val="00326878"/>
    <w:rsid w:val="00327F93"/>
    <w:rsid w:val="00330363"/>
    <w:rsid w:val="00330597"/>
    <w:rsid w:val="00330D9D"/>
    <w:rsid w:val="00331286"/>
    <w:rsid w:val="0033133D"/>
    <w:rsid w:val="00331671"/>
    <w:rsid w:val="00331B7D"/>
    <w:rsid w:val="00331CFC"/>
    <w:rsid w:val="00331DAA"/>
    <w:rsid w:val="00331E96"/>
    <w:rsid w:val="00332557"/>
    <w:rsid w:val="003334E6"/>
    <w:rsid w:val="0033375C"/>
    <w:rsid w:val="00333A7A"/>
    <w:rsid w:val="003350FF"/>
    <w:rsid w:val="003359F2"/>
    <w:rsid w:val="00335A86"/>
    <w:rsid w:val="00336143"/>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154A"/>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6A34"/>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294"/>
    <w:rsid w:val="004379E6"/>
    <w:rsid w:val="00440ACD"/>
    <w:rsid w:val="0044102F"/>
    <w:rsid w:val="004419A0"/>
    <w:rsid w:val="00441E41"/>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5A63"/>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2D9"/>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3B2"/>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540C"/>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48B"/>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0C3"/>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7B0"/>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D7E"/>
    <w:rsid w:val="005D4733"/>
    <w:rsid w:val="005D48AF"/>
    <w:rsid w:val="005D4D35"/>
    <w:rsid w:val="005D50F9"/>
    <w:rsid w:val="005D5648"/>
    <w:rsid w:val="005D79F3"/>
    <w:rsid w:val="005E0693"/>
    <w:rsid w:val="005E0A15"/>
    <w:rsid w:val="005E0A3D"/>
    <w:rsid w:val="005E0DF7"/>
    <w:rsid w:val="005E0F94"/>
    <w:rsid w:val="005E1480"/>
    <w:rsid w:val="005E1559"/>
    <w:rsid w:val="005E23CA"/>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4CF"/>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30E"/>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063"/>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70E"/>
    <w:rsid w:val="006F4330"/>
    <w:rsid w:val="006F440F"/>
    <w:rsid w:val="006F512E"/>
    <w:rsid w:val="006F515D"/>
    <w:rsid w:val="006F5592"/>
    <w:rsid w:val="006F5A59"/>
    <w:rsid w:val="006F63A1"/>
    <w:rsid w:val="006F6598"/>
    <w:rsid w:val="006F68E8"/>
    <w:rsid w:val="006F7894"/>
    <w:rsid w:val="006F7D62"/>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7C3"/>
    <w:rsid w:val="00805D19"/>
    <w:rsid w:val="00805E73"/>
    <w:rsid w:val="00805EA4"/>
    <w:rsid w:val="00806F85"/>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5D09"/>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0FD1"/>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7B9"/>
    <w:rsid w:val="008D1B09"/>
    <w:rsid w:val="008D1B63"/>
    <w:rsid w:val="008D1FEC"/>
    <w:rsid w:val="008D3047"/>
    <w:rsid w:val="008D333B"/>
    <w:rsid w:val="008D36E1"/>
    <w:rsid w:val="008D3C93"/>
    <w:rsid w:val="008D3D0C"/>
    <w:rsid w:val="008D3DA8"/>
    <w:rsid w:val="008D438B"/>
    <w:rsid w:val="008D5A76"/>
    <w:rsid w:val="008D5D22"/>
    <w:rsid w:val="008D7517"/>
    <w:rsid w:val="008D75B6"/>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3B0"/>
    <w:rsid w:val="00901E5E"/>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E41"/>
    <w:rsid w:val="00A90F41"/>
    <w:rsid w:val="00A91548"/>
    <w:rsid w:val="00A9165C"/>
    <w:rsid w:val="00A92007"/>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00C"/>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268"/>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5FF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1F57"/>
    <w:rsid w:val="00BA238E"/>
    <w:rsid w:val="00BA3356"/>
    <w:rsid w:val="00BA33C7"/>
    <w:rsid w:val="00BA352F"/>
    <w:rsid w:val="00BA3863"/>
    <w:rsid w:val="00BA3E65"/>
    <w:rsid w:val="00BA414B"/>
    <w:rsid w:val="00BA4D20"/>
    <w:rsid w:val="00BA556E"/>
    <w:rsid w:val="00BA5BC4"/>
    <w:rsid w:val="00BA5C4F"/>
    <w:rsid w:val="00BA5DF4"/>
    <w:rsid w:val="00BA5E36"/>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629"/>
    <w:rsid w:val="00C14BF7"/>
    <w:rsid w:val="00C150A6"/>
    <w:rsid w:val="00C15C5B"/>
    <w:rsid w:val="00C15D62"/>
    <w:rsid w:val="00C15DDA"/>
    <w:rsid w:val="00C15F63"/>
    <w:rsid w:val="00C16518"/>
    <w:rsid w:val="00C16A1B"/>
    <w:rsid w:val="00C17002"/>
    <w:rsid w:val="00C176E7"/>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4F4"/>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208"/>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4E6"/>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6FEA"/>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0D"/>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4C86"/>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0C3"/>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7DA"/>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55"/>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0B65"/>
    <w:rsid w:val="00F51158"/>
    <w:rsid w:val="00F5131A"/>
    <w:rsid w:val="00F5166E"/>
    <w:rsid w:val="00F51B06"/>
    <w:rsid w:val="00F538AA"/>
    <w:rsid w:val="00F54590"/>
    <w:rsid w:val="00F551C5"/>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441"/>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772"/>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page number" w:uiPriority="0"/>
    <w:lsdException w:name="List"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w:uiPriority="0"/>
    <w:lsdException w:name="List Continue 2" w:uiPriority="0"/>
    <w:lsdException w:name="Subtitle" w:locked="1" w:semiHidden="0" w:uiPriority="0" w:unhideWhenUsed="0" w:qFormat="1"/>
    <w:lsdException w:name="Body Text First Indent" w:uiPriority="0"/>
    <w:lsdException w:name="Body Text First Indent 2" w:uiPriority="0"/>
    <w:lsdException w:name="Body Text Indent 2" w:locked="1" w:semiHidden="0" w:uiPriority="0" w:unhideWhenUsed="0"/>
    <w:lsdException w:name="Body Text Indent 3" w:uiPriority="0"/>
    <w:lsdException w:name="Block Text" w:uiPriority="0"/>
    <w:lsdException w:name="Hyperlink" w:uiPriority="0"/>
    <w:lsdException w:name="Strong" w:locked="1" w:semiHidden="0" w:uiPriority="22" w:unhideWhenUsed="0" w:qFormat="1"/>
    <w:lsdException w:name="Emphasis" w:locked="1" w:semiHidden="0" w:unhideWhenUsed="0" w:qFormat="1"/>
    <w:lsdException w:name="Normal (Web)" w:uiPriority="0"/>
    <w:lsdException w:name="HTML Preformatted"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locked/>
    <w:rsid w:val="005B30C3"/>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5B30C3"/>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locked/>
    <w:rsid w:val="005B30C3"/>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
    <w:semiHidden/>
    <w:unhideWhenUsed/>
    <w:qFormat/>
    <w:locked/>
    <w:rsid w:val="005B30C3"/>
    <w:pPr>
      <w:overflowPunct w:val="0"/>
      <w:autoSpaceDE w:val="0"/>
      <w:autoSpaceDN w:val="0"/>
      <w:adjustRightInd w:val="0"/>
      <w:spacing w:before="240" w:after="60" w:line="240" w:lineRule="auto"/>
      <w:textAlignment w:val="baseline"/>
      <w:outlineLvl w:val="8"/>
    </w:pPr>
    <w:rPr>
      <w:rFonts w:ascii="Cambria" w:eastAsia="Times New Roman" w:hAnsi="Cambr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semiHidden/>
    <w:locked/>
    <w:rsid w:val="00741743"/>
    <w:rPr>
      <w:rFonts w:ascii="Tahoma" w:hAnsi="Tahoma" w:cs="Times New Roman"/>
      <w:sz w:val="16"/>
    </w:rPr>
  </w:style>
  <w:style w:type="table" w:styleId="a7">
    <w:name w:val="Table Grid"/>
    <w:basedOn w:val="a1"/>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34"/>
    <w:qFormat/>
    <w:rsid w:val="007B71A7"/>
    <w:pPr>
      <w:ind w:left="720"/>
      <w:contextualSpacing/>
    </w:pPr>
  </w:style>
  <w:style w:type="paragraph" w:styleId="aa">
    <w:name w:val="header"/>
    <w:basedOn w:val="a"/>
    <w:link w:val="ab"/>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locked/>
    <w:rsid w:val="00A04725"/>
    <w:rPr>
      <w:rFonts w:cs="Times New Roman"/>
    </w:rPr>
  </w:style>
  <w:style w:type="paragraph" w:styleId="ac">
    <w:name w:val="footer"/>
    <w:basedOn w:val="a"/>
    <w:link w:val="ad"/>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locked/>
    <w:rsid w:val="00A04725"/>
    <w:rPr>
      <w:rFonts w:cs="Times New Roman"/>
    </w:rPr>
  </w:style>
  <w:style w:type="paragraph" w:styleId="ae">
    <w:name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5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locked/>
    <w:rsid w:val="00810BF8"/>
    <w:rPr>
      <w:rFonts w:ascii="Times New Roman" w:hAnsi="Times New Roman" w:cs="Times New Roman"/>
      <w:sz w:val="24"/>
      <w:lang w:eastAsia="ru-RU"/>
    </w:rPr>
  </w:style>
  <w:style w:type="paragraph" w:styleId="22">
    <w:name w:val="Body Text Indent 2"/>
    <w:basedOn w:val="a"/>
    <w:link w:val="23"/>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rsid w:val="00001AC0"/>
    <w:rPr>
      <w:rFonts w:asciiTheme="majorHAnsi" w:eastAsiaTheme="majorEastAsia" w:hAnsiTheme="majorHAnsi" w:cstheme="majorBidi"/>
      <w:b/>
      <w:bCs/>
      <w:i/>
      <w:iCs/>
      <w:color w:val="4F81BD" w:themeColor="accent1"/>
      <w:sz w:val="22"/>
      <w:szCs w:val="22"/>
      <w:lang w:eastAsia="en-US"/>
    </w:rPr>
  </w:style>
  <w:style w:type="table" w:customStyle="1" w:styleId="61">
    <w:name w:val="Сетка таблицы6"/>
    <w:basedOn w:val="a1"/>
    <w:next w:val="a7"/>
    <w:uiPriority w:val="59"/>
    <w:rsid w:val="00001A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7"/>
    <w:uiPriority w:val="59"/>
    <w:rsid w:val="006644B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7"/>
    <w:uiPriority w:val="59"/>
    <w:rsid w:val="00396B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
    <w:next w:val="a"/>
    <w:link w:val="af7"/>
    <w:unhideWhenUsed/>
    <w:qFormat/>
    <w:locked/>
    <w:rsid w:val="006C1063"/>
    <w:pPr>
      <w:spacing w:after="0" w:line="360" w:lineRule="auto"/>
      <w:jc w:val="both"/>
    </w:pPr>
    <w:rPr>
      <w:rFonts w:ascii="Cambria" w:eastAsia="Times New Roman" w:hAnsi="Cambria"/>
      <w:caps/>
      <w:spacing w:val="10"/>
      <w:sz w:val="18"/>
      <w:szCs w:val="18"/>
      <w:lang w:val="en-US" w:bidi="en-US"/>
    </w:rPr>
  </w:style>
  <w:style w:type="character" w:customStyle="1" w:styleId="a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6"/>
    <w:rsid w:val="006C1063"/>
    <w:rPr>
      <w:rFonts w:ascii="Cambria" w:eastAsia="Times New Roman" w:hAnsi="Cambria"/>
      <w:caps/>
      <w:spacing w:val="10"/>
      <w:sz w:val="18"/>
      <w:szCs w:val="18"/>
      <w:lang w:val="en-US" w:eastAsia="en-US" w:bidi="en-US"/>
    </w:rPr>
  </w:style>
  <w:style w:type="paragraph" w:customStyle="1" w:styleId="af8">
    <w:name w:val="+Таб"/>
    <w:basedOn w:val="a"/>
    <w:link w:val="af9"/>
    <w:qFormat/>
    <w:rsid w:val="006F7D62"/>
    <w:pPr>
      <w:spacing w:line="240" w:lineRule="auto"/>
      <w:jc w:val="center"/>
    </w:pPr>
    <w:rPr>
      <w:rFonts w:ascii="Times New Roman" w:hAnsi="Times New Roman"/>
      <w:sz w:val="20"/>
      <w:szCs w:val="20"/>
      <w:lang w:eastAsia="ru-RU"/>
    </w:rPr>
  </w:style>
  <w:style w:type="character" w:customStyle="1" w:styleId="af9">
    <w:name w:val="+Таб Знак"/>
    <w:link w:val="af8"/>
    <w:rsid w:val="006F7D62"/>
    <w:rPr>
      <w:rFonts w:ascii="Times New Roman" w:hAnsi="Times New Roman"/>
    </w:rPr>
  </w:style>
  <w:style w:type="character" w:customStyle="1" w:styleId="60">
    <w:name w:val="Заголовок 6 Знак"/>
    <w:basedOn w:val="a0"/>
    <w:link w:val="6"/>
    <w:rsid w:val="005B30C3"/>
    <w:rPr>
      <w:rFonts w:ascii="Times New Roman" w:eastAsia="Times New Roman" w:hAnsi="Times New Roman"/>
      <w:b/>
      <w:bCs/>
      <w:sz w:val="22"/>
      <w:szCs w:val="22"/>
    </w:rPr>
  </w:style>
  <w:style w:type="character" w:customStyle="1" w:styleId="70">
    <w:name w:val="Заголовок 7 Знак"/>
    <w:basedOn w:val="a0"/>
    <w:link w:val="7"/>
    <w:rsid w:val="005B30C3"/>
    <w:rPr>
      <w:rFonts w:ascii="Times New Roman" w:eastAsia="Times New Roman" w:hAnsi="Times New Roman"/>
      <w:sz w:val="24"/>
      <w:szCs w:val="24"/>
    </w:rPr>
  </w:style>
  <w:style w:type="character" w:customStyle="1" w:styleId="80">
    <w:name w:val="Заголовок 8 Знак"/>
    <w:basedOn w:val="a0"/>
    <w:link w:val="8"/>
    <w:rsid w:val="005B30C3"/>
    <w:rPr>
      <w:rFonts w:ascii="Times New Roman" w:eastAsia="Times New Roman" w:hAnsi="Times New Roman"/>
      <w:i/>
      <w:iCs/>
      <w:sz w:val="24"/>
      <w:szCs w:val="24"/>
    </w:rPr>
  </w:style>
  <w:style w:type="character" w:customStyle="1" w:styleId="90">
    <w:name w:val="Заголовок 9 Знак"/>
    <w:basedOn w:val="a0"/>
    <w:link w:val="9"/>
    <w:uiPriority w:val="9"/>
    <w:semiHidden/>
    <w:rsid w:val="005B30C3"/>
    <w:rPr>
      <w:rFonts w:ascii="Cambria" w:eastAsia="Times New Roman" w:hAnsi="Cambria"/>
      <w:sz w:val="22"/>
      <w:szCs w:val="22"/>
    </w:rPr>
  </w:style>
  <w:style w:type="numbering" w:customStyle="1" w:styleId="15">
    <w:name w:val="Нет списка1"/>
    <w:next w:val="a2"/>
    <w:uiPriority w:val="99"/>
    <w:semiHidden/>
    <w:unhideWhenUsed/>
    <w:rsid w:val="005B30C3"/>
  </w:style>
  <w:style w:type="paragraph" w:customStyle="1" w:styleId="16">
    <w:name w:val="Подзаголовок_1"/>
    <w:basedOn w:val="9"/>
    <w:link w:val="17"/>
    <w:qFormat/>
    <w:rsid w:val="005B30C3"/>
    <w:pPr>
      <w:overflowPunct/>
      <w:autoSpaceDE/>
      <w:autoSpaceDN/>
      <w:adjustRightInd/>
      <w:spacing w:before="0" w:after="120" w:line="360" w:lineRule="auto"/>
      <w:jc w:val="center"/>
      <w:textAlignment w:val="auto"/>
    </w:pPr>
    <w:rPr>
      <w:b/>
      <w:i/>
      <w:iCs/>
      <w:caps/>
      <w:spacing w:val="10"/>
      <w:sz w:val="26"/>
      <w:szCs w:val="26"/>
    </w:rPr>
  </w:style>
  <w:style w:type="character" w:customStyle="1" w:styleId="17">
    <w:name w:val="Подзаголовок_1 Знак"/>
    <w:link w:val="16"/>
    <w:rsid w:val="005B30C3"/>
    <w:rPr>
      <w:rFonts w:ascii="Cambria" w:eastAsia="Times New Roman" w:hAnsi="Cambria"/>
      <w:b/>
      <w:i/>
      <w:iCs/>
      <w:caps/>
      <w:spacing w:val="10"/>
      <w:sz w:val="26"/>
      <w:szCs w:val="26"/>
    </w:rPr>
  </w:style>
  <w:style w:type="paragraph" w:styleId="afa">
    <w:name w:val="Block Text"/>
    <w:basedOn w:val="a"/>
    <w:rsid w:val="005B30C3"/>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numbering" w:customStyle="1" w:styleId="110">
    <w:name w:val="Нет списка11"/>
    <w:next w:val="a2"/>
    <w:semiHidden/>
    <w:rsid w:val="005B30C3"/>
  </w:style>
  <w:style w:type="character" w:styleId="afb">
    <w:name w:val="page number"/>
    <w:basedOn w:val="a0"/>
    <w:rsid w:val="005B30C3"/>
  </w:style>
  <w:style w:type="paragraph" w:customStyle="1" w:styleId="140">
    <w:name w:val="Стиль 14 пт По ширине"/>
    <w:basedOn w:val="a"/>
    <w:rsid w:val="005B30C3"/>
    <w:pPr>
      <w:spacing w:after="0" w:line="240" w:lineRule="auto"/>
      <w:jc w:val="both"/>
    </w:pPr>
    <w:rPr>
      <w:rFonts w:ascii="Times New Roman" w:eastAsia="Times New Roman" w:hAnsi="Times New Roman"/>
      <w:sz w:val="28"/>
      <w:szCs w:val="20"/>
      <w:lang w:eastAsia="ru-RU"/>
    </w:rPr>
  </w:style>
  <w:style w:type="paragraph" w:styleId="afc">
    <w:name w:val="List"/>
    <w:basedOn w:val="a"/>
    <w:rsid w:val="005B30C3"/>
    <w:pPr>
      <w:spacing w:after="0" w:line="240" w:lineRule="auto"/>
      <w:ind w:left="283" w:hanging="283"/>
    </w:pPr>
    <w:rPr>
      <w:rFonts w:ascii="Times New Roman" w:eastAsia="Times New Roman" w:hAnsi="Times New Roman"/>
      <w:sz w:val="24"/>
      <w:szCs w:val="24"/>
      <w:lang w:eastAsia="ru-RU"/>
    </w:rPr>
  </w:style>
  <w:style w:type="paragraph" w:styleId="24">
    <w:name w:val="List 2"/>
    <w:basedOn w:val="a"/>
    <w:rsid w:val="005B30C3"/>
    <w:pPr>
      <w:spacing w:after="0" w:line="240" w:lineRule="auto"/>
      <w:ind w:left="566" w:hanging="283"/>
    </w:pPr>
    <w:rPr>
      <w:rFonts w:ascii="Times New Roman" w:eastAsia="Times New Roman" w:hAnsi="Times New Roman"/>
      <w:sz w:val="24"/>
      <w:szCs w:val="24"/>
      <w:lang w:eastAsia="ru-RU"/>
    </w:rPr>
  </w:style>
  <w:style w:type="paragraph" w:styleId="35">
    <w:name w:val="List 3"/>
    <w:basedOn w:val="a"/>
    <w:rsid w:val="005B30C3"/>
    <w:pPr>
      <w:spacing w:after="0" w:line="240" w:lineRule="auto"/>
      <w:ind w:left="849" w:hanging="283"/>
    </w:pPr>
    <w:rPr>
      <w:rFonts w:ascii="Times New Roman" w:eastAsia="Times New Roman" w:hAnsi="Times New Roman"/>
      <w:sz w:val="24"/>
      <w:szCs w:val="24"/>
      <w:lang w:eastAsia="ru-RU"/>
    </w:rPr>
  </w:style>
  <w:style w:type="paragraph" w:styleId="42">
    <w:name w:val="List 4"/>
    <w:basedOn w:val="a"/>
    <w:rsid w:val="005B30C3"/>
    <w:pPr>
      <w:spacing w:after="0" w:line="240" w:lineRule="auto"/>
      <w:ind w:left="1132" w:hanging="283"/>
    </w:pPr>
    <w:rPr>
      <w:rFonts w:ascii="Times New Roman" w:eastAsia="Times New Roman" w:hAnsi="Times New Roman"/>
      <w:sz w:val="24"/>
      <w:szCs w:val="24"/>
      <w:lang w:eastAsia="ru-RU"/>
    </w:rPr>
  </w:style>
  <w:style w:type="paragraph" w:styleId="afd">
    <w:name w:val="List Continue"/>
    <w:basedOn w:val="a"/>
    <w:rsid w:val="005B30C3"/>
    <w:pPr>
      <w:spacing w:after="120" w:line="240" w:lineRule="auto"/>
      <w:ind w:left="283"/>
    </w:pPr>
    <w:rPr>
      <w:rFonts w:ascii="Times New Roman" w:eastAsia="Times New Roman" w:hAnsi="Times New Roman"/>
      <w:sz w:val="24"/>
      <w:szCs w:val="24"/>
      <w:lang w:eastAsia="ru-RU"/>
    </w:rPr>
  </w:style>
  <w:style w:type="paragraph" w:styleId="25">
    <w:name w:val="List Continue 2"/>
    <w:basedOn w:val="a"/>
    <w:rsid w:val="005B30C3"/>
    <w:pPr>
      <w:spacing w:after="120" w:line="240" w:lineRule="auto"/>
      <w:ind w:left="566"/>
    </w:pPr>
    <w:rPr>
      <w:rFonts w:ascii="Times New Roman" w:eastAsia="Times New Roman" w:hAnsi="Times New Roman"/>
      <w:sz w:val="24"/>
      <w:szCs w:val="24"/>
      <w:lang w:eastAsia="ru-RU"/>
    </w:rPr>
  </w:style>
  <w:style w:type="paragraph" w:styleId="afe">
    <w:name w:val="Title"/>
    <w:basedOn w:val="a"/>
    <w:link w:val="aff"/>
    <w:qFormat/>
    <w:locked/>
    <w:rsid w:val="005B30C3"/>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0"/>
    <w:link w:val="afe"/>
    <w:rsid w:val="005B30C3"/>
    <w:rPr>
      <w:rFonts w:ascii="Arial" w:eastAsia="Times New Roman" w:hAnsi="Arial" w:cs="Arial"/>
      <w:b/>
      <w:bCs/>
      <w:kern w:val="28"/>
      <w:sz w:val="32"/>
      <w:szCs w:val="32"/>
    </w:rPr>
  </w:style>
  <w:style w:type="paragraph" w:styleId="aff0">
    <w:name w:val="Body Text First Indent"/>
    <w:basedOn w:val="af0"/>
    <w:link w:val="aff1"/>
    <w:rsid w:val="005B30C3"/>
    <w:pPr>
      <w:spacing w:after="120"/>
      <w:ind w:firstLine="210"/>
    </w:pPr>
    <w:rPr>
      <w:rFonts w:ascii="Times New Roman" w:eastAsia="Times New Roman" w:hAnsi="Times New Roman"/>
      <w:sz w:val="24"/>
      <w:szCs w:val="24"/>
      <w:lang w:eastAsia="ru-RU"/>
    </w:rPr>
  </w:style>
  <w:style w:type="character" w:customStyle="1" w:styleId="aff1">
    <w:name w:val="Красная строка Знак"/>
    <w:basedOn w:val="af1"/>
    <w:link w:val="aff0"/>
    <w:rsid w:val="005B30C3"/>
    <w:rPr>
      <w:rFonts w:ascii="Times New Roman" w:eastAsia="Times New Roman" w:hAnsi="Times New Roman" w:cs="Times New Roman"/>
      <w:sz w:val="24"/>
      <w:szCs w:val="24"/>
      <w:lang w:eastAsia="en-US"/>
    </w:rPr>
  </w:style>
  <w:style w:type="paragraph" w:styleId="26">
    <w:name w:val="Body Text First Indent 2"/>
    <w:basedOn w:val="af2"/>
    <w:link w:val="27"/>
    <w:rsid w:val="005B30C3"/>
    <w:pPr>
      <w:ind w:firstLine="210"/>
    </w:pPr>
    <w:rPr>
      <w:rFonts w:eastAsia="Times New Roman"/>
      <w:szCs w:val="24"/>
    </w:rPr>
  </w:style>
  <w:style w:type="character" w:customStyle="1" w:styleId="27">
    <w:name w:val="Красная строка 2 Знак"/>
    <w:basedOn w:val="af3"/>
    <w:link w:val="26"/>
    <w:rsid w:val="005B30C3"/>
    <w:rPr>
      <w:rFonts w:ascii="Times New Roman" w:eastAsia="Times New Roman" w:hAnsi="Times New Roman" w:cs="Times New Roman"/>
      <w:sz w:val="24"/>
      <w:szCs w:val="24"/>
      <w:lang w:eastAsia="ru-RU"/>
    </w:rPr>
  </w:style>
  <w:style w:type="character" w:customStyle="1" w:styleId="16-66">
    <w:name w:val="стиль16-66"/>
    <w:basedOn w:val="a0"/>
    <w:rsid w:val="005B30C3"/>
  </w:style>
  <w:style w:type="character" w:customStyle="1" w:styleId="st1">
    <w:name w:val="st1"/>
    <w:basedOn w:val="a0"/>
    <w:rsid w:val="005B30C3"/>
  </w:style>
  <w:style w:type="numbering" w:customStyle="1" w:styleId="111">
    <w:name w:val="Нет списка111"/>
    <w:next w:val="a2"/>
    <w:uiPriority w:val="99"/>
    <w:semiHidden/>
    <w:unhideWhenUsed/>
    <w:rsid w:val="005B30C3"/>
  </w:style>
  <w:style w:type="paragraph" w:customStyle="1" w:styleId="aff2">
    <w:name w:val="Содержимое таблицы"/>
    <w:basedOn w:val="a"/>
    <w:rsid w:val="005B30C3"/>
    <w:pPr>
      <w:widowControl w:val="0"/>
      <w:suppressLineNumbers/>
      <w:suppressAutoHyphens/>
      <w:autoSpaceDE w:val="0"/>
      <w:spacing w:after="0" w:line="240" w:lineRule="auto"/>
    </w:pPr>
    <w:rPr>
      <w:rFonts w:ascii="Courier New" w:eastAsia="Times New Roman" w:hAnsi="Courier New" w:cs="Courier New"/>
      <w:sz w:val="20"/>
      <w:szCs w:val="20"/>
      <w:lang w:eastAsia="ar-SA"/>
    </w:rPr>
  </w:style>
  <w:style w:type="paragraph" w:customStyle="1" w:styleId="aff3">
    <w:name w:val="Заголовок таблицы"/>
    <w:basedOn w:val="aff2"/>
    <w:rsid w:val="005B30C3"/>
    <w:pPr>
      <w:jc w:val="center"/>
    </w:pPr>
    <w:rPr>
      <w:b/>
      <w:bCs/>
      <w:i/>
      <w:iCs/>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http://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59C8-BECD-407A-9628-EA39DEFD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99</Pages>
  <Words>17596</Words>
  <Characters>100301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keywords/>
  <dc:description/>
  <cp:lastModifiedBy>Петровна</cp:lastModifiedBy>
  <cp:revision>8</cp:revision>
  <cp:lastPrinted>2016-12-01T13:57:00Z</cp:lastPrinted>
  <dcterms:created xsi:type="dcterms:W3CDTF">2016-12-01T14:30:00Z</dcterms:created>
  <dcterms:modified xsi:type="dcterms:W3CDTF">2018-05-30T05:55:00Z</dcterms:modified>
</cp:coreProperties>
</file>