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1B6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1B6533" w:rsidRPr="00D13402" w:rsidRDefault="001B6533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</w:t>
            </w:r>
            <w:r w:rsidR="00583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ДАРСКОГО КРАЯ</w:t>
            </w:r>
          </w:p>
          <w:p w:rsidR="00D942AD" w:rsidRPr="001B6533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65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89314E">
              <w:rPr>
                <w:rFonts w:ascii="Times New Roman" w:hAnsi="Times New Roman" w:cs="Times New Roman"/>
                <w:bCs/>
              </w:rPr>
              <w:t>10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B6533">
              <w:rPr>
                <w:rFonts w:ascii="Times New Roman" w:hAnsi="Times New Roman" w:cs="Times New Roman"/>
                <w:bCs/>
              </w:rPr>
              <w:t>»_</w:t>
            </w:r>
            <w:r w:rsidR="0089314E">
              <w:rPr>
                <w:rFonts w:ascii="Times New Roman" w:hAnsi="Times New Roman" w:cs="Times New Roman"/>
                <w:bCs/>
              </w:rPr>
              <w:t>04</w:t>
            </w:r>
            <w:r w:rsidR="001B6533">
              <w:rPr>
                <w:rFonts w:ascii="Times New Roman" w:hAnsi="Times New Roman" w:cs="Times New Roman"/>
                <w:bCs/>
              </w:rPr>
              <w:t>_____2025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9314E">
              <w:rPr>
                <w:rFonts w:ascii="Times New Roman" w:hAnsi="Times New Roman" w:cs="Times New Roman"/>
                <w:bCs/>
              </w:rPr>
              <w:t>29-р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3053" w:rsidRDefault="00583053" w:rsidP="00583053">
      <w:pPr>
        <w:pStyle w:val="ConsPlusTitle"/>
        <w:ind w:right="-284"/>
        <w:jc w:val="center"/>
        <w:rPr>
          <w:sz w:val="28"/>
        </w:rPr>
      </w:pPr>
      <w:r>
        <w:rPr>
          <w:sz w:val="28"/>
        </w:rPr>
        <w:t>О проведении отбора заявок на получение субсидий</w:t>
      </w:r>
    </w:p>
    <w:p w:rsidR="00583053" w:rsidRDefault="00583053" w:rsidP="00583053">
      <w:pPr>
        <w:pStyle w:val="ConsPlusNormal"/>
        <w:ind w:right="-284" w:firstLine="0"/>
        <w:jc w:val="both"/>
        <w:rPr>
          <w:rFonts w:ascii="Times New Roman" w:hAnsi="Times New Roman" w:cs="Times New Roman"/>
          <w:sz w:val="28"/>
        </w:rPr>
      </w:pPr>
    </w:p>
    <w:p w:rsidR="00583053" w:rsidRDefault="00583053" w:rsidP="00583053">
      <w:pPr>
        <w:pStyle w:val="ConsPlusNormal"/>
        <w:ind w:right="-284" w:firstLine="0"/>
        <w:jc w:val="both"/>
        <w:rPr>
          <w:rFonts w:ascii="Times New Roman" w:hAnsi="Times New Roman" w:cs="Times New Roman"/>
          <w:sz w:val="28"/>
        </w:rPr>
      </w:pPr>
    </w:p>
    <w:p w:rsidR="00583053" w:rsidRDefault="00583053" w:rsidP="00583053">
      <w:pPr>
        <w:pStyle w:val="ConsPlusNormal"/>
        <w:ind w:right="-284" w:firstLine="0"/>
        <w:jc w:val="both"/>
        <w:rPr>
          <w:rFonts w:ascii="Times New Roman" w:hAnsi="Times New Roman" w:cs="Times New Roman"/>
          <w:sz w:val="28"/>
        </w:rPr>
      </w:pPr>
    </w:p>
    <w:p w:rsidR="00583053" w:rsidRDefault="00583053" w:rsidP="00583053">
      <w:pPr>
        <w:ind w:right="-284"/>
        <w:rPr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со стат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ей 14 Федерального закона от 6 октября 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краяот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апреля 2025 года № 53 «</w:t>
      </w:r>
      <w:r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</w:rPr>
        <w:t>орядка предоставления субсидий из бюдж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та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Красноармейского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пального района</w:t>
      </w:r>
      <w:proofErr w:type="gramEnd"/>
      <w:r>
        <w:rPr>
          <w:rFonts w:ascii="Times New Roman" w:hAnsi="Times New Roman"/>
          <w:sz w:val="28"/>
        </w:rPr>
        <w:t xml:space="preserve"> Краснодарского </w:t>
      </w:r>
      <w:proofErr w:type="spellStart"/>
      <w:r>
        <w:rPr>
          <w:rFonts w:ascii="Times New Roman" w:hAnsi="Times New Roman"/>
          <w:sz w:val="28"/>
        </w:rPr>
        <w:t>краяна</w:t>
      </w:r>
      <w:proofErr w:type="spellEnd"/>
      <w:r>
        <w:rPr>
          <w:rFonts w:ascii="Times New Roman" w:hAnsi="Times New Roman"/>
          <w:sz w:val="28"/>
        </w:rPr>
        <w:t xml:space="preserve"> финансовое обеспечение затрат, св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занных с выполнением работ, оказанием услуг по ремонту систем водоснабж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армейского муниципального района Краснодарского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декабря 2024 года № 4/2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муниципального района Краснодарского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 год и план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вый период 2026-2027 годов» и в целях обеспечения эффективной реализации мероприятий по поддержке жилищно-коммунального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района:</w:t>
      </w:r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>
        <w:rPr>
          <w:rFonts w:ascii="Times New Roman" w:hAnsi="Times New Roman" w:cs="Times New Roman"/>
          <w:sz w:val="28"/>
        </w:rPr>
        <w:t xml:space="preserve">1. Объявить отбор заявок для предоставления субсидий из бюджета </w:t>
      </w:r>
      <w:proofErr w:type="spellStart"/>
      <w:r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юридическим лицам (за исключен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ем субсидий муниципальным учреждениям), индивидуальным предпринимат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лям, физическим лицам на финансовое обеспечение затрат, связанных с выпо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нением работ, оказанием услуг по ремонту систем водоснабжения предусмо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ренных муниципальными программами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субсидия направляется на обеспечение следующих видов затрат: приобретение оборудования, товарно-материальных ценностей, включая материалы, комплектующие, инструменты, необходимые для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работ (услуг) и (или) затраты по оплате расходов на топливно-энергетические ресурсы, выполненные сторонними организациями по ремонту систем водоснабжения.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2.Установить, что размер предоставляемой на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в п.1 настоящего распоряжения цели составляет 400 000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четырестаста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) 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сяч рублей.</w:t>
      </w:r>
      <w:proofErr w:type="gramEnd"/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83053" w:rsidRDefault="00583053" w:rsidP="0058305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форму заявки на предоставление субсидий (приложение 1).</w:t>
      </w:r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форму справки-расчета на предоставление субсидий (при-</w:t>
      </w:r>
      <w:proofErr w:type="gramEnd"/>
    </w:p>
    <w:p w:rsidR="00583053" w:rsidRDefault="00583053" w:rsidP="005830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критерии оценки заявлений на предоставление субсидий (приложение 3).</w:t>
      </w:r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состав комиссии по отбору получателей субсидии (прил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4).</w:t>
      </w:r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перечень документов на предоставление субсидий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от 1 апреля 2025 года № 53 «</w:t>
      </w:r>
      <w:r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</w:rPr>
        <w:t xml:space="preserve">орядка предоставления субсидий из бюджета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Красноармейского муниципального района Краснодарского </w:t>
      </w:r>
      <w:proofErr w:type="spellStart"/>
      <w:r>
        <w:rPr>
          <w:rFonts w:ascii="Times New Roman" w:hAnsi="Times New Roman"/>
          <w:sz w:val="28"/>
        </w:rPr>
        <w:t>краяна</w:t>
      </w:r>
      <w:proofErr w:type="spellEnd"/>
      <w:r>
        <w:rPr>
          <w:rFonts w:ascii="Times New Roman" w:hAnsi="Times New Roman"/>
          <w:sz w:val="28"/>
        </w:rPr>
        <w:t xml:space="preserve"> финансовое обеспечение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трат, связанных с выполнением работ, оказанием услуг по ремонту систем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proofErr w:type="gramEnd"/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срок рассмотрения документов на получение субсидий:</w:t>
      </w:r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- 11 апреля 2025 года, окончание – 21 апреля 2025 года.</w:t>
      </w:r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по бухгалтерскому учету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Краснодарского края осуществлять перечисление субсидии на расчетный счет получателя субсидии, открытый им в учреждениях Центрального банка РФ или кредитных организациях на реализацию вышеуказанных мероприятий в пределах средств, утвержденных бюджетом поселения на эти цели не позднее десятого рабочего дня после принятия решения о предоставлении субсидии.</w:t>
      </w:r>
      <w:proofErr w:type="gramEnd"/>
    </w:p>
    <w:p w:rsidR="00583053" w:rsidRDefault="00583053" w:rsidP="00583053">
      <w:pPr>
        <w:ind w:right="-28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информационное сообщение о проведении отбора на </w:t>
      </w:r>
      <w:r>
        <w:rPr>
          <w:rFonts w:ascii="Times New Roman" w:hAnsi="Times New Roman"/>
          <w:color w:val="000000"/>
          <w:sz w:val="28"/>
        </w:rPr>
        <w:t>предоставление в 2025 г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ду субсидий юридическим лицам (за исключением субсидий муниципальным учреждениям), индивидуальным предпринимателям, физическим лицам из бюджета </w:t>
      </w:r>
      <w:proofErr w:type="spellStart"/>
      <w:r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поселения на финансовое обесп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чение затрат, связанных с выполнением работ, оказанием услуг по ремонту си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тем водоснабжения. </w:t>
      </w:r>
      <w:proofErr w:type="gramEnd"/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мейского муниципального района Краснодарского края Черепанову Е.Е.</w:t>
      </w:r>
    </w:p>
    <w:p w:rsidR="00583053" w:rsidRDefault="00583053" w:rsidP="005830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12. Распоряжение вступает в силу со дня его подписания.</w:t>
      </w:r>
    </w:p>
    <w:p w:rsidR="00583053" w:rsidRDefault="00583053" w:rsidP="00583053">
      <w:pPr>
        <w:ind w:right="-284"/>
        <w:rPr>
          <w:rFonts w:ascii="Times New Roman" w:hAnsi="Times New Roman" w:cs="Times New Roman"/>
          <w:sz w:val="28"/>
          <w:szCs w:val="22"/>
          <w:lang w:eastAsia="en-US"/>
        </w:rPr>
      </w:pPr>
    </w:p>
    <w:p w:rsidR="00583053" w:rsidRDefault="00583053" w:rsidP="00583053">
      <w:pPr>
        <w:ind w:right="-284"/>
        <w:rPr>
          <w:rFonts w:ascii="Times New Roman" w:hAnsi="Times New Roman" w:cs="Times New Roman"/>
          <w:sz w:val="28"/>
          <w:szCs w:val="22"/>
          <w:lang w:eastAsia="en-US"/>
        </w:rPr>
      </w:pPr>
    </w:p>
    <w:p w:rsidR="00583053" w:rsidRDefault="00583053" w:rsidP="00583053">
      <w:pPr>
        <w:ind w:right="-284"/>
        <w:rPr>
          <w:rFonts w:ascii="Times New Roman" w:hAnsi="Times New Roman" w:cs="Times New Roman"/>
          <w:sz w:val="28"/>
          <w:szCs w:val="22"/>
          <w:lang w:eastAsia="en-US"/>
        </w:rPr>
      </w:pPr>
    </w:p>
    <w:p w:rsidR="00583053" w:rsidRDefault="00583053" w:rsidP="00583053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83053" w:rsidRDefault="00583053" w:rsidP="00583053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83053" w:rsidRDefault="00583053" w:rsidP="00583053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583053" w:rsidRDefault="00583053" w:rsidP="00583053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5830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83053" w:rsidRDefault="00583053" w:rsidP="005830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83053" w:rsidRDefault="00583053" w:rsidP="005830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83053" w:rsidRDefault="00583053" w:rsidP="005830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83053" w:rsidRDefault="00583053" w:rsidP="0058305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583053" w:rsidSect="0058305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1B6533"/>
    <w:rsid w:val="002354B6"/>
    <w:rsid w:val="00244169"/>
    <w:rsid w:val="002862AC"/>
    <w:rsid w:val="00376414"/>
    <w:rsid w:val="003F4B1E"/>
    <w:rsid w:val="00486D15"/>
    <w:rsid w:val="00487F84"/>
    <w:rsid w:val="005675E2"/>
    <w:rsid w:val="00583053"/>
    <w:rsid w:val="005F3909"/>
    <w:rsid w:val="00715E1B"/>
    <w:rsid w:val="0073439D"/>
    <w:rsid w:val="00762EAF"/>
    <w:rsid w:val="00791291"/>
    <w:rsid w:val="0089314E"/>
    <w:rsid w:val="00954616"/>
    <w:rsid w:val="009F05DB"/>
    <w:rsid w:val="009F1F39"/>
    <w:rsid w:val="00AC2228"/>
    <w:rsid w:val="00AF3DAB"/>
    <w:rsid w:val="00B5117A"/>
    <w:rsid w:val="00BD0446"/>
    <w:rsid w:val="00C737CC"/>
    <w:rsid w:val="00D13402"/>
    <w:rsid w:val="00D53EA7"/>
    <w:rsid w:val="00D942AD"/>
    <w:rsid w:val="00DD1981"/>
    <w:rsid w:val="00EC2359"/>
    <w:rsid w:val="00F0088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305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58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3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709</Words>
  <Characters>4046</Characters>
  <Application>Microsoft Office Word</Application>
  <DocSecurity>0</DocSecurity>
  <Lines>33</Lines>
  <Paragraphs>9</Paragraphs>
  <ScaleCrop>false</ScaleCrop>
  <Company>123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2025-04-11T11:56:00Z</cp:lastPrinted>
  <dcterms:created xsi:type="dcterms:W3CDTF">2015-11-24T06:39:00Z</dcterms:created>
  <dcterms:modified xsi:type="dcterms:W3CDTF">2025-05-06T05:58:00Z</dcterms:modified>
</cp:coreProperties>
</file>