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2097F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62097F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62097F">
              <w:rPr>
                <w:rFonts w:ascii="Times New Roman" w:hAnsi="Times New Roman" w:cs="Times New Roman"/>
                <w:bCs/>
              </w:rPr>
              <w:t>118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right="-28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4C71">
        <w:rPr>
          <w:rFonts w:ascii="Times New Roman" w:hAnsi="Times New Roman" w:cs="Times New Roman"/>
          <w:b/>
          <w:sz w:val="28"/>
          <w:szCs w:val="28"/>
        </w:rPr>
        <w:t xml:space="preserve">О введении режима функционирования «Повышенная готовность» </w:t>
      </w:r>
    </w:p>
    <w:p w:rsidR="00AC4C71" w:rsidRDefault="00AC4C71" w:rsidP="00AC4C71">
      <w:pPr>
        <w:ind w:right="-28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4C71">
        <w:rPr>
          <w:rFonts w:ascii="Times New Roman" w:hAnsi="Times New Roman" w:cs="Times New Roman"/>
          <w:b/>
          <w:sz w:val="28"/>
          <w:szCs w:val="28"/>
        </w:rPr>
        <w:t>на территории Старонижестеблиевского сельского поселения</w:t>
      </w:r>
    </w:p>
    <w:p w:rsidR="00E8103A" w:rsidRPr="00AC4C71" w:rsidRDefault="00E8103A" w:rsidP="00AC4C71">
      <w:pPr>
        <w:ind w:right="-28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AC4C71" w:rsidRPr="00AC4C71" w:rsidRDefault="00AC4C71" w:rsidP="00AC4C71">
      <w:pPr>
        <w:pStyle w:val="a8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71" w:rsidRPr="00AC4C71" w:rsidRDefault="00AC4C71" w:rsidP="00AC4C7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pStyle w:val="a6"/>
        <w:ind w:right="-284" w:firstLine="705"/>
        <w:jc w:val="both"/>
        <w:rPr>
          <w:szCs w:val="28"/>
        </w:rPr>
      </w:pPr>
      <w:r w:rsidRPr="00AC4C71">
        <w:rPr>
          <w:szCs w:val="28"/>
        </w:rPr>
        <w:t>Во исполнение Федерального закона от 21 декабря 1994 года № 68-ФЗ «О защите населения и территорий от чрезвычайных ситуаций природного и техногенного характера», в целях повышения готовности органов управления и сил территориальной подсистемы предупреждения и ликвидации чрезвычайных ситуаций Краснодарского края к реагированию на возможные чрезвычайные ситуации в связи  с комплексом неблагоприятных погодных явлений (усиление ветра, сильны</w:t>
      </w:r>
      <w:r w:rsidR="00FA06FB">
        <w:rPr>
          <w:szCs w:val="28"/>
        </w:rPr>
        <w:t>й дождь) в период с 24</w:t>
      </w:r>
      <w:r w:rsidRPr="00AC4C71">
        <w:rPr>
          <w:szCs w:val="28"/>
        </w:rPr>
        <w:t xml:space="preserve"> по 28 июля 2019 года </w:t>
      </w:r>
      <w:r>
        <w:rPr>
          <w:szCs w:val="28"/>
        </w:rPr>
        <w:t xml:space="preserve">                                      </w:t>
      </w:r>
      <w:r w:rsidRPr="00AC4C71">
        <w:rPr>
          <w:szCs w:val="28"/>
        </w:rPr>
        <w:t>п о с т а н о в л я ю:</w:t>
      </w:r>
    </w:p>
    <w:p w:rsidR="00AC4C71" w:rsidRPr="00AC4C71" w:rsidRDefault="00AC4C71" w:rsidP="00AC4C71">
      <w:pPr>
        <w:ind w:right="-284" w:firstLine="705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>1. С 17.00 23 июля до 8.00 29 июля 2019 года ввести режим функционирования «Повышенная готовность» для органов управления, сил и средств Красноармейского районного звена территориальной подсистемы единой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сударственной системы </w:t>
      </w:r>
      <w:r w:rsidRPr="00AC4C71">
        <w:rPr>
          <w:rFonts w:ascii="Times New Roman" w:hAnsi="Times New Roman" w:cs="Times New Roman"/>
          <w:sz w:val="28"/>
          <w:szCs w:val="28"/>
        </w:rPr>
        <w:t>предупреждения и ликвидации ЧС Краснодарского края (далее – РСЧС)</w:t>
      </w:r>
    </w:p>
    <w:p w:rsidR="00AC4C71" w:rsidRPr="00AC4C71" w:rsidRDefault="00AC4C71" w:rsidP="00AC4C7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 xml:space="preserve">2. Обеспечить готовность пунктов управления, систем связи и оповещения органов управления и сил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AC4C71">
        <w:rPr>
          <w:rFonts w:ascii="Times New Roman" w:hAnsi="Times New Roman" w:cs="Times New Roman"/>
          <w:sz w:val="28"/>
          <w:szCs w:val="28"/>
        </w:rPr>
        <w:t>звена территориальной подсистемы РСЧС Краснодарского края к реагированию на возможные ЧС.</w:t>
      </w:r>
    </w:p>
    <w:p w:rsidR="00AC4C71" w:rsidRPr="00AC4C71" w:rsidRDefault="00AC4C71" w:rsidP="00AC4C71">
      <w:pPr>
        <w:ind w:right="-284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>3. Организовать постоянный мониторинг пожарной и паводковой обстановки на административной территории, с представлением информации в ЕДДС Красноармейского района к 8.00 ежедневно, в случае ухудшения обстановки немедленно, в дальнейшем через каждые 2 часа.</w:t>
      </w:r>
    </w:p>
    <w:p w:rsidR="00AC4C71" w:rsidRPr="00AC4C71" w:rsidRDefault="00AC4C71" w:rsidP="00AC4C71">
      <w:pPr>
        <w:ind w:right="-284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C71">
        <w:rPr>
          <w:rFonts w:ascii="Times New Roman" w:hAnsi="Times New Roman" w:cs="Times New Roman"/>
          <w:sz w:val="28"/>
          <w:szCs w:val="28"/>
        </w:rPr>
        <w:t>Привести в готовность подразделения добровольной пожарной охраны к действиям по предназначению, проверить готовность средств эвакуации, техники, проверить работу систем оповещения населения.</w:t>
      </w:r>
    </w:p>
    <w:p w:rsidR="00AC4C71" w:rsidRPr="00AC4C71" w:rsidRDefault="00AC4C71" w:rsidP="00AC4C7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>5. Уточнить планы действия по предупреждению и ликвидации возможных чрезвычайных ситуаций.</w:t>
      </w:r>
    </w:p>
    <w:p w:rsidR="00E8103A" w:rsidRDefault="00AC4C71" w:rsidP="00E8103A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 xml:space="preserve">6. Поддерживать на необходимом уровне запасы материальных и финансовых ресурсов для ликвидации возможных чрезвычайных ситуаций, </w:t>
      </w:r>
    </w:p>
    <w:p w:rsidR="00E8103A" w:rsidRDefault="00E8103A" w:rsidP="00E8103A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E8103A" w:rsidRDefault="00E8103A" w:rsidP="00E8103A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E8103A" w:rsidRDefault="00E8103A" w:rsidP="00E8103A">
      <w:pPr>
        <w:ind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8103A" w:rsidRDefault="00AC4C71" w:rsidP="00E8103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>выполнений мероприятий взять на личный контроль.</w:t>
      </w:r>
    </w:p>
    <w:p w:rsidR="00AC4C71" w:rsidRPr="009F78D3" w:rsidRDefault="00AC4C71" w:rsidP="00E8103A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F78D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</w:r>
    </w:p>
    <w:p w:rsidR="00AC4C71" w:rsidRPr="00AC4C71" w:rsidRDefault="00AC4C71" w:rsidP="00AC4C7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 xml:space="preserve">8. Постановление вступает в силу со дня его подписания. </w:t>
      </w:r>
    </w:p>
    <w:p w:rsidR="00AC4C71" w:rsidRPr="00AC4C71" w:rsidRDefault="00AC4C71" w:rsidP="00AC4C7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right="-284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>Глава</w:t>
      </w:r>
    </w:p>
    <w:p w:rsidR="00AC4C71" w:rsidRPr="00AC4C71" w:rsidRDefault="00AC4C71" w:rsidP="00AC4C71">
      <w:pPr>
        <w:ind w:right="-284" w:firstLine="142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C4C71" w:rsidRPr="00AC4C71" w:rsidRDefault="00AC4C71" w:rsidP="00AC4C71">
      <w:pPr>
        <w:ind w:right="-284" w:firstLine="142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4C71" w:rsidRPr="00AC4C71" w:rsidRDefault="00AC4C71" w:rsidP="00AC4C71">
      <w:pPr>
        <w:ind w:right="-284" w:firstLine="142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 Новак</w:t>
      </w:r>
    </w:p>
    <w:p w:rsidR="00AC4C71" w:rsidRPr="00AC4C71" w:rsidRDefault="00AC4C71" w:rsidP="00AC4C7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4C71"/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Default="00AC4C7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C4C71" w:rsidRPr="00AC4C71" w:rsidRDefault="00AC4C71" w:rsidP="00AC4C71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C7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C4C71" w:rsidRPr="00AC4C71" w:rsidRDefault="00AC4C71" w:rsidP="00AC4C71">
      <w:pPr>
        <w:pStyle w:val="a8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>к проекту постановления администрации Старонижестеблиевского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C71">
        <w:rPr>
          <w:rFonts w:ascii="Times New Roman" w:hAnsi="Times New Roman" w:cs="Times New Roman"/>
          <w:sz w:val="28"/>
          <w:szCs w:val="28"/>
        </w:rPr>
        <w:t>поселения Красноармейского района от _______________ № _________</w:t>
      </w:r>
    </w:p>
    <w:p w:rsidR="00AC4C71" w:rsidRPr="00AC4C71" w:rsidRDefault="00AC4C71" w:rsidP="00AC4C71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>«О введении режима функционирования «Повышенная готовность»</w:t>
      </w:r>
    </w:p>
    <w:p w:rsidR="00AC4C71" w:rsidRPr="00AC4C71" w:rsidRDefault="00AC4C71" w:rsidP="00AC4C71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>на территории Старонижестеблиевского сельского поселения</w:t>
      </w:r>
    </w:p>
    <w:p w:rsidR="00AC4C71" w:rsidRPr="00AC4C71" w:rsidRDefault="00AC4C71" w:rsidP="00AC4C71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AC4C71" w:rsidRPr="00AC4C71" w:rsidRDefault="00AC4C71" w:rsidP="00AC4C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4C71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923" w:type="dxa"/>
        <w:tblLook w:val="01E0"/>
      </w:tblPr>
      <w:tblGrid>
        <w:gridCol w:w="7621"/>
        <w:gridCol w:w="2302"/>
      </w:tblGrid>
      <w:tr w:rsidR="00AC4C71" w:rsidRPr="00AC4C71" w:rsidTr="00230440">
        <w:tc>
          <w:tcPr>
            <w:tcW w:w="7621" w:type="dxa"/>
          </w:tcPr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Ведущим специалистом,</w:t>
            </w:r>
          </w:p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уполномоченным на решение задач</w:t>
            </w:r>
          </w:p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 xml:space="preserve">по ГО и ЧС Старонижестеблиевского </w:t>
            </w:r>
          </w:p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AC4C71" w:rsidRPr="00AC4C71" w:rsidRDefault="00AC4C71" w:rsidP="00AC4C71">
            <w:pPr>
              <w:pStyle w:val="a8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         </w:t>
            </w:r>
          </w:p>
        </w:tc>
        <w:tc>
          <w:tcPr>
            <w:tcW w:w="2302" w:type="dxa"/>
          </w:tcPr>
          <w:p w:rsidR="00AC4C71" w:rsidRPr="00AC4C71" w:rsidRDefault="00AC4C71" w:rsidP="00AC4C71">
            <w:pPr>
              <w:pStyle w:val="a8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C71" w:rsidRPr="00AC4C71" w:rsidRDefault="00AC4C71" w:rsidP="00AC4C71">
            <w:pPr>
              <w:pStyle w:val="a8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C71" w:rsidRPr="00AC4C71" w:rsidRDefault="00AC4C71" w:rsidP="00AC4C71">
            <w:pPr>
              <w:pStyle w:val="a8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C71" w:rsidRPr="00AC4C71" w:rsidRDefault="00AC4C71" w:rsidP="00AC4C71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71" w:rsidRPr="00AC4C71" w:rsidRDefault="00AC4C71" w:rsidP="00AC4C71">
            <w:pPr>
              <w:pStyle w:val="a8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Арутюнова</w:t>
            </w:r>
          </w:p>
        </w:tc>
      </w:tr>
      <w:tr w:rsidR="00AC4C71" w:rsidRPr="00AC4C71" w:rsidTr="00230440">
        <w:tc>
          <w:tcPr>
            <w:tcW w:w="7621" w:type="dxa"/>
          </w:tcPr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302" w:type="dxa"/>
          </w:tcPr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71" w:rsidRPr="00AC4C71" w:rsidTr="00230440">
        <w:tc>
          <w:tcPr>
            <w:tcW w:w="7621" w:type="dxa"/>
          </w:tcPr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71" w:rsidRPr="00AC4C71" w:rsidTr="00230440">
        <w:tc>
          <w:tcPr>
            <w:tcW w:w="7621" w:type="dxa"/>
          </w:tcPr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2" w:type="dxa"/>
          </w:tcPr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AC4C71" w:rsidRPr="00AC4C71" w:rsidTr="00230440">
        <w:tc>
          <w:tcPr>
            <w:tcW w:w="7621" w:type="dxa"/>
          </w:tcPr>
          <w:p w:rsidR="00AC4C71" w:rsidRPr="00AC4C71" w:rsidRDefault="00AC4C71" w:rsidP="00AC4C71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71" w:rsidRPr="00AC4C71" w:rsidTr="00230440">
        <w:tc>
          <w:tcPr>
            <w:tcW w:w="7621" w:type="dxa"/>
          </w:tcPr>
          <w:p w:rsidR="00AC4C71" w:rsidRPr="00AC4C71" w:rsidRDefault="00AC4C71" w:rsidP="00AC4C71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</w:t>
            </w:r>
          </w:p>
          <w:p w:rsidR="00AC4C71" w:rsidRPr="00AC4C71" w:rsidRDefault="00AC4C71" w:rsidP="00AC4C71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AC4C71" w:rsidRPr="00AC4C71" w:rsidRDefault="00AC4C71" w:rsidP="00AC4C71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C4C71" w:rsidRPr="00AC4C71" w:rsidRDefault="00AC4C71" w:rsidP="00AC4C71">
            <w:pPr>
              <w:tabs>
                <w:tab w:val="left" w:pos="7920"/>
              </w:tabs>
              <w:ind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2" w:type="dxa"/>
          </w:tcPr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71" w:rsidRPr="00AC4C71" w:rsidRDefault="00AC4C71" w:rsidP="00AC4C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</w:tc>
      </w:tr>
    </w:tbl>
    <w:p w:rsidR="00AC4C71" w:rsidRPr="00AC4C71" w:rsidRDefault="00AC4C71" w:rsidP="00AC4C7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Pr="00AC4C71" w:rsidRDefault="00AC4C71" w:rsidP="00AC4C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C71" w:rsidRPr="00B43EF3" w:rsidRDefault="00AC4C71" w:rsidP="00AC4C71">
      <w:pPr>
        <w:rPr>
          <w:sz w:val="28"/>
          <w:szCs w:val="28"/>
        </w:rPr>
      </w:pPr>
    </w:p>
    <w:p w:rsidR="00AC4C71" w:rsidRDefault="00AC4C71" w:rsidP="00AC4C71">
      <w:pPr>
        <w:rPr>
          <w:sz w:val="28"/>
          <w:szCs w:val="28"/>
        </w:rPr>
      </w:pPr>
    </w:p>
    <w:p w:rsidR="00AC4C71" w:rsidRPr="00C737CC" w:rsidRDefault="00AC4C71" w:rsidP="00AC4C7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4C71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B4C9E"/>
    <w:rsid w:val="003F4B1E"/>
    <w:rsid w:val="003F7653"/>
    <w:rsid w:val="00416973"/>
    <w:rsid w:val="00452161"/>
    <w:rsid w:val="00486D15"/>
    <w:rsid w:val="00487F84"/>
    <w:rsid w:val="0055316C"/>
    <w:rsid w:val="005B3D79"/>
    <w:rsid w:val="0062097F"/>
    <w:rsid w:val="006409B2"/>
    <w:rsid w:val="00683A07"/>
    <w:rsid w:val="00954616"/>
    <w:rsid w:val="009F1F39"/>
    <w:rsid w:val="00A04D20"/>
    <w:rsid w:val="00A57550"/>
    <w:rsid w:val="00A7636B"/>
    <w:rsid w:val="00AC2228"/>
    <w:rsid w:val="00AC4C71"/>
    <w:rsid w:val="00C737CC"/>
    <w:rsid w:val="00D13402"/>
    <w:rsid w:val="00D53EA7"/>
    <w:rsid w:val="00D942AD"/>
    <w:rsid w:val="00E51D67"/>
    <w:rsid w:val="00E8103A"/>
    <w:rsid w:val="00EA7055"/>
    <w:rsid w:val="00F45878"/>
    <w:rsid w:val="00FA06FB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AC4C71"/>
    <w:pPr>
      <w:widowControl/>
      <w:autoSpaceDE/>
      <w:autoSpaceDN/>
      <w:adjustRightInd/>
      <w:ind w:firstLine="0"/>
      <w:jc w:val="right"/>
    </w:pPr>
    <w:rPr>
      <w:rFonts w:ascii="Times New Roman" w:hAnsi="Times New Roman" w:cs="Times New Roman"/>
      <w:color w:val="000000"/>
      <w:sz w:val="28"/>
    </w:rPr>
  </w:style>
  <w:style w:type="character" w:customStyle="1" w:styleId="a7">
    <w:name w:val="Основной текст Знак"/>
    <w:basedOn w:val="a0"/>
    <w:link w:val="a6"/>
    <w:semiHidden/>
    <w:rsid w:val="00AC4C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No Spacing"/>
    <w:uiPriority w:val="1"/>
    <w:qFormat/>
    <w:rsid w:val="00AC4C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2019-07-29T07:21:00Z</cp:lastPrinted>
  <dcterms:created xsi:type="dcterms:W3CDTF">2015-11-24T06:39:00Z</dcterms:created>
  <dcterms:modified xsi:type="dcterms:W3CDTF">2019-08-05T12:57:00Z</dcterms:modified>
</cp:coreProperties>
</file>