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Default="009A58FA" w:rsidP="005F788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194" w:rsidRPr="00487F84" w:rsidRDefault="009D1194" w:rsidP="009D119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D1194" w:rsidRPr="00487F84" w:rsidRDefault="009D1194" w:rsidP="009D119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D1194" w:rsidRPr="00D13402" w:rsidRDefault="009D1194" w:rsidP="009D119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A58FA" w:rsidRPr="002D3E56" w:rsidRDefault="009D1194" w:rsidP="009D119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A58FA" w:rsidTr="005F78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16973" w:rsidRDefault="009A58FA" w:rsidP="00993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99384F">
              <w:rPr>
                <w:rFonts w:ascii="Times New Roman" w:hAnsi="Times New Roman" w:cs="Times New Roman"/>
                <w:bCs/>
              </w:rPr>
              <w:t xml:space="preserve">04» 12 </w:t>
            </w:r>
            <w:r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58FA" w:rsidRPr="00416973" w:rsidRDefault="009A58FA" w:rsidP="005F788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99384F">
              <w:rPr>
                <w:rFonts w:ascii="Times New Roman" w:hAnsi="Times New Roman" w:cs="Times New Roman"/>
                <w:bCs/>
              </w:rPr>
              <w:t>195</w:t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D942AD" w:rsidRDefault="009A58FA" w:rsidP="005F78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A58FA" w:rsidRDefault="009A58FA" w:rsidP="009A58FA">
      <w:pPr>
        <w:ind w:firstLine="0"/>
      </w:pPr>
      <w:r>
        <w:t xml:space="preserve"> </w:t>
      </w:r>
    </w:p>
    <w:p w:rsidR="005F7883" w:rsidRDefault="005F7883" w:rsidP="009A58FA">
      <w:pPr>
        <w:ind w:firstLine="0"/>
      </w:pPr>
    </w:p>
    <w:p w:rsidR="005F7883" w:rsidRPr="00C737CC" w:rsidRDefault="005F7883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территориальной комиссии по профилактике правонарушений на территории Старонижестеблиевского сельского поселения Красноармейского района</w:t>
      </w:r>
    </w:p>
    <w:p w:rsidR="009A58FA" w:rsidRPr="008F1281" w:rsidRDefault="009A58FA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83" w:rsidRPr="008F1281" w:rsidRDefault="005F7883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5F7883" w:rsidP="00B65A76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9A58FA">
        <w:rPr>
          <w:rFonts w:ascii="Times New Roman" w:hAnsi="Times New Roman" w:cs="Times New Roman"/>
          <w:sz w:val="28"/>
          <w:szCs w:val="28"/>
        </w:rPr>
        <w:t>акона от 23 июня 2014 № 182-ФЗ «Об основах системы профилактики в Российской Федерации», а так же закона Краснодарского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FA">
        <w:rPr>
          <w:rFonts w:ascii="Times New Roman" w:hAnsi="Times New Roman" w:cs="Times New Roman"/>
          <w:sz w:val="28"/>
          <w:szCs w:val="28"/>
        </w:rPr>
        <w:t>ноября 2013 года № 2824-КЗ «О профилактике правонарушений в Краснодарском крае», руководствуясь статьями 8, 9, 10 устава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района, в </w:t>
      </w:r>
      <w:r w:rsidR="009A58FA">
        <w:rPr>
          <w:rFonts w:ascii="Times New Roman" w:hAnsi="Times New Roman" w:cs="Times New Roman"/>
          <w:sz w:val="28"/>
          <w:szCs w:val="28"/>
        </w:rPr>
        <w:t>целях снижения уровня  преступности на территории Старонижестеблиевского сельского поселения</w:t>
      </w:r>
      <w:r w:rsidR="00B65A7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9A58FA">
        <w:rPr>
          <w:rFonts w:ascii="Times New Roman" w:hAnsi="Times New Roman" w:cs="Times New Roman"/>
          <w:sz w:val="28"/>
          <w:szCs w:val="28"/>
        </w:rPr>
        <w:t>, комплексного решения задач</w:t>
      </w:r>
      <w:proofErr w:type="gramEnd"/>
      <w:r w:rsidR="009A58FA">
        <w:rPr>
          <w:rFonts w:ascii="Times New Roman" w:hAnsi="Times New Roman" w:cs="Times New Roman"/>
          <w:sz w:val="28"/>
          <w:szCs w:val="28"/>
        </w:rPr>
        <w:t xml:space="preserve"> по профилактике предупреждению преступлений и правонарушений, повышения </w:t>
      </w:r>
      <w:proofErr w:type="gramStart"/>
      <w:r w:rsidR="009A58F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муниципального образования</w:t>
      </w:r>
      <w:proofErr w:type="gramEnd"/>
      <w:r w:rsidR="009A58FA">
        <w:rPr>
          <w:rFonts w:ascii="Times New Roman" w:hAnsi="Times New Roman" w:cs="Times New Roman"/>
          <w:sz w:val="28"/>
          <w:szCs w:val="28"/>
        </w:rPr>
        <w:t>, правоохранительных органов, казачества народных дружин и общественных организаций в сфере профилактики правонарушений</w:t>
      </w:r>
      <w:r w:rsidR="00B65A76">
        <w:rPr>
          <w:rFonts w:ascii="Times New Roman" w:hAnsi="Times New Roman" w:cs="Times New Roman"/>
          <w:sz w:val="28"/>
          <w:szCs w:val="28"/>
        </w:rPr>
        <w:t xml:space="preserve">   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с т а н о в л я ю: </w:t>
      </w:r>
    </w:p>
    <w:p w:rsidR="009A58FA" w:rsidRDefault="009A58FA" w:rsidP="009A58FA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Образовать территориальную комиссию по профилактике правонарушений на территории Старонижестеблиевского сельского поселения Красноармейского района и утвердить его состав (Приложение №1).</w:t>
      </w:r>
    </w:p>
    <w:p w:rsidR="009A58FA" w:rsidRDefault="009A58FA" w:rsidP="009A58FA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территориальной комиссии по профилактике правонарушений администрации Старонижестеблиевского сельского поселения Красноармейского района (Приложение №2).</w:t>
      </w:r>
    </w:p>
    <w:p w:rsidR="009A58FA" w:rsidRPr="008F1281" w:rsidRDefault="009A58FA" w:rsidP="009A58FA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регламент организации работы межведомственной рабочей группы по противодействию незаконной миграции на территории Старонижестеблиевского сельского поселения Красноармейского района</w:t>
      </w:r>
      <w:r w:rsidR="00E8100B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9A58FA" w:rsidRDefault="009A58FA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силу:</w:t>
      </w:r>
    </w:p>
    <w:p w:rsidR="00B65A76" w:rsidRDefault="009A58FA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Старонижестеблиевского сельского поселения Кр</w:t>
      </w:r>
      <w:r w:rsidR="00E81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сноармейского района от 07 августа 2018 года № 110 «О </w:t>
      </w:r>
    </w:p>
    <w:p w:rsidR="0040296F" w:rsidRDefault="0040296F" w:rsidP="00B65A7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8100B" w:rsidRDefault="009A58FA" w:rsidP="00B65A76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создании территориальной комиссии по профилактике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FA" w:rsidRDefault="009A58FA" w:rsidP="00E8100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Старонижестеблиевского сельского поселения Красноармейского района».</w:t>
      </w:r>
    </w:p>
    <w:p w:rsidR="00E8100B" w:rsidRDefault="00E8100B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100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8100B">
        <w:rPr>
          <w:rFonts w:ascii="Times New Roman" w:hAnsi="Times New Roman" w:cs="Times New Roman"/>
          <w:sz w:val="28"/>
          <w:szCs w:val="28"/>
        </w:rPr>
        <w:t>в сети интернет настоящее постановление.</w:t>
      </w:r>
    </w:p>
    <w:p w:rsidR="009A58FA" w:rsidRPr="008F1281" w:rsidRDefault="00E8100B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</w:t>
      </w:r>
      <w:r w:rsidR="00B65A76">
        <w:rPr>
          <w:rFonts w:ascii="Times New Roman" w:hAnsi="Times New Roman" w:cs="Times New Roman"/>
          <w:sz w:val="28"/>
          <w:szCs w:val="28"/>
        </w:rPr>
        <w:t>Е.Е.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9A58FA" w:rsidRPr="008F1281" w:rsidRDefault="00E8100B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58FA" w:rsidRPr="008F128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  <w:r w:rsidR="009A58FA" w:rsidRPr="008F1281">
        <w:rPr>
          <w:rFonts w:ascii="Times New Roman" w:hAnsi="Times New Roman" w:cs="Times New Roman"/>
          <w:sz w:val="28"/>
          <w:szCs w:val="28"/>
        </w:rPr>
        <w:tab/>
      </w:r>
    </w:p>
    <w:p w:rsidR="009A58FA" w:rsidRDefault="009A58FA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9A58FA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58FA" w:rsidRPr="008F1281" w:rsidRDefault="009A58FA" w:rsidP="009A58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A58FA" w:rsidRPr="008F1281" w:rsidRDefault="009A58FA" w:rsidP="009A58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A58FA" w:rsidRPr="008F1281" w:rsidRDefault="009A58FA" w:rsidP="009A58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tbl>
      <w:tblPr>
        <w:tblW w:w="0" w:type="auto"/>
        <w:tblLook w:val="01E0"/>
      </w:tblPr>
      <w:tblGrid>
        <w:gridCol w:w="5101"/>
        <w:gridCol w:w="4470"/>
      </w:tblGrid>
      <w:tr w:rsidR="009A58FA" w:rsidRPr="008F1281" w:rsidTr="005F7883">
        <w:tc>
          <w:tcPr>
            <w:tcW w:w="5328" w:type="dxa"/>
          </w:tcPr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0B" w:rsidRDefault="00E8100B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B65A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9A58FA" w:rsidRPr="008F1281" w:rsidRDefault="00B65A76" w:rsidP="005F7883">
            <w:pPr>
              <w:ind w:left="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9A58FA" w:rsidRPr="008F1281" w:rsidRDefault="009A58FA" w:rsidP="00B65A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B65A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B65A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9A58FA" w:rsidP="00B65A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9A58FA" w:rsidRPr="008F1281" w:rsidRDefault="009A58FA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территориальной комиссии по профилактике правонарушений </w:t>
      </w: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 Красноармейского района</w:t>
      </w:r>
    </w:p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90"/>
        <w:gridCol w:w="6181"/>
      </w:tblGrid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Новак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глава Старонижестеблиевского сельского поселения Красноармейского района, председатель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Черепанова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Елена Егоровна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заместитель главы Старонижестеблиевского сельского поселения Красноармейского района, заместитель председателя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Лысенкова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ведущий специалист по делам несовершеннолетних администрации Старонижестеблиевского сельского поселения Красноармейского района, секретарь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9571" w:type="dxa"/>
            <w:gridSpan w:val="2"/>
          </w:tcPr>
          <w:p w:rsidR="009A58FA" w:rsidRPr="00B65A76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Члены комиссии:</w:t>
            </w:r>
          </w:p>
          <w:p w:rsidR="009A58FA" w:rsidRPr="00B65A76" w:rsidRDefault="009A58FA" w:rsidP="005F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Верба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Наталья Юрьевна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№14;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Гоголь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Анатолий Михайлович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директор муниципального казенного учреждения культуры Старонижестеблиевского сельского поселения «Сельский дом культуры»;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Горькавый 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Михаил Михайлович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старший участковый уполномоченный полиции отдела министерства внутренних дел России по Красноармейскому району;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Гирька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Александр Иванович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E8100B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- атаман Старонижестеблиевского </w:t>
            </w:r>
            <w:proofErr w:type="gramStart"/>
            <w:r w:rsidRPr="00B65A76">
              <w:rPr>
                <w:rFonts w:ascii="Times New Roman" w:hAnsi="Times New Roman" w:cs="Times New Roman"/>
              </w:rPr>
              <w:t>казачьего</w:t>
            </w:r>
            <w:proofErr w:type="gramEnd"/>
            <w:r w:rsidRPr="00B65A76">
              <w:rPr>
                <w:rFonts w:ascii="Times New Roman" w:hAnsi="Times New Roman" w:cs="Times New Roman"/>
              </w:rPr>
              <w:t xml:space="preserve"> 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хуторского общества;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Егорова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Светлана Михайловна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E8100B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               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инспектор отдела по делам несовершеннолетних полиции отдела министерства внутренних дел России по Красноармейскому району;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Зайцева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Наталья Васильевна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специалист по социальной работе отдела помощи семье и детям;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Измайлова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№55;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Колесник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Людмила Николаевна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№15;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Коневец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Лидия Петровна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председатель территориального органа самоупраправления №3;</w:t>
            </w: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Крутофал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Людмила Александровна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директор муниципального казенного учреждения культуры «Старонижестеблиевская сельская библиотека»;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Чаус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Татьяна Алексеевна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основной общеобразовательной школы №32;</w:t>
            </w: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9A58FA" w:rsidRPr="008F1281" w:rsidRDefault="009A58FA" w:rsidP="005F788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9A58FA" w:rsidRPr="008F1281" w:rsidRDefault="009A58FA" w:rsidP="005F788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9A58FA" w:rsidRPr="008F1281" w:rsidTr="005F7883">
        <w:tc>
          <w:tcPr>
            <w:tcW w:w="4927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A58FA" w:rsidRPr="008F1281" w:rsidRDefault="009A58FA" w:rsidP="009A58FA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9A58FA" w:rsidP="009A58FA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58FA" w:rsidRPr="008F1281" w:rsidRDefault="009A58FA" w:rsidP="009A58FA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8F12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A58FA" w:rsidRPr="008F1281" w:rsidRDefault="009A58FA" w:rsidP="009A58FA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A58FA" w:rsidRPr="008F1281" w:rsidRDefault="009A58FA" w:rsidP="009A58FA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58FA" w:rsidRPr="008F1281" w:rsidRDefault="009A58FA" w:rsidP="009A58FA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A58FA" w:rsidRPr="008F1281" w:rsidRDefault="009A58FA" w:rsidP="009A58FA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9A58FA" w:rsidRPr="008F1281" w:rsidRDefault="009A58FA" w:rsidP="009A58FA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 Красноармейского района</w:t>
      </w:r>
    </w:p>
    <w:p w:rsidR="009A58FA" w:rsidRPr="008F1281" w:rsidRDefault="009A58FA" w:rsidP="009A58FA">
      <w:pPr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A58FA" w:rsidRPr="008F1281" w:rsidRDefault="009A58FA" w:rsidP="009A58FA">
      <w:pPr>
        <w:ind w:firstLine="400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1.1. Территориальная Комиссия по профилактике правонарушений Старонижестеблиевского сельского поселения Красноармейского района (далее – территориальная комиссия) является координационным органом, осуществляющим взаимодействие </w:t>
      </w:r>
      <w:r w:rsidRPr="008F1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8F1281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Старонижестеблиевского сельского поселения Красноармейского района.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Её деятельность направлена на защиту личности, общества и государства от противоправных посягательств, предупреждения правонарушений, профилактику безнадзорности, беспризорности и антиобщественных действий несовершеннолетних, улучшение работы по профилактике правонарушений связанных с пьянством, алкоголизмом, наркоманией, </w:t>
      </w:r>
      <w:r w:rsidRPr="00166650">
        <w:rPr>
          <w:rFonts w:ascii="Times New Roman" w:hAnsi="Times New Roman" w:cs="Times New Roman"/>
          <w:sz w:val="28"/>
          <w:szCs w:val="28"/>
        </w:rPr>
        <w:t>противодействием  незаконной миграции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28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1281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и развити</w:t>
      </w:r>
      <w:r>
        <w:rPr>
          <w:rFonts w:ascii="Times New Roman" w:hAnsi="Times New Roman" w:cs="Times New Roman"/>
          <w:sz w:val="28"/>
          <w:szCs w:val="28"/>
        </w:rPr>
        <w:t>е правосознания граждан. П</w:t>
      </w:r>
      <w:r w:rsidRPr="008F1281">
        <w:rPr>
          <w:rFonts w:ascii="Times New Roman" w:hAnsi="Times New Roman" w:cs="Times New Roman"/>
          <w:sz w:val="28"/>
          <w:szCs w:val="28"/>
        </w:rPr>
        <w:t xml:space="preserve">рофилактику правонарушений со стороны лиц, состоящих на учётах 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органах, </w:t>
      </w:r>
      <w:r w:rsidRPr="008F1281">
        <w:rPr>
          <w:rFonts w:ascii="Times New Roman" w:hAnsi="Times New Roman" w:cs="Times New Roman"/>
          <w:sz w:val="28"/>
          <w:szCs w:val="28"/>
        </w:rPr>
        <w:t>органах подведомственных субъектам профилактики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</w:t>
      </w:r>
    </w:p>
    <w:p w:rsidR="00B65A76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</w:t>
      </w:r>
    </w:p>
    <w:p w:rsidR="00B65A76" w:rsidRDefault="00B65A76" w:rsidP="00B65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нормативными правовыми актами Краснодарского края, муниципальными правовыми актами, а также настоящим Положением.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1.3. Территориальная Комиссия создаётся по принципу территориальности при администрации Старонижестеблиевского сельского поселения Красноармейского района и осуществляет свою деятельность в границах этой территории.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1.4. Председателем территориальной Комиссии является глава (либо заместитель главы) администрации Старонижестеблиевского сельского поселения Красноармейского района.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2. Основные задачи территориальной комиссии по профилактике правонарушений.</w:t>
      </w: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 Основными задачами являются: 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hAnsi="Times New Roman" w:cs="Times New Roman"/>
          <w:sz w:val="28"/>
          <w:szCs w:val="28"/>
        </w:rPr>
        <w:t>2.1.1. К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правонарушений, и осуществление взаимодействия с правоохранительными органами, органами</w:t>
      </w:r>
      <w:r w:rsidRPr="008F12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 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2.1.2. Проведение комплексного анализа состояния профилактики правонарушений, на подведомственной территории с последующей выработкой необходимых рекомендаций;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правонарушений, наркомании в пределах полномочий, установленных законодательством Российской Федерации;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муниципального образования Красноармейский район (далее - ККПП) о состоянии профилактической деятельности, внесение предложений по повышению её эффективности;</w:t>
      </w:r>
    </w:p>
    <w:p w:rsidR="009A58FA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2.1.6. Содействие должностным лицам правоохранительных органов в области профилактики правонарушений, в части реализации прав предусмотренных </w:t>
      </w:r>
      <w:r w:rsidRPr="008F1281">
        <w:rPr>
          <w:rFonts w:ascii="Times New Roman" w:hAnsi="Times New Roman" w:cs="Times New Roman"/>
          <w:sz w:val="28"/>
          <w:szCs w:val="28"/>
        </w:rPr>
        <w:t>Федеральным  Законом  от  23  июня 2014 года № 182-ФЗ «Об основах системы профилактики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ка, профилактике правонарушений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58FA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2.1.8. Работа по выявлению лиц, нарушающих общественный порядок, </w:t>
      </w:r>
    </w:p>
    <w:p w:rsidR="00B65A76" w:rsidRDefault="009A58FA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совершающих правонарушения, неправильно ведущих себя в быту, употребляющих наркотические вещества без назначения врача, </w:t>
      </w:r>
    </w:p>
    <w:p w:rsidR="00B65A76" w:rsidRDefault="00B65A76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0296F" w:rsidRDefault="0040296F" w:rsidP="00B65A76">
      <w:pPr>
        <w:pStyle w:val="a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5A76" w:rsidRDefault="00B65A76" w:rsidP="00B65A76">
      <w:pPr>
        <w:pStyle w:val="a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злоупотребляющих спиртными напитками, склонных к нарушению общественного порядка, потенциальных правонарушителей и других граждан;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территориальной комиссии и принятия решений по эффективной организации работы комиссии на основе имеющихся данных;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территориальной комиссии на основе анализа оперативной обстановки на подведомственной территории;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2.1.12. Организация участия населения сельского поселения муниципального образования в решении вопросов профилактики правонарушений;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ККПП;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правовое просвещение и правовое информирование, </w:t>
      </w:r>
      <w:bookmarkStart w:id="0" w:name="Par2"/>
      <w:bookmarkEnd w:id="0"/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адаптация,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ресоциализация,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реабилитация,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помощь лицам, пострадавшим от правонарушений или подверженным риску стать таковыми;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2.1.15. Оказание помощи лицам,  общественным объединениям и иным организациям, участвующим в профилактике правонарушений,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РФ;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2.1.16. Участие в разработке мер по профилактике правонарушений,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2.2. Иные задачи, вытекающие из решений координационных органов в сфере обеспечения безопасности населения и профилактике правонарушений, Краснодарского края и муниципального образования.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3.  Полномочия территориальной комиссии </w:t>
      </w:r>
      <w:r w:rsidR="00B65A76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9A58FA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муниципального образования </w:t>
      </w:r>
    </w:p>
    <w:p w:rsidR="00B65A76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Красноармейский район,  другими заинтересованными организациями </w:t>
      </w:r>
    </w:p>
    <w:p w:rsidR="00B65A76" w:rsidRDefault="00B65A76" w:rsidP="00E810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A58FA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участвует в работе по профилактике правонарушений, на своей территории, а 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лиц, участвующих в профилактике правонарушений на своей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3.1.2. Оказывает помощь и содействие органам внутренних дел, отрас</w:t>
      </w:r>
      <w:r>
        <w:rPr>
          <w:rFonts w:ascii="Times New Roman" w:hAnsi="Times New Roman" w:cs="Times New Roman"/>
          <w:sz w:val="28"/>
          <w:szCs w:val="28"/>
        </w:rPr>
        <w:t>левым, функци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адаптация,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ресоциализация,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ресоциализация,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3.1.4. Совместно с  учреждениями здравоохранения муниципального образования Красноармейский район  и Старонижестеблиевского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подведомственной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3.1.5. Участвует совместно с сотрудниками полиции, членами народ</w:t>
      </w:r>
      <w:r>
        <w:rPr>
          <w:rFonts w:ascii="Times New Roman" w:hAnsi="Times New Roman" w:cs="Times New Roman"/>
          <w:sz w:val="28"/>
          <w:szCs w:val="28"/>
        </w:rPr>
        <w:t>ных и казачьих дру</w:t>
      </w:r>
      <w:r w:rsidRPr="008F1281">
        <w:rPr>
          <w:rFonts w:ascii="Times New Roman" w:hAnsi="Times New Roman" w:cs="Times New Roman"/>
          <w:sz w:val="28"/>
          <w:szCs w:val="28"/>
        </w:rPr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подведомственной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3.1.6. Координирует  деятельность народной дружины и действия дружинников на территории Старонижестеблиевского сельского поселения;</w:t>
      </w:r>
    </w:p>
    <w:p w:rsidR="009A58FA" w:rsidRPr="008F1281" w:rsidRDefault="009A58FA" w:rsidP="00E81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рушений, </w:t>
      </w:r>
      <w:r w:rsidRPr="008F1281">
        <w:rPr>
          <w:rFonts w:ascii="Times New Roman" w:hAnsi="Times New Roman" w:cs="Times New Roman"/>
          <w:sz w:val="28"/>
          <w:szCs w:val="28"/>
        </w:rPr>
        <w:t>предупреждения и пресечения преступлений, правонарушений и антиобщественных действий.</w:t>
      </w:r>
    </w:p>
    <w:p w:rsidR="00E8100B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4. Организация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ьности территориальной комиссии по </w:t>
      </w:r>
    </w:p>
    <w:p w:rsidR="009A58FA" w:rsidRPr="008F1281" w:rsidRDefault="009A58FA" w:rsidP="00E810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профилактике правонарушений</w:t>
      </w:r>
    </w:p>
    <w:p w:rsidR="009A58FA" w:rsidRDefault="009A58FA" w:rsidP="00E81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</w:t>
      </w:r>
    </w:p>
    <w:p w:rsidR="00B65A76" w:rsidRDefault="00B65A76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территориальной комиссии осуществляется на плановой основе.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безнадзорным и беспризорным несовершеннолетним,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лицам, отбывающим уголовное наказание, не связанное с лишением свободы,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лицам,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бродяжничеством и попрошайничеством;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несовершеннолетним, подвергнутым принудительным мерам воспитательного воздействия;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 без определённого места жительства;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 xml:space="preserve"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5" w:history="1">
        <w:r w:rsidRPr="008F1281">
          <w:rPr>
            <w:rStyle w:val="a6"/>
            <w:rFonts w:ascii="Times New Roman" w:hAnsi="Times New Roman" w:cs="Times New Roman"/>
          </w:rPr>
          <w:t>законом</w:t>
        </w:r>
      </w:hyperlink>
      <w:r w:rsidRPr="008F1281">
        <w:rPr>
          <w:rFonts w:ascii="Times New Roman" w:hAnsi="Times New Roman" w:cs="Times New Roman"/>
          <w:sz w:val="28"/>
          <w:szCs w:val="28"/>
        </w:rPr>
        <w:t xml:space="preserve"> от 28 декабря 2013 года  №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адаптации;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4.2.5. Проведения комплекса мер социально-экономического, педагогического, правового характера, осуществляемых субъектами профилактики правонарушений,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</w:t>
      </w:r>
    </w:p>
    <w:p w:rsidR="009A58FA" w:rsidRPr="008F1281" w:rsidRDefault="00B65A76" w:rsidP="00B65A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подвергшихся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иным мерам уголовно-правового характера;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целях;</w:t>
      </w:r>
    </w:p>
    <w:p w:rsidR="00B65A76" w:rsidRDefault="009A58FA" w:rsidP="00E8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4.2.7. Социальная реабилитация лиц, находящихся в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76" w:rsidRDefault="00B65A76" w:rsidP="00B65A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A58FA" w:rsidRDefault="009A58FA" w:rsidP="00B65A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жизненной ситуации, в том числе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потребляющих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наркотические средства и </w:t>
      </w:r>
    </w:p>
    <w:p w:rsidR="009A58FA" w:rsidRPr="008F1281" w:rsidRDefault="009A58FA" w:rsidP="009A58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разъяснения существующего порядка оказания социальной, профессиональной и правовой помощи,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организация работы по оказанию психологической помощи,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проведение работы по содействию в восстановлении утраченных документов, социально-полезных связей;</w:t>
      </w:r>
    </w:p>
    <w:p w:rsidR="009A58FA" w:rsidRPr="008F1281" w:rsidRDefault="009A58FA" w:rsidP="009A58FA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защите личности, общества и государства от противоправных посягательств,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предупреждении правонарушений,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охране общественного порядка, в том числе при проведении спортивных, зрелищных и иных массовых мероприятий,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общественной безопасности,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6650">
        <w:rPr>
          <w:rFonts w:ascii="Times New Roman" w:hAnsi="Times New Roman" w:cs="Times New Roman"/>
          <w:sz w:val="28"/>
          <w:szCs w:val="28"/>
        </w:rPr>
        <w:t>в противодействии незаконной миграции</w:t>
      </w:r>
      <w:r w:rsidRPr="008F1281">
        <w:rPr>
          <w:rFonts w:ascii="Times New Roman" w:hAnsi="Times New Roman" w:cs="Times New Roman"/>
          <w:sz w:val="28"/>
          <w:szCs w:val="28"/>
        </w:rPr>
        <w:t>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предупреждение безнадзорности, беспризорности, правонарушений и антиобщественных действий несовершеннолетних,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терроризму и экстремистской деятельности, защите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незаконному обороту наркотических средств, психотропных веществ и их прекурсоров,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защиты и охраны частной, государственной, муниципальной и иных форм собственности,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противодействии коррупции, выявлении и устранении причин и условий её возникновения,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 повышение уровня правовой грамотности и развитие правосознания граждан.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4.4. Реализация работы территориальной комиссии осуществляется </w:t>
      </w:r>
    </w:p>
    <w:p w:rsidR="009A58FA" w:rsidRPr="008F1281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совершенствования эффективного взаимодействия субъектов профилактики правонарушений, по территориальности с лицами, участвующими в профилактике правонарушений, по вопросам профилактики правонарушений,</w:t>
      </w:r>
    </w:p>
    <w:p w:rsidR="00B65A76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выявления и устранения причин и условий, способствующих антиобщественному поведению и совершению правонарушений, в том числе </w:t>
      </w:r>
    </w:p>
    <w:p w:rsidR="00B65A76" w:rsidRDefault="00B65A76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на почве социальной, расовой, национальной или религиозной розни,</w:t>
      </w:r>
      <w:r w:rsidR="00B65A76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выявления лиц, склонных к соверш</w:t>
      </w:r>
      <w:bookmarkStart w:id="2" w:name="_GoBack"/>
      <w:bookmarkEnd w:id="2"/>
      <w:r w:rsidRPr="008F1281">
        <w:rPr>
          <w:rFonts w:ascii="Times New Roman" w:hAnsi="Times New Roman" w:cs="Times New Roman"/>
          <w:sz w:val="28"/>
          <w:szCs w:val="28"/>
        </w:rPr>
        <w:t>ению правонарушений,</w:t>
      </w:r>
      <w:r w:rsidR="00B65A76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4.8. Территориальная комиссия принимает решения в соответствии с её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компетенцией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и доводятся до сведения заинтересованных лиц.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правонарушений, на подведомственной территории.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 Красноармейский район. </w:t>
      </w:r>
    </w:p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E8100B">
      <w:pPr>
        <w:ind w:firstLine="0"/>
        <w:rPr>
          <w:rFonts w:ascii="Times New Roman" w:hAnsi="Times New Roman" w:cs="Times New Roman"/>
        </w:rPr>
      </w:pPr>
    </w:p>
    <w:p w:rsidR="00E8100B" w:rsidRPr="008F1281" w:rsidRDefault="00E8100B" w:rsidP="00E8100B">
      <w:pPr>
        <w:ind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9811C5" w:rsidRPr="008F1281" w:rsidTr="009F014E">
        <w:tc>
          <w:tcPr>
            <w:tcW w:w="4927" w:type="dxa"/>
          </w:tcPr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811C5" w:rsidRPr="008F1281" w:rsidRDefault="009811C5" w:rsidP="009F01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811C5" w:rsidRPr="008F1281" w:rsidRDefault="009811C5" w:rsidP="009811C5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B65A76" w:rsidRDefault="00B65A76" w:rsidP="009A58F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A58FA" w:rsidTr="005F7883">
        <w:tc>
          <w:tcPr>
            <w:tcW w:w="4501" w:type="dxa"/>
          </w:tcPr>
          <w:p w:rsidR="009A58FA" w:rsidRPr="008F1281" w:rsidRDefault="009A58FA" w:rsidP="00B65A7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58FA" w:rsidRPr="008F1281" w:rsidRDefault="00B65A76" w:rsidP="00B65A76">
            <w:pPr>
              <w:ind w:left="144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A58FA" w:rsidRPr="008F1281" w:rsidRDefault="009A58FA" w:rsidP="00B65A7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B65A7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B65A7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9A58FA" w:rsidP="00B65A7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Default="009A58FA" w:rsidP="009A58FA">
      <w:pPr>
        <w:pStyle w:val="a3"/>
        <w:rPr>
          <w:rFonts w:ascii="Times New Roman" w:hAnsi="Times New Roman"/>
          <w:sz w:val="28"/>
          <w:szCs w:val="28"/>
        </w:rPr>
      </w:pPr>
    </w:p>
    <w:p w:rsidR="009A58FA" w:rsidRPr="008A2783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2783">
        <w:rPr>
          <w:rFonts w:ascii="Times New Roman" w:hAnsi="Times New Roman"/>
          <w:b/>
          <w:sz w:val="28"/>
          <w:szCs w:val="28"/>
        </w:rPr>
        <w:t>Регламент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</w:p>
    <w:p w:rsidR="009A58FA" w:rsidRPr="008A2783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A2783">
        <w:rPr>
          <w:rFonts w:ascii="Times New Roman" w:hAnsi="Times New Roman"/>
          <w:b/>
          <w:sz w:val="28"/>
          <w:szCs w:val="28"/>
        </w:rPr>
        <w:t>организации</w:t>
      </w:r>
      <w:proofErr w:type="spellEnd"/>
      <w:proofErr w:type="gram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межведомственной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рабочей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группы</w:t>
      </w:r>
      <w:proofErr w:type="spellEnd"/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 xml:space="preserve"> по противодействию незаконной миграции на территории 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 xml:space="preserve">Старонижестеблиевского сельского поселения 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>Красноармейского района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1. Рабочая группа по вопросам нелегальной миграции на территории Старонижестеблиевского сельского поселения Красноармейского района (далее </w:t>
      </w:r>
      <w:proofErr w:type="gramStart"/>
      <w:r w:rsidR="009A58FA" w:rsidRPr="00166650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="009A58FA" w:rsidRPr="00166650">
        <w:rPr>
          <w:rFonts w:ascii="Times New Roman" w:hAnsi="Times New Roman"/>
          <w:sz w:val="28"/>
          <w:szCs w:val="28"/>
          <w:lang w:val="ru-RU"/>
        </w:rPr>
        <w:t>омиссия) является координационным органом, образованным для обеспечения согласованных действий федеральных органов, органов местного самоуправления, общественных организаций и объединений по реализации государственной миграционной политики на территории Старонижестеблиевского сельского поселения Красноармейского района, а также для создания условий для реализации мер направленных на укрепление межнационального и межконфессионального согласия, социальную и культурную адаптацию мигрантов, профилактики межнациональных (межэтнических) конфликтов на территории Старонижестеблиевского сельского поселения Красноармейского района.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Комиссия руководствуется в своей деятельности Конституцией Российской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Федерации, законами Российской Федерации, Краснодарского края, Уставом Старонижестеблиевского сельского поселения Красноармейского района муниципальными нормативными правовыми актами, а также Положением о территориальной комиссии.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2.Основные задачи и функции комиссии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2.1.Основными задачами Комиссии являются: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а) подготовка предложений по вопросам </w:t>
      </w:r>
      <w:proofErr w:type="gramStart"/>
      <w:r w:rsidR="009A58FA" w:rsidRPr="00166650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 пребыванием на территории Старонижестеблиевского сельского поселения Красноармейского района  иностранных граждан и лиц без гражданства;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б) участие в выработке согласованных действий по вопросам проведения проверок в местах предполагаемого размещения и компактного проживания иностранных граждан;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в) подготовка предложений соответствующим надзорным органам по выявлению мест массового привлечения к трудовой деятельности иностранных граждан и лиц без гражданства, не проживающих на территории Старонижестеблиевского сельского поселения Красноармейского района;</w:t>
      </w:r>
    </w:p>
    <w:p w:rsidR="00B65A76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г) проведение мероприятий по выявлению незаконно проживающих иностранных граждан и лиц без гражданства в индивидуальных (частных) </w:t>
      </w:r>
    </w:p>
    <w:p w:rsidR="00B65A76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A76" w:rsidRDefault="00B65A76" w:rsidP="00B65A7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жилых </w:t>
      </w:r>
      <w:proofErr w:type="gramStart"/>
      <w:r w:rsidRPr="00166650">
        <w:rPr>
          <w:rFonts w:ascii="Times New Roman" w:hAnsi="Times New Roman"/>
          <w:sz w:val="28"/>
          <w:szCs w:val="28"/>
          <w:lang w:val="ru-RU"/>
        </w:rPr>
        <w:t>домах</w:t>
      </w:r>
      <w:proofErr w:type="gramEnd"/>
      <w:r w:rsidRPr="00166650">
        <w:rPr>
          <w:rFonts w:ascii="Times New Roman" w:hAnsi="Times New Roman"/>
          <w:sz w:val="28"/>
          <w:szCs w:val="28"/>
          <w:lang w:val="ru-RU"/>
        </w:rPr>
        <w:t xml:space="preserve"> на территории Старонижестеблиевского сельского поселения Красноармейского района;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д) организация проведения на территории Старонижестеблиевского сельского поселения Красноармейского района совместных с органами внутренних дел профилактических мероприятий по противодействию нелегальной миграции;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е) организация информирования населения об </w:t>
      </w:r>
      <w:proofErr w:type="gramStart"/>
      <w:r w:rsidR="009A58FA" w:rsidRPr="00166650">
        <w:rPr>
          <w:rFonts w:ascii="Times New Roman" w:hAnsi="Times New Roman"/>
          <w:sz w:val="28"/>
          <w:szCs w:val="28"/>
          <w:lang w:val="ru-RU"/>
        </w:rPr>
        <w:t>экономических</w:t>
      </w:r>
      <w:proofErr w:type="gramEnd"/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, социальных,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криминальных и иных факторах, связанных с миграционными процессами, оказывающих влияние на социально-политическую обстановку в Старонижестеблиевском сельском поселении Красноармейского района;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з) рассмотрение обращений граждан и организаций по миграционным вопросам.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Комиссия для выполнения возложенных на нее задач осуществляет следующие функции: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а) анализирует состояние миграционной ситуации в Старонижестеблиевском сельском по</w:t>
      </w:r>
      <w:r>
        <w:rPr>
          <w:rFonts w:ascii="Times New Roman" w:hAnsi="Times New Roman"/>
          <w:sz w:val="28"/>
          <w:szCs w:val="28"/>
          <w:lang w:val="ru-RU"/>
        </w:rPr>
        <w:t>селении Красноармейского района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;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Комиссия имеет право: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заслушивать на своих заседаниях представителей органа местного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самоуправления Старонижестеблиевского сельского поселения Красноармейского района по вопросам регулирования </w:t>
      </w:r>
      <w:proofErr w:type="gramStart"/>
      <w:r w:rsidRPr="00166650">
        <w:rPr>
          <w:rFonts w:ascii="Times New Roman" w:hAnsi="Times New Roman"/>
          <w:sz w:val="28"/>
          <w:szCs w:val="28"/>
          <w:lang w:val="ru-RU"/>
        </w:rPr>
        <w:t>миграционных</w:t>
      </w:r>
      <w:proofErr w:type="gramEnd"/>
      <w:r w:rsidRPr="001666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процессов на территории Старонижестеблиевского сельского поселения Красноармейского района, входящим в их компетенцию;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запрашивать в установленном порядке общественных организаций и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объединений, работодателей информационные и иные материалы по вопросам, отнесенным к компетенции Комиссии;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проводить рабочие встречи по вопросам регулирования миграционных процессов на территории Старонижестеблиевского сельского поселения Красноармейского района;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привлекать к работе Комиссии специалистов образовательных учреждений,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организаций и общественных объединений;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 Структура Комиссии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Решение о создании Комиссии принимается главой муниципального образования.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4.2.</w:t>
      </w:r>
      <w:r w:rsidR="00981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Комиссия образуется в составе председателя, заместителя председателя, членов Комиссии и секретаря.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 состав Комиссии включаются представители органов местного самоуправления, а также (по согласованию) могут включаться представители иных организаций и учреждений, предпринимательских структур, общественных объединений.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Персональный состав Комиссии утверждается главой Старонижестеблиевского сельского поселения Красноармейского района.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9A58FA" w:rsidRDefault="009811C5" w:rsidP="00E8100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-осуществляет руководство деятельностью Комиссии;</w:t>
      </w:r>
    </w:p>
    <w:p w:rsidR="009811C5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1C5" w:rsidRDefault="009811C5" w:rsidP="009811C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-распределяет обязанности между своими заместителем, секретарем и членами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-дает обязательные для исполнения поручения своим заместителю и секретарю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Заместитель председателя Комиссии: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-выполняет поручения председателя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Секретарь Комиссии: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-выполняет поручения председателя Комиссии и заместителя председателя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-разрабатывает ежемесячный график рейдовых мероприятий по противодействию незаконной миграции.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9811C5" w:rsidRPr="008F1281" w:rsidTr="009F014E">
        <w:tc>
          <w:tcPr>
            <w:tcW w:w="4927" w:type="dxa"/>
          </w:tcPr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811C5" w:rsidRPr="008F1281" w:rsidRDefault="009811C5" w:rsidP="009F01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811C5" w:rsidRPr="008F1281" w:rsidRDefault="009811C5" w:rsidP="009811C5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00B" w:rsidRDefault="00E8100B" w:rsidP="009A58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9A58FA" w:rsidRPr="00BC5B73" w:rsidRDefault="009A58FA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A58FA" w:rsidRPr="00623F8F" w:rsidRDefault="009A58FA" w:rsidP="009A58F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 w:rsidRPr="00623F8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623F8F">
        <w:rPr>
          <w:rFonts w:ascii="Times New Roman" w:hAnsi="Times New Roman"/>
          <w:sz w:val="28"/>
          <w:szCs w:val="28"/>
          <w:lang w:val="ru-RU"/>
        </w:rPr>
        <w:t xml:space="preserve">  ________________№_____ </w:t>
      </w:r>
    </w:p>
    <w:p w:rsidR="009811C5" w:rsidRDefault="009A58FA" w:rsidP="009A58FA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731CF">
        <w:rPr>
          <w:rFonts w:ascii="Times New Roman" w:hAnsi="Times New Roman" w:cs="Times New Roman"/>
          <w:sz w:val="28"/>
          <w:szCs w:val="28"/>
        </w:rPr>
        <w:t xml:space="preserve">О создании территориальной комиссии по профилактике правонарушений на территории Старонижестеблиевского сельского поселения </w:t>
      </w:r>
    </w:p>
    <w:p w:rsidR="009A58FA" w:rsidRPr="00A731CF" w:rsidRDefault="009A58FA" w:rsidP="009A58F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C5B73">
        <w:rPr>
          <w:rFonts w:ascii="Times New Roman" w:hAnsi="Times New Roman" w:cs="Times New Roman"/>
          <w:sz w:val="28"/>
          <w:szCs w:val="28"/>
        </w:rPr>
        <w:t>»</w:t>
      </w:r>
    </w:p>
    <w:p w:rsidR="009A58FA" w:rsidRPr="00BC5B73" w:rsidRDefault="009A58FA" w:rsidP="009A58FA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58FA" w:rsidRPr="00BC5B73" w:rsidRDefault="009A58FA" w:rsidP="009A58FA">
      <w:pPr>
        <w:rPr>
          <w:rFonts w:ascii="Times New Roman" w:hAnsi="Times New Roman" w:cs="Times New Roman"/>
          <w:sz w:val="28"/>
          <w:szCs w:val="28"/>
        </w:rPr>
      </w:pPr>
      <w:r w:rsidRPr="00BC5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621"/>
        <w:gridCol w:w="2410"/>
      </w:tblGrid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администрации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Лысенкова </w:t>
            </w: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CC5888" w:rsidRDefault="00CC5888"/>
    <w:sectPr w:rsidR="00CC5888" w:rsidSect="005F7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FA"/>
    <w:rsid w:val="00135719"/>
    <w:rsid w:val="0040296F"/>
    <w:rsid w:val="005402C2"/>
    <w:rsid w:val="005F7883"/>
    <w:rsid w:val="00846510"/>
    <w:rsid w:val="008A522B"/>
    <w:rsid w:val="008A74AC"/>
    <w:rsid w:val="009811C5"/>
    <w:rsid w:val="0099384F"/>
    <w:rsid w:val="009A58FA"/>
    <w:rsid w:val="009D1194"/>
    <w:rsid w:val="00B65A76"/>
    <w:rsid w:val="00CC5888"/>
    <w:rsid w:val="00E071C6"/>
    <w:rsid w:val="00E8100B"/>
    <w:rsid w:val="00F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FA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9A58FA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9A58FA"/>
    <w:pPr>
      <w:ind w:firstLine="0"/>
    </w:pPr>
  </w:style>
  <w:style w:type="paragraph" w:customStyle="1" w:styleId="a5">
    <w:name w:val="ОСНОВНОЙ"/>
    <w:basedOn w:val="a"/>
    <w:rsid w:val="009A58FA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58FA"/>
    <w:rPr>
      <w:color w:val="0000FF"/>
      <w:u w:val="single"/>
    </w:rPr>
  </w:style>
  <w:style w:type="table" w:styleId="a7">
    <w:name w:val="Table Grid"/>
    <w:basedOn w:val="a1"/>
    <w:uiPriority w:val="59"/>
    <w:rsid w:val="009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5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2018-12-04T07:45:00Z</cp:lastPrinted>
  <dcterms:created xsi:type="dcterms:W3CDTF">2018-12-03T11:32:00Z</dcterms:created>
  <dcterms:modified xsi:type="dcterms:W3CDTF">2019-01-15T06:49:00Z</dcterms:modified>
</cp:coreProperties>
</file>